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961" w:rsidRDefault="008228AF">
      <w:pPr>
        <w:spacing w:line="1" w:lineRule="exact"/>
      </w:pPr>
      <w:r>
        <w:rPr>
          <w:noProof/>
          <w:lang w:bidi="ar-SA"/>
        </w:rPr>
        <mc:AlternateContent>
          <mc:Choice Requires="wps">
            <w:drawing>
              <wp:anchor distT="0" distB="0" distL="114300" distR="114300" simplePos="0" relativeHeight="125829378" behindDoc="0" locked="0" layoutInCell="1" allowOverlap="1">
                <wp:simplePos x="0" y="0"/>
                <wp:positionH relativeFrom="page">
                  <wp:posOffset>5897880</wp:posOffset>
                </wp:positionH>
                <wp:positionV relativeFrom="paragraph">
                  <wp:posOffset>7430770</wp:posOffset>
                </wp:positionV>
                <wp:extent cx="1164590" cy="219710"/>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1164590" cy="219710"/>
                        </a:xfrm>
                        <a:prstGeom prst="rect">
                          <a:avLst/>
                        </a:prstGeom>
                        <a:noFill/>
                      </wps:spPr>
                      <wps:txbx>
                        <w:txbxContent>
                          <w:p w:rsidR="008228AF" w:rsidRDefault="008228AF">
                            <w:pPr>
                              <w:pStyle w:val="1"/>
                              <w:spacing w:line="240" w:lineRule="auto"/>
                              <w:ind w:firstLine="0"/>
                              <w:jc w:val="right"/>
                            </w:pPr>
                            <w:proofErr w:type="spellStart"/>
                            <w:r>
                              <w:t>Дударева</w:t>
                            </w:r>
                            <w:proofErr w:type="spellEnd"/>
                            <w:r>
                              <w:t xml:space="preserve"> Е.Ю.</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464.4pt;margin-top:585.1pt;width:91.7pt;height:17.3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" filled="f" stroked="f">
                <v:textbox inset="0,0,0,0">
                  <w:txbxContent>
                    <w:p w:rsidR="008228AF" w:rsidRDefault="008228AF">
                      <w:pPr>
                        <w:pStyle w:val="1"/>
                        <w:spacing w:line="240" w:lineRule="auto"/>
                        <w:ind w:firstLine="0"/>
                        <w:jc w:val="right"/>
                      </w:pPr>
                      <w:proofErr w:type="spellStart"/>
                      <w:r>
                        <w:t>Дударева</w:t>
                      </w:r>
                      <w:proofErr w:type="spellEnd"/>
                      <w:r>
                        <w:t xml:space="preserve"> Е.Ю.</w:t>
                      </w:r>
                    </w:p>
                  </w:txbxContent>
                </v:textbox>
                <w10:wrap type="square" anchorx="page"/>
              </v:shape>
            </w:pict>
          </mc:Fallback>
        </mc:AlternateContent>
      </w:r>
    </w:p>
    <w:p w:rsidR="00F15961" w:rsidRDefault="008228AF">
      <w:pPr>
        <w:pStyle w:val="1"/>
        <w:pBdr>
          <w:bottom w:val="single" w:sz="4" w:space="0" w:color="auto"/>
        </w:pBdr>
        <w:spacing w:after="1920" w:line="240" w:lineRule="auto"/>
        <w:ind w:left="4840" w:firstLine="0"/>
      </w:pPr>
      <w:r>
        <w:rPr>
          <w:noProof/>
          <w:lang w:bidi="ar-SA"/>
        </w:rPr>
        <w:drawing>
          <wp:anchor distT="0" distB="0" distL="0" distR="0" simplePos="0" relativeHeight="62914690" behindDoc="1" locked="0" layoutInCell="1" allowOverlap="1">
            <wp:simplePos x="0" y="0"/>
            <wp:positionH relativeFrom="margin">
              <wp:posOffset>3633470</wp:posOffset>
            </wp:positionH>
            <wp:positionV relativeFrom="margin">
              <wp:posOffset>7416165</wp:posOffset>
            </wp:positionV>
            <wp:extent cx="1950720" cy="168275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off x="0" y="0"/>
                      <a:ext cx="1950720" cy="1682750"/>
                    </a:xfrm>
                    <a:prstGeom prst="rect">
                      <a:avLst/>
                    </a:prstGeom>
                  </pic:spPr>
                </pic:pic>
              </a:graphicData>
            </a:graphic>
          </wp:anchor>
        </w:drawing>
      </w:r>
      <w:r>
        <w:rPr>
          <w:b/>
          <w:bCs/>
        </w:rPr>
        <w:t>Утверждаю:</w:t>
      </w:r>
    </w:p>
    <w:p w:rsidR="00F15961" w:rsidRDefault="008228AF">
      <w:pPr>
        <w:pStyle w:val="1"/>
        <w:spacing w:after="3020" w:line="240" w:lineRule="auto"/>
        <w:ind w:left="4840" w:firstLine="0"/>
      </w:pPr>
      <w:r>
        <w:rPr>
          <w:b/>
          <w:bCs/>
        </w:rPr>
        <w:t>Согласовано:</w:t>
      </w:r>
    </w:p>
    <w:p w:rsidR="00F15961" w:rsidRDefault="008228AF">
      <w:pPr>
        <w:pStyle w:val="30"/>
        <w:spacing w:after="0"/>
      </w:pPr>
      <w:r>
        <w:t>Комплексная схема</w:t>
      </w:r>
    </w:p>
    <w:p w:rsidR="00F15961" w:rsidRDefault="008228AF">
      <w:pPr>
        <w:pStyle w:val="30"/>
      </w:pPr>
      <w:r>
        <w:t>организации дорожного движения</w:t>
      </w:r>
      <w:r>
        <w:br/>
        <w:t>Хотынецкого района Орловской области</w:t>
      </w:r>
      <w:r>
        <w:br/>
        <w:t>на период до 2033 года</w:t>
      </w:r>
    </w:p>
    <w:p w:rsidR="00F15961" w:rsidRDefault="008228AF">
      <w:pPr>
        <w:pStyle w:val="1"/>
        <w:spacing w:after="1520" w:line="240" w:lineRule="auto"/>
        <w:ind w:firstLine="0"/>
      </w:pPr>
      <w:r>
        <w:t>Разработчик: Индивидуальный предприниматель</w:t>
      </w:r>
    </w:p>
    <w:p w:rsidR="00F15961" w:rsidRDefault="008228AF">
      <w:pPr>
        <w:pStyle w:val="1"/>
        <w:spacing w:line="240" w:lineRule="auto"/>
        <w:ind w:firstLine="0"/>
        <w:jc w:val="center"/>
      </w:pPr>
      <w:r>
        <w:rPr>
          <w:b/>
          <w:bCs/>
        </w:rPr>
        <w:t>2023</w:t>
      </w:r>
      <w:r>
        <w:br w:type="page"/>
      </w:r>
    </w:p>
    <w:p w:rsidR="00F15961" w:rsidRDefault="008228AF">
      <w:pPr>
        <w:pStyle w:val="1"/>
        <w:spacing w:after="240" w:line="240" w:lineRule="auto"/>
        <w:ind w:firstLine="0"/>
        <w:jc w:val="center"/>
      </w:pPr>
      <w:r>
        <w:rPr>
          <w:b/>
          <w:bCs/>
        </w:rPr>
        <w:lastRenderedPageBreak/>
        <w:t>ОГЛАВЛЕНИЕ</w:t>
      </w:r>
    </w:p>
    <w:p w:rsidR="00F15961" w:rsidRDefault="008228AF">
      <w:pPr>
        <w:pStyle w:val="a5"/>
        <w:tabs>
          <w:tab w:val="right" w:leader="dot" w:pos="9338"/>
        </w:tabs>
        <w:spacing w:after="240" w:line="240" w:lineRule="auto"/>
        <w:ind w:left="0"/>
        <w:jc w:val="both"/>
        <w:rPr>
          <w:sz w:val="24"/>
          <w:szCs w:val="24"/>
        </w:rPr>
      </w:pPr>
      <w:r>
        <w:fldChar w:fldCharType="begin"/>
      </w:r>
      <w:r>
        <w:instrText xml:space="preserve"> TOC \o "1-5" \h \z </w:instrText>
      </w:r>
      <w:r>
        <w:fldChar w:fldCharType="separate"/>
      </w:r>
      <w:hyperlink w:anchor="bookmark0" w:tooltip="Current Document">
        <w:r>
          <w:rPr>
            <w:b/>
            <w:bCs/>
            <w:sz w:val="24"/>
            <w:szCs w:val="24"/>
          </w:rPr>
          <w:t xml:space="preserve">СОКРАЩЕНИЯ И ОПРЕДЕЛЕНИЯ </w:t>
        </w:r>
        <w:r>
          <w:rPr>
            <w:b/>
            <w:bCs/>
            <w:sz w:val="24"/>
            <w:szCs w:val="24"/>
          </w:rPr>
          <w:tab/>
          <w:t xml:space="preserve"> 5</w:t>
        </w:r>
      </w:hyperlink>
    </w:p>
    <w:p w:rsidR="00F15961" w:rsidRPr="008228AF" w:rsidRDefault="008228AF">
      <w:pPr>
        <w:pStyle w:val="a5"/>
        <w:tabs>
          <w:tab w:val="right" w:leader="dot" w:pos="9338"/>
        </w:tabs>
        <w:spacing w:after="240" w:line="240" w:lineRule="auto"/>
        <w:ind w:left="0"/>
        <w:jc w:val="both"/>
        <w:rPr>
          <w:b/>
          <w:bCs/>
          <w:sz w:val="24"/>
          <w:szCs w:val="24"/>
        </w:rPr>
      </w:pPr>
      <w:r>
        <w:rPr>
          <w:b/>
          <w:bCs/>
          <w:sz w:val="24"/>
          <w:szCs w:val="24"/>
        </w:rPr>
        <w:t xml:space="preserve">ПАСПОРТ КСОДД </w:t>
      </w:r>
      <w:r>
        <w:rPr>
          <w:b/>
          <w:bCs/>
          <w:sz w:val="24"/>
          <w:szCs w:val="24"/>
        </w:rPr>
        <w:tab/>
        <w:t xml:space="preserve"> 6</w:t>
      </w:r>
    </w:p>
    <w:p w:rsidR="00F15961" w:rsidRDefault="008228AF">
      <w:pPr>
        <w:pStyle w:val="a5"/>
        <w:tabs>
          <w:tab w:val="right" w:leader="dot" w:pos="9338"/>
        </w:tabs>
        <w:spacing w:after="240" w:line="240" w:lineRule="auto"/>
        <w:ind w:left="0"/>
        <w:jc w:val="both"/>
        <w:rPr>
          <w:sz w:val="24"/>
          <w:szCs w:val="24"/>
        </w:rPr>
      </w:pPr>
      <w:hyperlink w:anchor="bookmark4" w:tooltip="Current Document">
        <w:r>
          <w:rPr>
            <w:b/>
            <w:bCs/>
            <w:sz w:val="24"/>
            <w:szCs w:val="24"/>
          </w:rPr>
          <w:t xml:space="preserve">ВВЕДЕНИЕ </w:t>
        </w:r>
        <w:r>
          <w:rPr>
            <w:b/>
            <w:bCs/>
            <w:sz w:val="24"/>
            <w:szCs w:val="24"/>
          </w:rPr>
          <w:tab/>
          <w:t xml:space="preserve"> 8</w:t>
        </w:r>
      </w:hyperlink>
    </w:p>
    <w:p w:rsidR="00F15961" w:rsidRDefault="008228AF">
      <w:pPr>
        <w:pStyle w:val="a5"/>
        <w:numPr>
          <w:ilvl w:val="0"/>
          <w:numId w:val="1"/>
        </w:numPr>
        <w:tabs>
          <w:tab w:val="left" w:pos="354"/>
        </w:tabs>
        <w:spacing w:after="120" w:line="240" w:lineRule="auto"/>
        <w:ind w:left="0"/>
        <w:jc w:val="both"/>
        <w:rPr>
          <w:sz w:val="24"/>
          <w:szCs w:val="24"/>
        </w:rPr>
      </w:pPr>
      <w:hyperlink w:anchor="bookmark7" w:tooltip="Current Document">
        <w:r>
          <w:rPr>
            <w:b/>
            <w:bCs/>
            <w:sz w:val="24"/>
            <w:szCs w:val="24"/>
          </w:rPr>
          <w:t>ХАРАКТЕРИСТИКА СУЩЕСТВУЮЩЕЙ ДОРОЖНО-ТРАНСПОРТНОЙ</w:t>
        </w:r>
      </w:hyperlink>
    </w:p>
    <w:p w:rsidR="00F15961" w:rsidRDefault="008228AF">
      <w:pPr>
        <w:pStyle w:val="a5"/>
        <w:tabs>
          <w:tab w:val="right" w:leader="dot" w:pos="9338"/>
        </w:tabs>
        <w:spacing w:after="240" w:line="240" w:lineRule="auto"/>
        <w:ind w:left="0" w:firstLine="260"/>
        <w:jc w:val="both"/>
        <w:rPr>
          <w:sz w:val="24"/>
          <w:szCs w:val="24"/>
        </w:rPr>
      </w:pPr>
      <w:r>
        <w:rPr>
          <w:b/>
          <w:bCs/>
          <w:sz w:val="24"/>
          <w:szCs w:val="24"/>
        </w:rPr>
        <w:t xml:space="preserve">СИТУАЦИИ </w:t>
      </w:r>
      <w:r>
        <w:rPr>
          <w:b/>
          <w:bCs/>
          <w:sz w:val="24"/>
          <w:szCs w:val="24"/>
        </w:rPr>
        <w:tab/>
        <w:t xml:space="preserve"> 9</w:t>
      </w:r>
      <w:r>
        <w:fldChar w:fldCharType="end"/>
      </w:r>
    </w:p>
    <w:p w:rsidR="00F15961" w:rsidRPr="008C6C5E" w:rsidRDefault="008228AF">
      <w:pPr>
        <w:pStyle w:val="1"/>
        <w:numPr>
          <w:ilvl w:val="1"/>
          <w:numId w:val="1"/>
        </w:numPr>
        <w:tabs>
          <w:tab w:val="left" w:pos="777"/>
        </w:tabs>
        <w:spacing w:line="331" w:lineRule="auto"/>
        <w:ind w:firstLine="260"/>
        <w:jc w:val="both"/>
        <w:rPr>
          <w:sz w:val="20"/>
        </w:rPr>
      </w:pPr>
      <w:hyperlink w:anchor="bookmark8" w:tooltip="Current Document">
        <w:r w:rsidRPr="008C6C5E">
          <w:rPr>
            <w:sz w:val="20"/>
          </w:rPr>
          <w:t>РЕЗУЛЬТАТЫ АНАЛИЗА ИМЕЮЩИХСЯ ДОКУМЕНТОВ ТЕРРИТОРИАЛЬНОГО ПЛАНИРОВАНИЯ,</w:t>
        </w:r>
      </w:hyperlink>
    </w:p>
    <w:p w:rsidR="00F15961" w:rsidRPr="008228AF" w:rsidRDefault="008228AF">
      <w:pPr>
        <w:pStyle w:val="1"/>
        <w:spacing w:line="331" w:lineRule="auto"/>
        <w:ind w:firstLine="740"/>
        <w:jc w:val="both"/>
        <w:rPr>
          <w:sz w:val="20"/>
          <w:szCs w:val="26"/>
        </w:rPr>
      </w:pPr>
      <w:hyperlink w:anchor="bookmark8" w:tooltip="Current Document">
        <w:r w:rsidRPr="008228AF">
          <w:rPr>
            <w:sz w:val="20"/>
            <w:szCs w:val="26"/>
          </w:rPr>
          <w:t>ПЛАНОВ И ПРОГРАММ КОМПЛЕКСНОГО СОЦИАЛЬНО</w:t>
        </w:r>
        <w:r w:rsidRPr="008228AF">
          <w:rPr>
            <w:sz w:val="18"/>
            <w:szCs w:val="24"/>
          </w:rPr>
          <w:t>-</w:t>
        </w:r>
        <w:r w:rsidRPr="008228AF">
          <w:rPr>
            <w:sz w:val="20"/>
            <w:szCs w:val="26"/>
          </w:rPr>
          <w:t>ЭКОНОМИЧЕСКОГО РАЗВИТИЯ</w:t>
        </w:r>
      </w:hyperlink>
    </w:p>
    <w:p w:rsidR="00F15961" w:rsidRPr="008228AF" w:rsidRDefault="008228AF">
      <w:pPr>
        <w:pStyle w:val="1"/>
        <w:spacing w:line="331" w:lineRule="auto"/>
        <w:ind w:firstLine="740"/>
        <w:jc w:val="both"/>
        <w:rPr>
          <w:sz w:val="20"/>
          <w:szCs w:val="26"/>
        </w:rPr>
      </w:pPr>
      <w:hyperlink w:anchor="bookmark8" w:tooltip="Current Document">
        <w:r w:rsidRPr="008228AF">
          <w:rPr>
            <w:sz w:val="20"/>
            <w:szCs w:val="26"/>
          </w:rPr>
          <w:t>МУНИЦИПАЛЬНЫХ ОБРАЗОВАНИЙ</w:t>
        </w:r>
        <w:r w:rsidRPr="008228AF">
          <w:rPr>
            <w:sz w:val="18"/>
            <w:szCs w:val="24"/>
          </w:rPr>
          <w:t xml:space="preserve">, </w:t>
        </w:r>
        <w:r w:rsidRPr="008228AF">
          <w:rPr>
            <w:sz w:val="20"/>
            <w:szCs w:val="26"/>
          </w:rPr>
          <w:t>ДОЛГОСРОЧНЫХ ЦЕЛЕВЫХ ПРОГРАММ</w:t>
        </w:r>
        <w:r w:rsidRPr="008228AF">
          <w:rPr>
            <w:sz w:val="18"/>
            <w:szCs w:val="24"/>
          </w:rPr>
          <w:t xml:space="preserve">, </w:t>
        </w:r>
        <w:r w:rsidRPr="008228AF">
          <w:rPr>
            <w:sz w:val="20"/>
            <w:szCs w:val="26"/>
          </w:rPr>
          <w:t>ПРОГРАММ</w:t>
        </w:r>
      </w:hyperlink>
    </w:p>
    <w:p w:rsidR="00F15961" w:rsidRPr="008228AF" w:rsidRDefault="008228AF">
      <w:pPr>
        <w:pStyle w:val="1"/>
        <w:spacing w:line="331" w:lineRule="auto"/>
        <w:ind w:firstLine="740"/>
        <w:jc w:val="both"/>
        <w:rPr>
          <w:sz w:val="18"/>
          <w:szCs w:val="24"/>
        </w:rPr>
      </w:pPr>
      <w:hyperlink w:anchor="bookmark8" w:tooltip="Current Document">
        <w:r w:rsidRPr="008228AF">
          <w:rPr>
            <w:sz w:val="20"/>
            <w:szCs w:val="26"/>
          </w:rPr>
          <w:t>КОМПЛЕКСНОГО РАЗВИТИЯ ТРАНСПОРТНОЙ ИНФРАСТРУКТУРЫ ГРОДСКИХ ОКРУГОВ</w:t>
        </w:r>
        <w:r w:rsidRPr="008228AF">
          <w:rPr>
            <w:sz w:val="18"/>
            <w:szCs w:val="24"/>
          </w:rPr>
          <w:t>,</w:t>
        </w:r>
      </w:hyperlink>
    </w:p>
    <w:p w:rsidR="00F15961" w:rsidRPr="008228AF" w:rsidRDefault="008228AF">
      <w:pPr>
        <w:pStyle w:val="a5"/>
        <w:tabs>
          <w:tab w:val="right" w:leader="dot" w:pos="9338"/>
        </w:tabs>
        <w:spacing w:line="331" w:lineRule="auto"/>
        <w:ind w:left="0" w:firstLine="740"/>
        <w:jc w:val="both"/>
        <w:rPr>
          <w:sz w:val="18"/>
          <w:szCs w:val="24"/>
        </w:rPr>
      </w:pPr>
      <w:r w:rsidRPr="008228AF">
        <w:rPr>
          <w:sz w:val="20"/>
        </w:rPr>
        <w:fldChar w:fldCharType="begin"/>
      </w:r>
      <w:r w:rsidRPr="008228AF">
        <w:rPr>
          <w:sz w:val="20"/>
        </w:rPr>
        <w:instrText xml:space="preserve"> TOC \o "1-5" \h \z </w:instrText>
      </w:r>
      <w:r w:rsidRPr="008228AF">
        <w:rPr>
          <w:sz w:val="20"/>
        </w:rPr>
        <w:fldChar w:fldCharType="separate"/>
      </w:r>
      <w:r w:rsidRPr="008228AF">
        <w:rPr>
          <w:sz w:val="20"/>
        </w:rPr>
        <w:t>ПОСЕЛЕНИЙ</w:t>
      </w:r>
      <w:r w:rsidRPr="008228AF">
        <w:rPr>
          <w:sz w:val="18"/>
          <w:szCs w:val="24"/>
        </w:rPr>
        <w:t xml:space="preserve">, </w:t>
      </w:r>
      <w:r w:rsidRPr="008228AF">
        <w:rPr>
          <w:sz w:val="20"/>
        </w:rPr>
        <w:t xml:space="preserve">МАТЕРИАЛОВ ИНЖЕНЕРНЫХ ИЗЫСКАНИЙ </w:t>
      </w:r>
      <w:r w:rsidRPr="008228AF">
        <w:rPr>
          <w:sz w:val="20"/>
        </w:rPr>
        <w:tab/>
        <w:t xml:space="preserve"> </w:t>
      </w:r>
      <w:r w:rsidRPr="008228AF">
        <w:rPr>
          <w:sz w:val="18"/>
          <w:szCs w:val="24"/>
        </w:rPr>
        <w:t>9</w:t>
      </w:r>
    </w:p>
    <w:p w:rsidR="00F15961" w:rsidRPr="008228AF" w:rsidRDefault="008228AF">
      <w:pPr>
        <w:pStyle w:val="a5"/>
        <w:numPr>
          <w:ilvl w:val="1"/>
          <w:numId w:val="1"/>
        </w:numPr>
        <w:tabs>
          <w:tab w:val="left" w:pos="777"/>
        </w:tabs>
        <w:spacing w:line="331" w:lineRule="auto"/>
        <w:ind w:left="0" w:firstLine="260"/>
        <w:jc w:val="both"/>
        <w:rPr>
          <w:sz w:val="20"/>
        </w:rPr>
      </w:pPr>
      <w:hyperlink w:anchor="bookmark9" w:tooltip="Current Document">
        <w:r w:rsidRPr="008228AF">
          <w:rPr>
            <w:sz w:val="18"/>
            <w:szCs w:val="24"/>
          </w:rPr>
          <w:t>О</w:t>
        </w:r>
        <w:r w:rsidRPr="008228AF">
          <w:rPr>
            <w:sz w:val="20"/>
          </w:rPr>
          <w:t>ЦЕНКА СОЦИАЛЬНО</w:t>
        </w:r>
        <w:r w:rsidRPr="008228AF">
          <w:rPr>
            <w:sz w:val="18"/>
            <w:szCs w:val="24"/>
          </w:rPr>
          <w:t>-</w:t>
        </w:r>
        <w:r w:rsidRPr="008228AF">
          <w:rPr>
            <w:sz w:val="20"/>
          </w:rPr>
          <w:t>ЭКОНОМИЧЕСКОЙ И ГРАДОСТРОИТЕЛЬНОЙ ДЕЯТЕЛЬНОСТИ</w:t>
        </w:r>
      </w:hyperlink>
    </w:p>
    <w:p w:rsidR="00F15961" w:rsidRPr="008228AF" w:rsidRDefault="008228AF">
      <w:pPr>
        <w:pStyle w:val="a5"/>
        <w:spacing w:line="346" w:lineRule="auto"/>
        <w:ind w:left="860" w:hanging="120"/>
        <w:jc w:val="both"/>
        <w:rPr>
          <w:sz w:val="18"/>
          <w:szCs w:val="24"/>
        </w:rPr>
      </w:pPr>
      <w:hyperlink w:anchor="bookmark9" w:tooltip="Current Document">
        <w:r w:rsidRPr="008228AF">
          <w:rPr>
            <w:sz w:val="20"/>
          </w:rPr>
          <w:t>ТЕРРИТОРИИ</w:t>
        </w:r>
        <w:r w:rsidRPr="008228AF">
          <w:rPr>
            <w:sz w:val="18"/>
            <w:szCs w:val="24"/>
          </w:rPr>
          <w:t xml:space="preserve">, </w:t>
        </w:r>
        <w:r w:rsidRPr="008228AF">
          <w:rPr>
            <w:sz w:val="20"/>
          </w:rPr>
          <w:t>ВКЛЮЧАЯ ДЕЯТЕЛЬНОСТЬ В СФЕРЕ ТРАНСПОРТА</w:t>
        </w:r>
        <w:r w:rsidRPr="008228AF">
          <w:rPr>
            <w:sz w:val="18"/>
            <w:szCs w:val="24"/>
          </w:rPr>
          <w:t xml:space="preserve">, </w:t>
        </w:r>
        <w:r w:rsidRPr="008228AF">
          <w:rPr>
            <w:sz w:val="20"/>
          </w:rPr>
          <w:t>ДОРОЖНАЯ ДЕЯТЕЛЬНОСТЬ</w:t>
        </w:r>
      </w:hyperlink>
      <w:r w:rsidRPr="008228AF">
        <w:rPr>
          <w:sz w:val="20"/>
        </w:rPr>
        <w:t xml:space="preserve"> </w:t>
      </w:r>
      <w:hyperlink w:anchor="bookmark9" w:tooltip="Current Document">
        <w:r w:rsidRPr="008228AF">
          <w:rPr>
            <w:sz w:val="18"/>
            <w:szCs w:val="24"/>
          </w:rPr>
          <w:t>11</w:t>
        </w:r>
      </w:hyperlink>
    </w:p>
    <w:p w:rsidR="00F15961" w:rsidRPr="008228AF" w:rsidRDefault="008228AF">
      <w:pPr>
        <w:pStyle w:val="a5"/>
        <w:numPr>
          <w:ilvl w:val="1"/>
          <w:numId w:val="1"/>
        </w:numPr>
        <w:tabs>
          <w:tab w:val="left" w:pos="777"/>
          <w:tab w:val="right" w:leader="dot" w:pos="9338"/>
        </w:tabs>
        <w:spacing w:line="360" w:lineRule="auto"/>
        <w:ind w:left="740" w:hanging="480"/>
        <w:rPr>
          <w:sz w:val="18"/>
          <w:szCs w:val="24"/>
        </w:rPr>
      </w:pPr>
      <w:r w:rsidRPr="008228AF">
        <w:rPr>
          <w:sz w:val="18"/>
          <w:szCs w:val="24"/>
        </w:rPr>
        <w:t>О</w:t>
      </w:r>
      <w:r w:rsidRPr="008228AF">
        <w:rPr>
          <w:sz w:val="20"/>
        </w:rPr>
        <w:t>ЦЕНКА СЕТИ ДОРОГ</w:t>
      </w:r>
      <w:r w:rsidRPr="008228AF">
        <w:rPr>
          <w:sz w:val="18"/>
          <w:szCs w:val="24"/>
        </w:rPr>
        <w:t xml:space="preserve">, </w:t>
      </w:r>
      <w:r w:rsidRPr="008228AF">
        <w:rPr>
          <w:sz w:val="20"/>
        </w:rPr>
        <w:t>ОЦЕНКА И АНАЛИЗ ПОКАЗАТЕЛЕЙ КАЧЕСТВА СОДЕРЖАНИЯ ДОРОГ</w:t>
      </w:r>
      <w:r w:rsidRPr="008228AF">
        <w:rPr>
          <w:sz w:val="18"/>
          <w:szCs w:val="24"/>
        </w:rPr>
        <w:t xml:space="preserve">, </w:t>
      </w:r>
      <w:r w:rsidRPr="008228AF">
        <w:rPr>
          <w:smallCaps/>
          <w:sz w:val="16"/>
          <w:szCs w:val="22"/>
        </w:rPr>
        <w:t xml:space="preserve">АНАЛИЗ ПЕРСПЕКТИВ РАЗВИТИЯ ДОРОГ НА ТЕРРИТОРИИ </w:t>
      </w:r>
      <w:r w:rsidRPr="008228AF">
        <w:rPr>
          <w:smallCaps/>
          <w:sz w:val="18"/>
          <w:szCs w:val="24"/>
        </w:rPr>
        <w:t>Х</w:t>
      </w:r>
      <w:r w:rsidRPr="008228AF">
        <w:rPr>
          <w:smallCaps/>
          <w:sz w:val="16"/>
          <w:szCs w:val="22"/>
        </w:rPr>
        <w:t>ОТЫНЕЦКОГО</w:t>
      </w:r>
      <w:r w:rsidRPr="008228AF">
        <w:rPr>
          <w:sz w:val="18"/>
          <w:szCs w:val="24"/>
        </w:rPr>
        <w:t xml:space="preserve"> </w:t>
      </w:r>
      <w:r w:rsidRPr="008228AF">
        <w:rPr>
          <w:sz w:val="18"/>
          <w:szCs w:val="24"/>
        </w:rPr>
        <w:tab/>
        <w:t xml:space="preserve"> 16</w:t>
      </w:r>
    </w:p>
    <w:p w:rsidR="00F15961" w:rsidRPr="008228AF" w:rsidRDefault="008228AF">
      <w:pPr>
        <w:pStyle w:val="a5"/>
        <w:numPr>
          <w:ilvl w:val="1"/>
          <w:numId w:val="1"/>
        </w:numPr>
        <w:tabs>
          <w:tab w:val="left" w:pos="777"/>
        </w:tabs>
        <w:spacing w:line="331" w:lineRule="auto"/>
        <w:ind w:left="0" w:firstLine="260"/>
        <w:jc w:val="both"/>
        <w:rPr>
          <w:sz w:val="20"/>
        </w:rPr>
      </w:pPr>
      <w:hyperlink w:anchor="bookmark27" w:tooltip="Current Document">
        <w:r w:rsidRPr="008228AF">
          <w:rPr>
            <w:sz w:val="18"/>
            <w:szCs w:val="24"/>
          </w:rPr>
          <w:t>О</w:t>
        </w:r>
        <w:r w:rsidRPr="008228AF">
          <w:rPr>
            <w:sz w:val="20"/>
          </w:rPr>
          <w:t>ЦЕНКА СУЩЕСТВУЮЩЕЙ ОРГАНИЗАЦИИ ДВИЖЕНИЯ</w:t>
        </w:r>
        <w:r w:rsidRPr="008228AF">
          <w:rPr>
            <w:sz w:val="18"/>
            <w:szCs w:val="24"/>
          </w:rPr>
          <w:t xml:space="preserve">, </w:t>
        </w:r>
        <w:r w:rsidRPr="008228AF">
          <w:rPr>
            <w:sz w:val="20"/>
          </w:rPr>
          <w:t>ВКЛЮЧАЯ ОРГАНИЗАЦИЮ ДВИЖЕНИЯ</w:t>
        </w:r>
      </w:hyperlink>
    </w:p>
    <w:p w:rsidR="00F15961" w:rsidRPr="008228AF" w:rsidRDefault="008228AF">
      <w:pPr>
        <w:pStyle w:val="a5"/>
        <w:spacing w:line="331" w:lineRule="auto"/>
        <w:ind w:left="0" w:firstLine="740"/>
        <w:rPr>
          <w:sz w:val="20"/>
        </w:rPr>
      </w:pPr>
      <w:hyperlink w:anchor="bookmark27" w:tooltip="Current Document">
        <w:r w:rsidRPr="008228AF">
          <w:rPr>
            <w:sz w:val="20"/>
          </w:rPr>
          <w:t>ТРАНСПОРТНЫХ СРЕДСТВ ОБЩЕГО ПОЛЬЗОВАНИЯ</w:t>
        </w:r>
        <w:r w:rsidRPr="008228AF">
          <w:rPr>
            <w:sz w:val="18"/>
            <w:szCs w:val="24"/>
          </w:rPr>
          <w:t xml:space="preserve">, </w:t>
        </w:r>
        <w:r w:rsidRPr="008228AF">
          <w:rPr>
            <w:sz w:val="20"/>
          </w:rPr>
          <w:t>ОРГАНИЗАЦИЮ ДВИЖЕНИЯ ГРУЗОВЫХ</w:t>
        </w:r>
      </w:hyperlink>
    </w:p>
    <w:p w:rsidR="00F15961" w:rsidRPr="008228AF" w:rsidRDefault="008228AF">
      <w:pPr>
        <w:pStyle w:val="a5"/>
        <w:spacing w:line="331" w:lineRule="auto"/>
        <w:ind w:left="0" w:firstLine="740"/>
        <w:rPr>
          <w:sz w:val="18"/>
          <w:szCs w:val="24"/>
        </w:rPr>
      </w:pPr>
      <w:hyperlink w:anchor="bookmark27" w:tooltip="Current Document">
        <w:r w:rsidRPr="008228AF">
          <w:rPr>
            <w:sz w:val="20"/>
          </w:rPr>
          <w:t>ТРАНСПОРТНЫХ СРЕДСТВ</w:t>
        </w:r>
        <w:r w:rsidRPr="008228AF">
          <w:rPr>
            <w:sz w:val="18"/>
            <w:szCs w:val="24"/>
          </w:rPr>
          <w:t xml:space="preserve">, </w:t>
        </w:r>
        <w:r w:rsidRPr="008228AF">
          <w:rPr>
            <w:sz w:val="20"/>
          </w:rPr>
          <w:t>ОРГАНИЗАЦИЮ ДВИЖЕНИЯ ПЕШЕХОДОВ И ВЕЛОСИПЕДИСТОВ</w:t>
        </w:r>
        <w:r w:rsidRPr="008228AF">
          <w:rPr>
            <w:sz w:val="18"/>
            <w:szCs w:val="24"/>
          </w:rPr>
          <w:t>32</w:t>
        </w:r>
      </w:hyperlink>
    </w:p>
    <w:p w:rsidR="00F15961" w:rsidRPr="008228AF" w:rsidRDefault="008228AF">
      <w:pPr>
        <w:pStyle w:val="a5"/>
        <w:numPr>
          <w:ilvl w:val="1"/>
          <w:numId w:val="1"/>
        </w:numPr>
        <w:tabs>
          <w:tab w:val="left" w:pos="777"/>
          <w:tab w:val="right" w:leader="dot" w:pos="9338"/>
        </w:tabs>
        <w:spacing w:line="331" w:lineRule="auto"/>
        <w:ind w:left="740" w:hanging="480"/>
        <w:jc w:val="both"/>
        <w:rPr>
          <w:sz w:val="18"/>
          <w:szCs w:val="24"/>
        </w:rPr>
      </w:pPr>
      <w:hyperlink w:anchor="bookmark29" w:tooltip="Current Document">
        <w:r w:rsidRPr="008228AF">
          <w:rPr>
            <w:sz w:val="18"/>
            <w:szCs w:val="24"/>
          </w:rPr>
          <w:t>О</w:t>
        </w:r>
        <w:r w:rsidRPr="008228AF">
          <w:rPr>
            <w:sz w:val="20"/>
          </w:rPr>
          <w:t xml:space="preserve">ЦЕНКА ОРГАНИЗАЦИИ ПАРКОВОЧНОГО ПРОСТРАНСТВА </w:t>
        </w:r>
        <w:r w:rsidRPr="008228AF">
          <w:rPr>
            <w:sz w:val="20"/>
          </w:rPr>
          <w:tab/>
          <w:t xml:space="preserve"> </w:t>
        </w:r>
        <w:r w:rsidRPr="008228AF">
          <w:rPr>
            <w:sz w:val="18"/>
            <w:szCs w:val="24"/>
          </w:rPr>
          <w:t>35</w:t>
        </w:r>
      </w:hyperlink>
    </w:p>
    <w:p w:rsidR="00F15961" w:rsidRPr="008228AF" w:rsidRDefault="008228AF">
      <w:pPr>
        <w:pStyle w:val="a5"/>
        <w:numPr>
          <w:ilvl w:val="1"/>
          <w:numId w:val="1"/>
        </w:numPr>
        <w:tabs>
          <w:tab w:val="left" w:pos="777"/>
          <w:tab w:val="right" w:leader="dot" w:pos="9338"/>
        </w:tabs>
        <w:spacing w:line="331" w:lineRule="auto"/>
        <w:ind w:left="740" w:hanging="480"/>
        <w:jc w:val="both"/>
        <w:rPr>
          <w:sz w:val="18"/>
          <w:szCs w:val="24"/>
        </w:rPr>
      </w:pPr>
      <w:hyperlink w:anchor="bookmark34" w:tooltip="Current Document">
        <w:r w:rsidRPr="008228AF">
          <w:rPr>
            <w:sz w:val="18"/>
            <w:szCs w:val="24"/>
          </w:rPr>
          <w:t>Д</w:t>
        </w:r>
        <w:r w:rsidRPr="008228AF">
          <w:rPr>
            <w:sz w:val="20"/>
          </w:rPr>
          <w:t xml:space="preserve">АННЫЕ ОБ ЭКСПЛУАТАЦИОННОМ СОСТОЯНИИ </w:t>
        </w:r>
        <w:r w:rsidRPr="008228AF">
          <w:rPr>
            <w:sz w:val="18"/>
            <w:szCs w:val="24"/>
          </w:rPr>
          <w:t xml:space="preserve">ТСОДД </w:t>
        </w:r>
        <w:r w:rsidRPr="008228AF">
          <w:rPr>
            <w:sz w:val="18"/>
            <w:szCs w:val="24"/>
          </w:rPr>
          <w:tab/>
          <w:t xml:space="preserve"> 38</w:t>
        </w:r>
      </w:hyperlink>
    </w:p>
    <w:p w:rsidR="00F15961" w:rsidRPr="008228AF" w:rsidRDefault="008228AF">
      <w:pPr>
        <w:pStyle w:val="a5"/>
        <w:numPr>
          <w:ilvl w:val="1"/>
          <w:numId w:val="1"/>
        </w:numPr>
        <w:tabs>
          <w:tab w:val="left" w:pos="777"/>
          <w:tab w:val="right" w:leader="dot" w:pos="9338"/>
        </w:tabs>
        <w:spacing w:line="331" w:lineRule="auto"/>
        <w:ind w:left="740" w:hanging="480"/>
        <w:jc w:val="both"/>
        <w:rPr>
          <w:sz w:val="18"/>
          <w:szCs w:val="24"/>
        </w:rPr>
      </w:pPr>
      <w:hyperlink w:anchor="bookmark37" w:tooltip="Current Document">
        <w:r w:rsidRPr="008228AF">
          <w:rPr>
            <w:sz w:val="18"/>
            <w:szCs w:val="24"/>
          </w:rPr>
          <w:t>А</w:t>
        </w:r>
        <w:r w:rsidRPr="008228AF">
          <w:rPr>
            <w:sz w:val="20"/>
          </w:rPr>
          <w:t xml:space="preserve">НАЛИЗ СОСТАВА ПАРКА ТРАНСПОРТНЫХ СРЕДСТВ И УРОВНЯ АВТОМОБИЛИЗАЦИИ </w:t>
        </w:r>
        <w:r w:rsidRPr="008228AF">
          <w:rPr>
            <w:sz w:val="20"/>
          </w:rPr>
          <w:tab/>
          <w:t xml:space="preserve"> </w:t>
        </w:r>
        <w:r w:rsidRPr="008228AF">
          <w:rPr>
            <w:sz w:val="18"/>
            <w:szCs w:val="24"/>
          </w:rPr>
          <w:t>40</w:t>
        </w:r>
      </w:hyperlink>
    </w:p>
    <w:p w:rsidR="00F15961" w:rsidRPr="008228AF" w:rsidRDefault="008228AF">
      <w:pPr>
        <w:pStyle w:val="a5"/>
        <w:numPr>
          <w:ilvl w:val="1"/>
          <w:numId w:val="1"/>
        </w:numPr>
        <w:tabs>
          <w:tab w:val="left" w:pos="777"/>
          <w:tab w:val="right" w:leader="dot" w:pos="9338"/>
        </w:tabs>
        <w:spacing w:line="331" w:lineRule="auto"/>
        <w:ind w:left="740" w:hanging="480"/>
        <w:jc w:val="both"/>
        <w:rPr>
          <w:sz w:val="18"/>
          <w:szCs w:val="24"/>
        </w:rPr>
      </w:pPr>
      <w:r w:rsidRPr="008228AF">
        <w:rPr>
          <w:sz w:val="18"/>
          <w:szCs w:val="24"/>
        </w:rPr>
        <w:t>О</w:t>
      </w:r>
      <w:r w:rsidRPr="008228AF">
        <w:rPr>
          <w:sz w:val="20"/>
        </w:rPr>
        <w:t>ЦЕНКА И АНАЛИЗ ПАРАМЕТРОВ</w:t>
      </w:r>
      <w:r w:rsidRPr="008228AF">
        <w:rPr>
          <w:sz w:val="18"/>
          <w:szCs w:val="24"/>
        </w:rPr>
        <w:t xml:space="preserve">, </w:t>
      </w:r>
      <w:r w:rsidRPr="008228AF">
        <w:rPr>
          <w:sz w:val="20"/>
        </w:rPr>
        <w:t>ХАРАКТЕРИЗУЮЩИХ ДОРОЖНОЕ ДВИЖЕНИЕ</w:t>
      </w:r>
      <w:r w:rsidRPr="008228AF">
        <w:rPr>
          <w:sz w:val="18"/>
          <w:szCs w:val="24"/>
        </w:rPr>
        <w:t xml:space="preserve">, </w:t>
      </w:r>
      <w:r w:rsidRPr="008228AF">
        <w:rPr>
          <w:sz w:val="20"/>
        </w:rPr>
        <w:t xml:space="preserve">ПАРАМЕТРОВ ЭФФЕКТИВНОСТИ ОРГАНИЗАЦИИ ДОРОЖНОГО ДВИЖЕНИЯ </w:t>
      </w:r>
      <w:r w:rsidRPr="008228AF">
        <w:rPr>
          <w:sz w:val="20"/>
        </w:rPr>
        <w:tab/>
        <w:t xml:space="preserve"> </w:t>
      </w:r>
      <w:r w:rsidRPr="008228AF">
        <w:rPr>
          <w:sz w:val="18"/>
          <w:szCs w:val="24"/>
        </w:rPr>
        <w:t>41</w:t>
      </w:r>
    </w:p>
    <w:p w:rsidR="00F15961" w:rsidRPr="008228AF" w:rsidRDefault="008228AF">
      <w:pPr>
        <w:pStyle w:val="a5"/>
        <w:numPr>
          <w:ilvl w:val="1"/>
          <w:numId w:val="1"/>
        </w:numPr>
        <w:tabs>
          <w:tab w:val="left" w:pos="777"/>
        </w:tabs>
        <w:spacing w:line="331" w:lineRule="auto"/>
        <w:ind w:left="740" w:hanging="480"/>
        <w:jc w:val="both"/>
        <w:rPr>
          <w:sz w:val="20"/>
        </w:rPr>
      </w:pPr>
      <w:hyperlink w:anchor="bookmark42" w:tooltip="Current Document">
        <w:r w:rsidRPr="008228AF">
          <w:rPr>
            <w:sz w:val="18"/>
            <w:szCs w:val="24"/>
          </w:rPr>
          <w:t>А</w:t>
        </w:r>
        <w:r w:rsidRPr="008228AF">
          <w:rPr>
            <w:sz w:val="20"/>
          </w:rPr>
          <w:t>НАЛИЗ ПРОХОЖДЕНИЯ МАРШРУТОВ РЕГУЛЯРНЫХ ПЕРЕВОЗОК ПО УЧАСТКАМ ДОРОГ</w:t>
        </w:r>
        <w:r w:rsidRPr="008228AF">
          <w:rPr>
            <w:sz w:val="18"/>
            <w:szCs w:val="24"/>
          </w:rPr>
          <w:t>,</w:t>
        </w:r>
      </w:hyperlink>
      <w:r w:rsidRPr="008228AF">
        <w:rPr>
          <w:sz w:val="18"/>
          <w:szCs w:val="24"/>
        </w:rPr>
        <w:t xml:space="preserve"> </w:t>
      </w:r>
      <w:hyperlink w:anchor="bookmark42" w:tooltip="Current Document">
        <w:r w:rsidRPr="008228AF">
          <w:rPr>
            <w:sz w:val="20"/>
          </w:rPr>
          <w:t xml:space="preserve">ДВИЖЕНИЕ ПО КОТОРЫМ СВЯЗАНО С ПОТЕРЯМИ ВРЕМЕНИ </w:t>
        </w:r>
        <w:r w:rsidRPr="008228AF">
          <w:rPr>
            <w:sz w:val="18"/>
            <w:szCs w:val="24"/>
          </w:rPr>
          <w:t>(</w:t>
        </w:r>
        <w:r w:rsidRPr="008228AF">
          <w:rPr>
            <w:sz w:val="20"/>
          </w:rPr>
          <w:t>ЗАДЕРЖКАМИ</w:t>
        </w:r>
        <w:r w:rsidRPr="008228AF">
          <w:rPr>
            <w:sz w:val="18"/>
            <w:szCs w:val="24"/>
          </w:rPr>
          <w:t xml:space="preserve">) </w:t>
        </w:r>
        <w:r w:rsidRPr="008228AF">
          <w:rPr>
            <w:sz w:val="20"/>
          </w:rPr>
          <w:t>ПРИ ДВИЖЕНИИ</w:t>
        </w:r>
      </w:hyperlink>
    </w:p>
    <w:p w:rsidR="00F15961" w:rsidRPr="008228AF" w:rsidRDefault="008228AF">
      <w:pPr>
        <w:pStyle w:val="a5"/>
        <w:tabs>
          <w:tab w:val="right" w:leader="dot" w:pos="9338"/>
        </w:tabs>
        <w:spacing w:line="331" w:lineRule="auto"/>
        <w:ind w:left="0" w:firstLine="740"/>
        <w:jc w:val="both"/>
        <w:rPr>
          <w:sz w:val="18"/>
          <w:szCs w:val="24"/>
        </w:rPr>
      </w:pPr>
      <w:r w:rsidRPr="008228AF">
        <w:rPr>
          <w:sz w:val="20"/>
        </w:rPr>
        <w:t xml:space="preserve">ТРАНСПОРТНЫХ СРЕДСТВ </w:t>
      </w:r>
      <w:r w:rsidRPr="008228AF">
        <w:rPr>
          <w:sz w:val="20"/>
        </w:rPr>
        <w:tab/>
        <w:t xml:space="preserve"> </w:t>
      </w:r>
      <w:r w:rsidRPr="008228AF">
        <w:rPr>
          <w:sz w:val="18"/>
          <w:szCs w:val="24"/>
        </w:rPr>
        <w:t>46</w:t>
      </w:r>
    </w:p>
    <w:p w:rsidR="00F15961" w:rsidRPr="008228AF" w:rsidRDefault="008228AF">
      <w:pPr>
        <w:pStyle w:val="a5"/>
        <w:numPr>
          <w:ilvl w:val="1"/>
          <w:numId w:val="1"/>
        </w:numPr>
        <w:tabs>
          <w:tab w:val="left" w:pos="897"/>
          <w:tab w:val="right" w:leader="dot" w:pos="9338"/>
        </w:tabs>
        <w:spacing w:line="346" w:lineRule="auto"/>
        <w:ind w:left="740" w:hanging="480"/>
        <w:jc w:val="both"/>
        <w:rPr>
          <w:sz w:val="18"/>
          <w:szCs w:val="24"/>
        </w:rPr>
      </w:pPr>
      <w:hyperlink w:anchor="bookmark44" w:tooltip="Current Document">
        <w:r w:rsidRPr="008228AF">
          <w:rPr>
            <w:sz w:val="18"/>
            <w:szCs w:val="24"/>
          </w:rPr>
          <w:t>А</w:t>
        </w:r>
        <w:r w:rsidRPr="008228AF">
          <w:rPr>
            <w:sz w:val="20"/>
          </w:rPr>
          <w:t xml:space="preserve">НАЛИЗ СОСТОЯНИЯ </w:t>
        </w:r>
        <w:r w:rsidRPr="008228AF">
          <w:rPr>
            <w:sz w:val="18"/>
            <w:szCs w:val="24"/>
          </w:rPr>
          <w:t xml:space="preserve">БДД, </w:t>
        </w:r>
        <w:r w:rsidRPr="008228AF">
          <w:rPr>
            <w:sz w:val="20"/>
          </w:rPr>
          <w:t xml:space="preserve">РЕЗУЛЬТАТЫ ИССЛЕДОВАНИЯ ПРИЧИН И УСЛОВИЙ ВОЗНИКНОВЕНИЯ </w:t>
        </w:r>
        <w:r w:rsidRPr="008228AF">
          <w:rPr>
            <w:sz w:val="18"/>
            <w:szCs w:val="24"/>
          </w:rPr>
          <w:t xml:space="preserve">ДТП </w:t>
        </w:r>
        <w:r w:rsidRPr="008228AF">
          <w:rPr>
            <w:sz w:val="18"/>
            <w:szCs w:val="24"/>
          </w:rPr>
          <w:tab/>
          <w:t xml:space="preserve">   49</w:t>
        </w:r>
      </w:hyperlink>
    </w:p>
    <w:p w:rsidR="00F15961" w:rsidRPr="008228AF" w:rsidRDefault="008228AF">
      <w:pPr>
        <w:pStyle w:val="a5"/>
        <w:numPr>
          <w:ilvl w:val="1"/>
          <w:numId w:val="1"/>
        </w:numPr>
        <w:tabs>
          <w:tab w:val="left" w:pos="897"/>
        </w:tabs>
        <w:spacing w:after="120" w:line="360" w:lineRule="auto"/>
        <w:ind w:left="0" w:firstLine="260"/>
        <w:jc w:val="both"/>
        <w:rPr>
          <w:sz w:val="18"/>
          <w:szCs w:val="24"/>
        </w:rPr>
      </w:pPr>
      <w:hyperlink w:anchor="bookmark46" w:tooltip="Current Document">
        <w:r w:rsidRPr="008228AF">
          <w:rPr>
            <w:sz w:val="18"/>
            <w:szCs w:val="24"/>
          </w:rPr>
          <w:t>О</w:t>
        </w:r>
        <w:r w:rsidRPr="008228AF">
          <w:rPr>
            <w:sz w:val="20"/>
          </w:rPr>
          <w:t>ЦЕНКА ФИНАНСИРОВАНИЯ ДЕЯТЕЛЬНОСТИ ПО ОРГАНИЗАЦИИ ДОРОЖНОГО ДВИЖЕНИЯ</w:t>
        </w:r>
        <w:r w:rsidRPr="008228AF">
          <w:rPr>
            <w:sz w:val="18"/>
            <w:szCs w:val="24"/>
          </w:rPr>
          <w:t>53</w:t>
        </w:r>
      </w:hyperlink>
    </w:p>
    <w:p w:rsidR="00F15961" w:rsidRPr="008228AF" w:rsidRDefault="008228AF">
      <w:pPr>
        <w:pStyle w:val="a5"/>
        <w:numPr>
          <w:ilvl w:val="0"/>
          <w:numId w:val="1"/>
        </w:numPr>
        <w:tabs>
          <w:tab w:val="left" w:pos="363"/>
          <w:tab w:val="right" w:leader="dot" w:pos="9338"/>
        </w:tabs>
        <w:spacing w:after="120" w:line="360" w:lineRule="auto"/>
        <w:ind w:left="0"/>
        <w:jc w:val="both"/>
        <w:rPr>
          <w:sz w:val="18"/>
          <w:szCs w:val="24"/>
        </w:rPr>
      </w:pPr>
      <w:r w:rsidRPr="008228AF">
        <w:rPr>
          <w:b/>
          <w:bCs/>
          <w:sz w:val="18"/>
          <w:szCs w:val="24"/>
        </w:rPr>
        <w:t xml:space="preserve">МЕРОПРИЯТИЯ ПО ОРГАНИЗАЦИИ ДОРОЖНОГО ДВИЖЕНИЯ </w:t>
      </w:r>
      <w:r w:rsidRPr="008228AF">
        <w:rPr>
          <w:b/>
          <w:bCs/>
          <w:sz w:val="18"/>
          <w:szCs w:val="24"/>
        </w:rPr>
        <w:tab/>
        <w:t xml:space="preserve"> 61</w:t>
      </w:r>
      <w:r w:rsidRPr="008228AF">
        <w:rPr>
          <w:sz w:val="20"/>
        </w:rPr>
        <w:fldChar w:fldCharType="end"/>
      </w:r>
    </w:p>
    <w:p w:rsidR="00F15961" w:rsidRPr="008228AF" w:rsidRDefault="008228AF">
      <w:pPr>
        <w:pStyle w:val="22"/>
        <w:numPr>
          <w:ilvl w:val="1"/>
          <w:numId w:val="1"/>
        </w:numPr>
        <w:tabs>
          <w:tab w:val="left" w:pos="470"/>
          <w:tab w:val="left" w:pos="541"/>
        </w:tabs>
        <w:spacing w:after="0" w:line="360" w:lineRule="auto"/>
        <w:ind w:firstLine="0"/>
        <w:rPr>
          <w:sz w:val="16"/>
        </w:rPr>
      </w:pPr>
      <w:hyperlink w:anchor="bookmark52" w:tooltip="Current Document">
        <w:r w:rsidRPr="008228AF">
          <w:rPr>
            <w:sz w:val="18"/>
            <w:szCs w:val="24"/>
          </w:rPr>
          <w:t>Р</w:t>
        </w:r>
        <w:r w:rsidRPr="008228AF">
          <w:rPr>
            <w:sz w:val="16"/>
          </w:rPr>
          <w:t>АЗДЕЛЕНИЕ ДВИЖЕНИЯ ТРАНСПОРТНЫХ СРЕДСТВ НА ОДНОРОДНЫЕ ГРУППЫ В</w:t>
        </w:r>
      </w:hyperlink>
    </w:p>
    <w:p w:rsidR="00F15961" w:rsidRPr="008228AF" w:rsidRDefault="008228AF">
      <w:pPr>
        <w:pStyle w:val="a5"/>
        <w:tabs>
          <w:tab w:val="right" w:leader="dot" w:pos="9128"/>
        </w:tabs>
        <w:spacing w:line="331" w:lineRule="auto"/>
        <w:ind w:left="580"/>
        <w:rPr>
          <w:sz w:val="18"/>
          <w:szCs w:val="24"/>
        </w:rPr>
      </w:pPr>
      <w:r w:rsidRPr="008228AF">
        <w:rPr>
          <w:sz w:val="20"/>
        </w:rPr>
        <w:fldChar w:fldCharType="begin"/>
      </w:r>
      <w:r w:rsidRPr="008228AF">
        <w:rPr>
          <w:sz w:val="20"/>
        </w:rPr>
        <w:instrText xml:space="preserve"> TOC \o "1-5" \h \z </w:instrText>
      </w:r>
      <w:r w:rsidRPr="008228AF">
        <w:rPr>
          <w:sz w:val="20"/>
        </w:rPr>
        <w:fldChar w:fldCharType="separate"/>
      </w:r>
      <w:r w:rsidRPr="008228AF">
        <w:rPr>
          <w:sz w:val="20"/>
        </w:rPr>
        <w:t>ЗАВИСИМОСТИ ОТ КАТЕГОРИЙ ТРАНСПОРТНЫХ СРЕДСТВ</w:t>
      </w:r>
      <w:r w:rsidRPr="008228AF">
        <w:rPr>
          <w:sz w:val="18"/>
          <w:szCs w:val="24"/>
        </w:rPr>
        <w:t xml:space="preserve">, </w:t>
      </w:r>
      <w:r w:rsidRPr="008228AF">
        <w:rPr>
          <w:sz w:val="20"/>
        </w:rPr>
        <w:t>СКОРОСТИ И НАПРАВЛЕНИЯ ДВИЖЕНИЯ</w:t>
      </w:r>
      <w:r w:rsidRPr="008228AF">
        <w:rPr>
          <w:sz w:val="18"/>
          <w:szCs w:val="24"/>
        </w:rPr>
        <w:t xml:space="preserve">, </w:t>
      </w:r>
      <w:r w:rsidRPr="008228AF">
        <w:rPr>
          <w:sz w:val="20"/>
        </w:rPr>
        <w:t xml:space="preserve">РАСПРЕДЕЛЕНИЕ ИХ ПО ВРЕМЕНИ ДВИЖЕНИЯ </w:t>
      </w:r>
      <w:r w:rsidRPr="008228AF">
        <w:rPr>
          <w:sz w:val="20"/>
        </w:rPr>
        <w:tab/>
        <w:t xml:space="preserve"> </w:t>
      </w:r>
      <w:r w:rsidRPr="008228AF">
        <w:rPr>
          <w:sz w:val="18"/>
          <w:szCs w:val="24"/>
        </w:rPr>
        <w:t>61</w:t>
      </w:r>
    </w:p>
    <w:p w:rsidR="00F15961" w:rsidRPr="008228AF" w:rsidRDefault="008228AF">
      <w:pPr>
        <w:pStyle w:val="a5"/>
        <w:numPr>
          <w:ilvl w:val="1"/>
          <w:numId w:val="1"/>
        </w:numPr>
        <w:tabs>
          <w:tab w:val="left" w:pos="470"/>
          <w:tab w:val="left" w:pos="541"/>
          <w:tab w:val="right" w:leader="dot" w:pos="9128"/>
        </w:tabs>
        <w:spacing w:line="360" w:lineRule="auto"/>
        <w:ind w:left="0"/>
        <w:jc w:val="both"/>
        <w:rPr>
          <w:sz w:val="18"/>
          <w:szCs w:val="24"/>
        </w:rPr>
      </w:pPr>
      <w:hyperlink w:anchor="bookmark54" w:tooltip="Current Document">
        <w:r w:rsidRPr="008228AF">
          <w:rPr>
            <w:sz w:val="18"/>
            <w:szCs w:val="24"/>
          </w:rPr>
          <w:t>П</w:t>
        </w:r>
        <w:r w:rsidRPr="008228AF">
          <w:rPr>
            <w:sz w:val="20"/>
          </w:rPr>
          <w:t xml:space="preserve">ОВЫШЕНИЕ ПРОПУСКНОЙ СПОСОБНОСТИ ДОРОГ </w:t>
        </w:r>
        <w:r w:rsidRPr="008228AF">
          <w:rPr>
            <w:sz w:val="20"/>
          </w:rPr>
          <w:tab/>
          <w:t xml:space="preserve"> </w:t>
        </w:r>
        <w:r w:rsidRPr="008228AF">
          <w:rPr>
            <w:sz w:val="18"/>
            <w:szCs w:val="24"/>
          </w:rPr>
          <w:t>62</w:t>
        </w:r>
      </w:hyperlink>
    </w:p>
    <w:p w:rsidR="00F15961" w:rsidRPr="008228AF" w:rsidRDefault="008228AF">
      <w:pPr>
        <w:pStyle w:val="a5"/>
        <w:numPr>
          <w:ilvl w:val="1"/>
          <w:numId w:val="1"/>
        </w:numPr>
        <w:tabs>
          <w:tab w:val="left" w:pos="541"/>
          <w:tab w:val="right" w:leader="dot" w:pos="9128"/>
        </w:tabs>
        <w:spacing w:line="346" w:lineRule="auto"/>
        <w:ind w:left="580" w:hanging="580"/>
        <w:rPr>
          <w:sz w:val="18"/>
          <w:szCs w:val="24"/>
        </w:rPr>
      </w:pPr>
      <w:hyperlink w:anchor="bookmark56" w:tooltip="Current Document">
        <w:r w:rsidRPr="008228AF">
          <w:rPr>
            <w:sz w:val="18"/>
            <w:szCs w:val="24"/>
          </w:rPr>
          <w:t>О</w:t>
        </w:r>
        <w:r w:rsidRPr="008228AF">
          <w:rPr>
            <w:sz w:val="20"/>
          </w:rPr>
          <w:t>ПТИМИЗАЦИЯ СВЕТОФОРНОГО РЕГУЛИРОВАНИЯ</w:t>
        </w:r>
        <w:r w:rsidRPr="008228AF">
          <w:rPr>
            <w:sz w:val="18"/>
            <w:szCs w:val="24"/>
          </w:rPr>
          <w:t xml:space="preserve">, </w:t>
        </w:r>
        <w:r w:rsidRPr="008228AF">
          <w:rPr>
            <w:sz w:val="20"/>
          </w:rPr>
          <w:t>УПРАВЛЕНИЮ СВЕТОФОРНЫМИ ОБЪЕКТАМИ</w:t>
        </w:r>
        <w:r w:rsidRPr="008228AF">
          <w:rPr>
            <w:sz w:val="18"/>
            <w:szCs w:val="24"/>
          </w:rPr>
          <w:t xml:space="preserve">, </w:t>
        </w:r>
        <w:r w:rsidRPr="008228AF">
          <w:rPr>
            <w:sz w:val="20"/>
          </w:rPr>
          <w:t xml:space="preserve">ВКЛЮЧАЯ АДАПТИВНОЕ УПРАВЛЕНИЕ </w:t>
        </w:r>
        <w:r w:rsidRPr="008228AF">
          <w:rPr>
            <w:sz w:val="20"/>
          </w:rPr>
          <w:tab/>
          <w:t xml:space="preserve"> </w:t>
        </w:r>
        <w:r w:rsidRPr="008228AF">
          <w:rPr>
            <w:sz w:val="18"/>
            <w:szCs w:val="24"/>
          </w:rPr>
          <w:t>67</w:t>
        </w:r>
      </w:hyperlink>
    </w:p>
    <w:p w:rsidR="00F15961" w:rsidRPr="008228AF" w:rsidRDefault="008228AF">
      <w:pPr>
        <w:pStyle w:val="a5"/>
        <w:numPr>
          <w:ilvl w:val="1"/>
          <w:numId w:val="1"/>
        </w:numPr>
        <w:tabs>
          <w:tab w:val="left" w:pos="541"/>
          <w:tab w:val="right" w:leader="dot" w:pos="9128"/>
        </w:tabs>
        <w:spacing w:line="360" w:lineRule="auto"/>
        <w:ind w:left="0"/>
        <w:jc w:val="both"/>
        <w:rPr>
          <w:sz w:val="18"/>
          <w:szCs w:val="24"/>
        </w:rPr>
      </w:pPr>
      <w:hyperlink w:anchor="bookmark60" w:tooltip="Current Document">
        <w:r w:rsidRPr="008228AF">
          <w:rPr>
            <w:sz w:val="18"/>
            <w:szCs w:val="24"/>
          </w:rPr>
          <w:t>С</w:t>
        </w:r>
        <w:r w:rsidRPr="008228AF">
          <w:rPr>
            <w:sz w:val="20"/>
          </w:rPr>
          <w:t xml:space="preserve">ОГЛАСОВАНИЕ РАБОТЫ СВЕТОФОРНЫХ ОБЪЕКТОВ </w:t>
        </w:r>
        <w:r w:rsidRPr="008228AF">
          <w:rPr>
            <w:sz w:val="20"/>
          </w:rPr>
          <w:tab/>
          <w:t xml:space="preserve"> </w:t>
        </w:r>
        <w:r w:rsidRPr="008228AF">
          <w:rPr>
            <w:sz w:val="18"/>
            <w:szCs w:val="24"/>
          </w:rPr>
          <w:t>68</w:t>
        </w:r>
      </w:hyperlink>
    </w:p>
    <w:p w:rsidR="00F15961" w:rsidRPr="008228AF" w:rsidRDefault="008228AF">
      <w:pPr>
        <w:pStyle w:val="a5"/>
        <w:numPr>
          <w:ilvl w:val="1"/>
          <w:numId w:val="1"/>
        </w:numPr>
        <w:tabs>
          <w:tab w:val="left" w:pos="470"/>
          <w:tab w:val="left" w:pos="541"/>
        </w:tabs>
        <w:spacing w:line="360" w:lineRule="auto"/>
        <w:ind w:left="0"/>
        <w:jc w:val="both"/>
        <w:rPr>
          <w:sz w:val="20"/>
        </w:rPr>
      </w:pPr>
      <w:hyperlink w:anchor="bookmark63" w:tooltip="Current Document">
        <w:r w:rsidRPr="008228AF">
          <w:rPr>
            <w:sz w:val="18"/>
            <w:szCs w:val="24"/>
          </w:rPr>
          <w:t>Р</w:t>
        </w:r>
        <w:r w:rsidRPr="008228AF">
          <w:rPr>
            <w:sz w:val="20"/>
          </w:rPr>
          <w:t>АЗВИТИЕ ИНФРАСТРУКТУРЫ В ЦЕЛЯХ ОБЕСПЕЧЕНИЯ ДВИЖЕНИЯ ПЕШЕХОДОВ И</w:t>
        </w:r>
      </w:hyperlink>
    </w:p>
    <w:p w:rsidR="00F15961" w:rsidRPr="008228AF" w:rsidRDefault="008228AF">
      <w:pPr>
        <w:pStyle w:val="a5"/>
        <w:tabs>
          <w:tab w:val="right" w:leader="dot" w:pos="9128"/>
        </w:tabs>
        <w:spacing w:line="331" w:lineRule="auto"/>
        <w:ind w:left="580"/>
        <w:rPr>
          <w:sz w:val="18"/>
          <w:szCs w:val="24"/>
        </w:rPr>
      </w:pPr>
      <w:r w:rsidRPr="008228AF">
        <w:rPr>
          <w:sz w:val="20"/>
        </w:rPr>
        <w:t>ВЕЛОСИПЕДИСТОВ</w:t>
      </w:r>
      <w:r w:rsidRPr="008228AF">
        <w:rPr>
          <w:sz w:val="18"/>
          <w:szCs w:val="24"/>
        </w:rPr>
        <w:t xml:space="preserve">, </w:t>
      </w:r>
      <w:r w:rsidRPr="008228AF">
        <w:rPr>
          <w:sz w:val="20"/>
        </w:rPr>
        <w:t xml:space="preserve">В ТОМ ЧИСЛЕ СТРОИТЕЛЬСТВО И ОБУСТРОЙСТВО ПЕШЕХОДНЫХ ПЕРЕХОДОВ </w:t>
      </w:r>
      <w:r w:rsidRPr="008228AF">
        <w:rPr>
          <w:sz w:val="20"/>
        </w:rPr>
        <w:tab/>
        <w:t xml:space="preserve"> </w:t>
      </w:r>
      <w:r w:rsidRPr="008228AF">
        <w:rPr>
          <w:sz w:val="18"/>
          <w:szCs w:val="24"/>
        </w:rPr>
        <w:t>68</w:t>
      </w:r>
    </w:p>
    <w:p w:rsidR="00F15961" w:rsidRPr="008228AF" w:rsidRDefault="008228AF">
      <w:pPr>
        <w:pStyle w:val="a5"/>
        <w:numPr>
          <w:ilvl w:val="1"/>
          <w:numId w:val="1"/>
        </w:numPr>
        <w:tabs>
          <w:tab w:val="left" w:pos="470"/>
          <w:tab w:val="left" w:pos="541"/>
          <w:tab w:val="right" w:leader="dot" w:pos="9128"/>
        </w:tabs>
        <w:spacing w:line="360" w:lineRule="auto"/>
        <w:ind w:left="0"/>
        <w:rPr>
          <w:sz w:val="18"/>
          <w:szCs w:val="24"/>
        </w:rPr>
      </w:pPr>
      <w:hyperlink w:anchor="bookmark65" w:tooltip="Current Document">
        <w:r w:rsidRPr="008228AF">
          <w:rPr>
            <w:sz w:val="18"/>
            <w:szCs w:val="24"/>
          </w:rPr>
          <w:t>В</w:t>
        </w:r>
        <w:r w:rsidRPr="008228AF">
          <w:rPr>
            <w:sz w:val="20"/>
          </w:rPr>
          <w:t xml:space="preserve">ВЕДЕНИЕ ПРИОРИТЕТА В ДВИЖЕНИИ МАРШРУТНЫХ ТРАНСПОРТНЫХ СРЕДСТВ </w:t>
        </w:r>
        <w:r w:rsidRPr="008228AF">
          <w:rPr>
            <w:sz w:val="20"/>
          </w:rPr>
          <w:tab/>
          <w:t xml:space="preserve"> </w:t>
        </w:r>
        <w:r w:rsidRPr="008228AF">
          <w:rPr>
            <w:sz w:val="18"/>
            <w:szCs w:val="24"/>
          </w:rPr>
          <w:t>75</w:t>
        </w:r>
      </w:hyperlink>
    </w:p>
    <w:p w:rsidR="00F15961" w:rsidRPr="008228AF" w:rsidRDefault="008228AF">
      <w:pPr>
        <w:pStyle w:val="a5"/>
        <w:numPr>
          <w:ilvl w:val="1"/>
          <w:numId w:val="1"/>
        </w:numPr>
        <w:tabs>
          <w:tab w:val="left" w:pos="541"/>
          <w:tab w:val="right" w:leader="dot" w:pos="9128"/>
        </w:tabs>
        <w:spacing w:line="360" w:lineRule="auto"/>
        <w:ind w:left="0"/>
        <w:rPr>
          <w:sz w:val="18"/>
          <w:szCs w:val="24"/>
        </w:rPr>
      </w:pPr>
      <w:hyperlink w:anchor="bookmark68" w:tooltip="Current Document">
        <w:r w:rsidRPr="008228AF">
          <w:rPr>
            <w:sz w:val="18"/>
            <w:szCs w:val="24"/>
          </w:rPr>
          <w:t>Р</w:t>
        </w:r>
        <w:r w:rsidRPr="008228AF">
          <w:rPr>
            <w:sz w:val="20"/>
          </w:rPr>
          <w:t xml:space="preserve">АЗВИТИЕ ПАРКОВОЧНОГО ПРОСТРАНСТВА </w:t>
        </w:r>
        <w:r w:rsidRPr="008228AF">
          <w:rPr>
            <w:sz w:val="20"/>
          </w:rPr>
          <w:tab/>
          <w:t xml:space="preserve"> </w:t>
        </w:r>
        <w:r w:rsidRPr="008228AF">
          <w:rPr>
            <w:sz w:val="18"/>
            <w:szCs w:val="24"/>
          </w:rPr>
          <w:t>75</w:t>
        </w:r>
      </w:hyperlink>
    </w:p>
    <w:p w:rsidR="00F15961" w:rsidRPr="008228AF" w:rsidRDefault="008228AF">
      <w:pPr>
        <w:pStyle w:val="a5"/>
        <w:numPr>
          <w:ilvl w:val="1"/>
          <w:numId w:val="1"/>
        </w:numPr>
        <w:tabs>
          <w:tab w:val="left" w:pos="470"/>
          <w:tab w:val="left" w:pos="541"/>
        </w:tabs>
        <w:spacing w:line="360" w:lineRule="auto"/>
        <w:ind w:left="0"/>
        <w:rPr>
          <w:sz w:val="20"/>
        </w:rPr>
      </w:pPr>
      <w:hyperlink w:anchor="bookmark70" w:tooltip="Current Document">
        <w:r w:rsidRPr="008228AF">
          <w:rPr>
            <w:sz w:val="18"/>
            <w:szCs w:val="24"/>
          </w:rPr>
          <w:t>В</w:t>
        </w:r>
        <w:r w:rsidRPr="008228AF">
          <w:rPr>
            <w:sz w:val="20"/>
          </w:rPr>
          <w:t>ВЕДЕНИЕ ВРЕМЕННЫХ ОГРАНИЧЕНИЯ ИЛИ ПРЕКРАЩЕНИЯ ДВИЖЕНИЯ ТРАНСПОРТНЫХ</w:t>
        </w:r>
      </w:hyperlink>
    </w:p>
    <w:p w:rsidR="00F15961" w:rsidRPr="008228AF" w:rsidRDefault="008228AF">
      <w:pPr>
        <w:pStyle w:val="a5"/>
        <w:tabs>
          <w:tab w:val="right" w:leader="dot" w:pos="9128"/>
        </w:tabs>
        <w:ind w:left="0" w:firstLine="580"/>
        <w:rPr>
          <w:sz w:val="18"/>
          <w:szCs w:val="24"/>
        </w:rPr>
      </w:pPr>
      <w:hyperlink w:anchor="bookmark71" w:tooltip="Current Document">
        <w:r w:rsidRPr="008228AF">
          <w:rPr>
            <w:sz w:val="20"/>
          </w:rPr>
          <w:t xml:space="preserve">СРЕДСТВ </w:t>
        </w:r>
        <w:r w:rsidRPr="008228AF">
          <w:rPr>
            <w:sz w:val="20"/>
          </w:rPr>
          <w:tab/>
          <w:t xml:space="preserve"> </w:t>
        </w:r>
        <w:r w:rsidRPr="008228AF">
          <w:rPr>
            <w:sz w:val="18"/>
            <w:szCs w:val="24"/>
          </w:rPr>
          <w:t>76</w:t>
        </w:r>
      </w:hyperlink>
    </w:p>
    <w:p w:rsidR="00F15961" w:rsidRPr="008228AF" w:rsidRDefault="008228AF">
      <w:pPr>
        <w:pStyle w:val="a5"/>
        <w:numPr>
          <w:ilvl w:val="1"/>
          <w:numId w:val="1"/>
        </w:numPr>
        <w:tabs>
          <w:tab w:val="left" w:pos="470"/>
          <w:tab w:val="left" w:pos="541"/>
        </w:tabs>
        <w:ind w:left="0"/>
        <w:jc w:val="both"/>
        <w:rPr>
          <w:sz w:val="20"/>
        </w:rPr>
      </w:pPr>
      <w:hyperlink w:anchor="bookmark73" w:tooltip="Current Document">
        <w:r w:rsidRPr="008228AF">
          <w:rPr>
            <w:sz w:val="18"/>
            <w:szCs w:val="24"/>
          </w:rPr>
          <w:t>П</w:t>
        </w:r>
        <w:r w:rsidRPr="008228AF">
          <w:rPr>
            <w:sz w:val="20"/>
          </w:rPr>
          <w:t>РИМЕНЕНИЕ РЕВЕРСИВНОГО ДВИЖЕНИЯ И ОРГАНИЗАЦИЯ ОДНОСТОРОННЕГО ДВИЖЕНИЯ</w:t>
        </w:r>
      </w:hyperlink>
    </w:p>
    <w:p w:rsidR="00F15961" w:rsidRPr="008228AF" w:rsidRDefault="008228AF">
      <w:pPr>
        <w:pStyle w:val="a5"/>
        <w:tabs>
          <w:tab w:val="right" w:leader="dot" w:pos="9128"/>
        </w:tabs>
        <w:ind w:left="0" w:firstLine="580"/>
        <w:rPr>
          <w:sz w:val="18"/>
          <w:szCs w:val="24"/>
        </w:rPr>
      </w:pPr>
      <w:r w:rsidRPr="008228AF">
        <w:rPr>
          <w:sz w:val="20"/>
        </w:rPr>
        <w:t xml:space="preserve">ТРАНСПОРТНЫХ СРЕДСТВ НА ДОРОГАХ И УЧАСТКАХ ДОРОГ </w:t>
      </w:r>
      <w:r w:rsidRPr="008228AF">
        <w:rPr>
          <w:sz w:val="20"/>
        </w:rPr>
        <w:tab/>
        <w:t xml:space="preserve"> </w:t>
      </w:r>
      <w:r w:rsidRPr="008228AF">
        <w:rPr>
          <w:sz w:val="18"/>
          <w:szCs w:val="24"/>
        </w:rPr>
        <w:t>78</w:t>
      </w:r>
    </w:p>
    <w:p w:rsidR="00F15961" w:rsidRPr="008228AF" w:rsidRDefault="008228AF">
      <w:pPr>
        <w:pStyle w:val="a5"/>
        <w:numPr>
          <w:ilvl w:val="1"/>
          <w:numId w:val="1"/>
        </w:numPr>
        <w:tabs>
          <w:tab w:val="left" w:pos="586"/>
          <w:tab w:val="left" w:pos="661"/>
          <w:tab w:val="right" w:leader="dot" w:pos="9128"/>
        </w:tabs>
        <w:ind w:left="0"/>
        <w:rPr>
          <w:sz w:val="18"/>
          <w:szCs w:val="24"/>
        </w:rPr>
      </w:pPr>
      <w:hyperlink w:anchor="bookmark75" w:tooltip="Current Document">
        <w:r w:rsidRPr="008228AF">
          <w:rPr>
            <w:sz w:val="18"/>
            <w:szCs w:val="24"/>
          </w:rPr>
          <w:t>О</w:t>
        </w:r>
        <w:r w:rsidRPr="008228AF">
          <w:rPr>
            <w:sz w:val="20"/>
          </w:rPr>
          <w:t xml:space="preserve">БЕСПЕЧЕНИЕ ТРАНСПОРТНОЙ И ПЕШЕХОДНОЙ СВЯЗАННОСТИ ТЕРРИТОРИЙ </w:t>
        </w:r>
        <w:r w:rsidRPr="008228AF">
          <w:rPr>
            <w:sz w:val="20"/>
          </w:rPr>
          <w:tab/>
          <w:t xml:space="preserve"> </w:t>
        </w:r>
        <w:r w:rsidRPr="008228AF">
          <w:rPr>
            <w:sz w:val="18"/>
            <w:szCs w:val="24"/>
          </w:rPr>
          <w:t>78</w:t>
        </w:r>
      </w:hyperlink>
    </w:p>
    <w:p w:rsidR="00F15961" w:rsidRPr="008228AF" w:rsidRDefault="008228AF">
      <w:pPr>
        <w:pStyle w:val="a5"/>
        <w:numPr>
          <w:ilvl w:val="1"/>
          <w:numId w:val="1"/>
        </w:numPr>
        <w:tabs>
          <w:tab w:val="left" w:pos="586"/>
          <w:tab w:val="left" w:pos="661"/>
          <w:tab w:val="right" w:leader="dot" w:pos="9128"/>
        </w:tabs>
        <w:ind w:left="0"/>
        <w:rPr>
          <w:sz w:val="18"/>
          <w:szCs w:val="24"/>
        </w:rPr>
      </w:pPr>
      <w:hyperlink w:anchor="bookmark78" w:tooltip="Current Document">
        <w:r w:rsidRPr="008228AF">
          <w:rPr>
            <w:sz w:val="18"/>
            <w:szCs w:val="24"/>
          </w:rPr>
          <w:t>О</w:t>
        </w:r>
        <w:r w:rsidRPr="008228AF">
          <w:rPr>
            <w:sz w:val="20"/>
          </w:rPr>
          <w:t xml:space="preserve">РГАНИЗАЦИЯ ДВИЖЕНИЯ МАРШРУТНЫХ ТРАНСПОРТНЫХ СРЕДСТВ </w:t>
        </w:r>
        <w:r w:rsidRPr="008228AF">
          <w:rPr>
            <w:sz w:val="20"/>
          </w:rPr>
          <w:tab/>
          <w:t xml:space="preserve"> </w:t>
        </w:r>
        <w:r w:rsidRPr="008228AF">
          <w:rPr>
            <w:sz w:val="18"/>
            <w:szCs w:val="24"/>
          </w:rPr>
          <w:t>79</w:t>
        </w:r>
      </w:hyperlink>
    </w:p>
    <w:p w:rsidR="00F15961" w:rsidRPr="008228AF" w:rsidRDefault="008228AF">
      <w:pPr>
        <w:pStyle w:val="a5"/>
        <w:numPr>
          <w:ilvl w:val="1"/>
          <w:numId w:val="1"/>
        </w:numPr>
        <w:tabs>
          <w:tab w:val="left" w:pos="586"/>
          <w:tab w:val="left" w:pos="661"/>
        </w:tabs>
        <w:ind w:left="0"/>
        <w:rPr>
          <w:sz w:val="18"/>
          <w:szCs w:val="24"/>
        </w:rPr>
      </w:pPr>
      <w:hyperlink w:anchor="bookmark80" w:tooltip="Current Document">
        <w:r w:rsidRPr="008228AF">
          <w:rPr>
            <w:sz w:val="18"/>
            <w:szCs w:val="24"/>
          </w:rPr>
          <w:t>О</w:t>
        </w:r>
        <w:r w:rsidRPr="008228AF">
          <w:rPr>
            <w:sz w:val="20"/>
          </w:rPr>
          <w:t>РГАНИЗАЦИЯ ИЛИ ОПТИМИЗАЦИЯ СИСТЕМЫ МОНИТОРИНГА ДОРОЖНОГО ДВИЖЕНИЯ</w:t>
        </w:r>
        <w:r w:rsidRPr="008228AF">
          <w:rPr>
            <w:sz w:val="18"/>
            <w:szCs w:val="24"/>
          </w:rPr>
          <w:t>,</w:t>
        </w:r>
      </w:hyperlink>
    </w:p>
    <w:p w:rsidR="00F15961" w:rsidRPr="008228AF" w:rsidRDefault="008228AF">
      <w:pPr>
        <w:pStyle w:val="a5"/>
        <w:tabs>
          <w:tab w:val="right" w:leader="dot" w:pos="9431"/>
        </w:tabs>
        <w:spacing w:line="346" w:lineRule="auto"/>
        <w:ind w:left="580"/>
        <w:rPr>
          <w:sz w:val="18"/>
          <w:szCs w:val="24"/>
        </w:rPr>
      </w:pPr>
      <w:r w:rsidRPr="008228AF">
        <w:rPr>
          <w:sz w:val="20"/>
        </w:rPr>
        <w:t>УСТАНОВКА ДЕТЕКТОРОВ ТРАНСПОРТА</w:t>
      </w:r>
      <w:r w:rsidRPr="008228AF">
        <w:rPr>
          <w:sz w:val="18"/>
          <w:szCs w:val="24"/>
        </w:rPr>
        <w:t xml:space="preserve">, </w:t>
      </w:r>
      <w:r w:rsidRPr="008228AF">
        <w:rPr>
          <w:sz w:val="20"/>
        </w:rPr>
        <w:t xml:space="preserve">ОРГАНИЗАЦИЯ СБОРА И ХРАНЕНИЯ ДОКУМЕНТАЦИИ </w:t>
      </w:r>
      <w:r w:rsidRPr="008228AF">
        <w:rPr>
          <w:smallCaps/>
          <w:sz w:val="16"/>
          <w:szCs w:val="22"/>
        </w:rPr>
        <w:t>ПО</w:t>
      </w:r>
      <w:r w:rsidRPr="008228AF">
        <w:rPr>
          <w:sz w:val="18"/>
          <w:szCs w:val="24"/>
        </w:rPr>
        <w:t xml:space="preserve"> ОДД </w:t>
      </w:r>
      <w:r w:rsidRPr="008228AF">
        <w:rPr>
          <w:sz w:val="18"/>
          <w:szCs w:val="24"/>
        </w:rPr>
        <w:tab/>
        <w:t xml:space="preserve"> 79</w:t>
      </w:r>
    </w:p>
    <w:p w:rsidR="00F15961" w:rsidRPr="008228AF" w:rsidRDefault="008228AF">
      <w:pPr>
        <w:pStyle w:val="a5"/>
        <w:numPr>
          <w:ilvl w:val="1"/>
          <w:numId w:val="1"/>
        </w:numPr>
        <w:tabs>
          <w:tab w:val="left" w:pos="661"/>
          <w:tab w:val="right" w:leader="dot" w:pos="9128"/>
        </w:tabs>
        <w:ind w:left="580" w:hanging="580"/>
        <w:rPr>
          <w:sz w:val="18"/>
          <w:szCs w:val="24"/>
        </w:rPr>
      </w:pPr>
      <w:hyperlink w:anchor="bookmark82" w:tooltip="Current Document">
        <w:r w:rsidRPr="008228AF">
          <w:rPr>
            <w:sz w:val="18"/>
            <w:szCs w:val="24"/>
          </w:rPr>
          <w:t>С</w:t>
        </w:r>
        <w:r w:rsidRPr="008228AF">
          <w:rPr>
            <w:sz w:val="20"/>
          </w:rPr>
          <w:t xml:space="preserve">ОВЕРШЕНСТВОВАНИЕ СИСТЕМЫ ИНФОРМАЦИОННОГО ОБЕСПЕЧЕНИЯ УЧАСТНИКОВ ДОРОЖНОГО ДВИЖЕНИЯ </w:t>
        </w:r>
        <w:r w:rsidRPr="008228AF">
          <w:rPr>
            <w:sz w:val="20"/>
          </w:rPr>
          <w:tab/>
          <w:t xml:space="preserve"> </w:t>
        </w:r>
        <w:r w:rsidRPr="008228AF">
          <w:rPr>
            <w:sz w:val="18"/>
            <w:szCs w:val="24"/>
          </w:rPr>
          <w:t>81</w:t>
        </w:r>
      </w:hyperlink>
    </w:p>
    <w:p w:rsidR="00F15961" w:rsidRPr="008228AF" w:rsidRDefault="008228AF">
      <w:pPr>
        <w:pStyle w:val="a5"/>
        <w:numPr>
          <w:ilvl w:val="1"/>
          <w:numId w:val="1"/>
        </w:numPr>
        <w:tabs>
          <w:tab w:val="left" w:pos="661"/>
          <w:tab w:val="left" w:pos="4659"/>
          <w:tab w:val="right" w:leader="dot" w:pos="9128"/>
        </w:tabs>
        <w:ind w:left="0"/>
        <w:rPr>
          <w:sz w:val="18"/>
          <w:szCs w:val="24"/>
        </w:rPr>
      </w:pPr>
      <w:hyperlink w:anchor="bookmark86" w:tooltip="Current Document">
        <w:r w:rsidRPr="008228AF">
          <w:rPr>
            <w:sz w:val="18"/>
            <w:szCs w:val="24"/>
          </w:rPr>
          <w:t>О</w:t>
        </w:r>
        <w:r w:rsidRPr="008228AF">
          <w:rPr>
            <w:sz w:val="20"/>
          </w:rPr>
          <w:t>РГАНИЗАЦИЯ ПРОПУСКА ТРАНЗИТНЫХ</w:t>
        </w:r>
        <w:r w:rsidRPr="008228AF">
          <w:rPr>
            <w:sz w:val="20"/>
          </w:rPr>
          <w:tab/>
          <w:t xml:space="preserve">ТРАНСПОРТНЫХ ПОТОКОВ </w:t>
        </w:r>
        <w:r w:rsidRPr="008228AF">
          <w:rPr>
            <w:sz w:val="20"/>
          </w:rPr>
          <w:tab/>
          <w:t xml:space="preserve"> </w:t>
        </w:r>
        <w:r w:rsidRPr="008228AF">
          <w:rPr>
            <w:sz w:val="18"/>
            <w:szCs w:val="24"/>
          </w:rPr>
          <w:t>83</w:t>
        </w:r>
      </w:hyperlink>
    </w:p>
    <w:p w:rsidR="00F15961" w:rsidRPr="008228AF" w:rsidRDefault="008228AF">
      <w:pPr>
        <w:pStyle w:val="a5"/>
        <w:numPr>
          <w:ilvl w:val="1"/>
          <w:numId w:val="1"/>
        </w:numPr>
        <w:tabs>
          <w:tab w:val="left" w:pos="586"/>
          <w:tab w:val="left" w:pos="661"/>
        </w:tabs>
        <w:ind w:left="0"/>
        <w:rPr>
          <w:sz w:val="20"/>
        </w:rPr>
      </w:pPr>
      <w:hyperlink w:anchor="bookmark88" w:tooltip="Current Document">
        <w:r w:rsidRPr="008228AF">
          <w:rPr>
            <w:sz w:val="18"/>
            <w:szCs w:val="24"/>
          </w:rPr>
          <w:t>О</w:t>
        </w:r>
        <w:r w:rsidRPr="008228AF">
          <w:rPr>
            <w:sz w:val="20"/>
          </w:rPr>
          <w:t>РГАНИЗАЦИИ ПРОПУСКА ГРУЗОВЫХ ТРАНСПОРТНЫХ СРЕДСТВ</w:t>
        </w:r>
        <w:r w:rsidRPr="008228AF">
          <w:rPr>
            <w:sz w:val="18"/>
            <w:szCs w:val="24"/>
          </w:rPr>
          <w:t xml:space="preserve">, </w:t>
        </w:r>
        <w:r w:rsidRPr="008228AF">
          <w:rPr>
            <w:sz w:val="20"/>
          </w:rPr>
          <w:t>ВКЛЮЧАЯ ПРЕДЛОЖЕНИЯ</w:t>
        </w:r>
      </w:hyperlink>
    </w:p>
    <w:p w:rsidR="00F15961" w:rsidRPr="008228AF" w:rsidRDefault="008228AF">
      <w:pPr>
        <w:pStyle w:val="a5"/>
        <w:ind w:left="580"/>
        <w:rPr>
          <w:sz w:val="20"/>
        </w:rPr>
      </w:pPr>
      <w:hyperlink w:anchor="bookmark88" w:tooltip="Current Document">
        <w:r w:rsidRPr="008228AF">
          <w:rPr>
            <w:sz w:val="20"/>
          </w:rPr>
          <w:t>ПО ОРГАНИЗАЦИИ ДВИЖЕНИЯ ТРАНСПОРТНЫХ СРЕДСТВ</w:t>
        </w:r>
        <w:r w:rsidRPr="008228AF">
          <w:rPr>
            <w:sz w:val="18"/>
            <w:szCs w:val="24"/>
          </w:rPr>
          <w:t xml:space="preserve">, </w:t>
        </w:r>
        <w:r w:rsidRPr="008228AF">
          <w:rPr>
            <w:sz w:val="20"/>
          </w:rPr>
          <w:t>ОСУЩЕСТВЛЯЮЩИХ ПЕРЕВОЗКУ</w:t>
        </w:r>
      </w:hyperlink>
      <w:r w:rsidRPr="008228AF">
        <w:rPr>
          <w:sz w:val="20"/>
        </w:rPr>
        <w:t xml:space="preserve"> </w:t>
      </w:r>
      <w:hyperlink w:anchor="bookmark88" w:tooltip="Current Document">
        <w:r w:rsidRPr="008228AF">
          <w:rPr>
            <w:sz w:val="20"/>
          </w:rPr>
          <w:t>ОПАСНЫХ</w:t>
        </w:r>
        <w:r w:rsidRPr="008228AF">
          <w:rPr>
            <w:sz w:val="18"/>
            <w:szCs w:val="24"/>
          </w:rPr>
          <w:t xml:space="preserve">, </w:t>
        </w:r>
        <w:r w:rsidRPr="008228AF">
          <w:rPr>
            <w:sz w:val="20"/>
          </w:rPr>
          <w:t>КРУПНОГАБАРИТНЫХ И ТЯЖЕЛОВЕСНЫХ ГРУЗОВ</w:t>
        </w:r>
        <w:r w:rsidRPr="008228AF">
          <w:rPr>
            <w:sz w:val="18"/>
            <w:szCs w:val="24"/>
          </w:rPr>
          <w:t xml:space="preserve">, </w:t>
        </w:r>
        <w:r w:rsidRPr="008228AF">
          <w:rPr>
            <w:sz w:val="20"/>
          </w:rPr>
          <w:t>А ТАКЖЕ ПО ДОПУСТИМЫМ</w:t>
        </w:r>
      </w:hyperlink>
    </w:p>
    <w:p w:rsidR="00F15961" w:rsidRPr="008228AF" w:rsidRDefault="008228AF">
      <w:pPr>
        <w:pStyle w:val="a5"/>
        <w:tabs>
          <w:tab w:val="right" w:leader="dot" w:pos="9128"/>
        </w:tabs>
        <w:spacing w:line="331" w:lineRule="auto"/>
        <w:ind w:left="0" w:firstLine="580"/>
        <w:rPr>
          <w:sz w:val="18"/>
          <w:szCs w:val="24"/>
        </w:rPr>
      </w:pPr>
      <w:r w:rsidRPr="008228AF">
        <w:rPr>
          <w:sz w:val="20"/>
        </w:rPr>
        <w:t xml:space="preserve">ВЕСОГАБАРИТНЫМ ПАРАМЕТРАМ ТАКИХ СРЕДСТВ </w:t>
      </w:r>
      <w:r w:rsidRPr="008228AF">
        <w:rPr>
          <w:sz w:val="20"/>
        </w:rPr>
        <w:tab/>
        <w:t xml:space="preserve"> </w:t>
      </w:r>
      <w:r w:rsidRPr="008228AF">
        <w:rPr>
          <w:sz w:val="18"/>
          <w:szCs w:val="24"/>
        </w:rPr>
        <w:t>85</w:t>
      </w:r>
    </w:p>
    <w:p w:rsidR="00F15961" w:rsidRPr="008228AF" w:rsidRDefault="008228AF">
      <w:pPr>
        <w:pStyle w:val="a5"/>
        <w:numPr>
          <w:ilvl w:val="1"/>
          <w:numId w:val="1"/>
        </w:numPr>
        <w:tabs>
          <w:tab w:val="left" w:pos="661"/>
          <w:tab w:val="right" w:leader="dot" w:pos="9128"/>
        </w:tabs>
        <w:spacing w:line="331" w:lineRule="auto"/>
        <w:ind w:left="580" w:hanging="580"/>
        <w:rPr>
          <w:sz w:val="18"/>
          <w:szCs w:val="24"/>
        </w:rPr>
      </w:pPr>
      <w:hyperlink w:anchor="bookmark90" w:tooltip="Current Document">
        <w:r w:rsidRPr="008228AF">
          <w:rPr>
            <w:sz w:val="18"/>
            <w:szCs w:val="24"/>
          </w:rPr>
          <w:t>С</w:t>
        </w:r>
        <w:r w:rsidRPr="008228AF">
          <w:rPr>
            <w:sz w:val="20"/>
          </w:rPr>
          <w:t>КОРОСТНОЙ РЕЖИМ ДВИЖЕНИЯ ТРАНСПОРТНЫХ СРЕДСТВ НА ОТДЕЛЬНЫХ УЧАСТКАХ ДОРОГ ИЛИ В РАЗЛИЧНЫХ ЗОНАХ</w:t>
        </w:r>
        <w:bookmarkStart w:id="0" w:name="_GoBack"/>
        <w:bookmarkEnd w:id="0"/>
        <w:r w:rsidRPr="008228AF">
          <w:rPr>
            <w:sz w:val="20"/>
          </w:rPr>
          <w:t xml:space="preserve"> </w:t>
        </w:r>
        <w:r w:rsidRPr="008228AF">
          <w:rPr>
            <w:sz w:val="20"/>
          </w:rPr>
          <w:tab/>
          <w:t xml:space="preserve"> </w:t>
        </w:r>
        <w:r w:rsidRPr="008228AF">
          <w:rPr>
            <w:sz w:val="18"/>
            <w:szCs w:val="24"/>
          </w:rPr>
          <w:t>85</w:t>
        </w:r>
      </w:hyperlink>
    </w:p>
    <w:p w:rsidR="00F15961" w:rsidRPr="008228AF" w:rsidRDefault="008228AF">
      <w:pPr>
        <w:pStyle w:val="a5"/>
        <w:numPr>
          <w:ilvl w:val="1"/>
          <w:numId w:val="1"/>
        </w:numPr>
        <w:tabs>
          <w:tab w:val="left" w:pos="586"/>
          <w:tab w:val="left" w:pos="661"/>
          <w:tab w:val="right" w:leader="dot" w:pos="9128"/>
        </w:tabs>
        <w:spacing w:line="331" w:lineRule="auto"/>
        <w:ind w:left="0"/>
        <w:jc w:val="both"/>
        <w:rPr>
          <w:sz w:val="18"/>
          <w:szCs w:val="24"/>
        </w:rPr>
      </w:pPr>
      <w:hyperlink w:anchor="bookmark93" w:tooltip="Current Document">
        <w:r w:rsidRPr="008228AF">
          <w:rPr>
            <w:sz w:val="18"/>
            <w:szCs w:val="24"/>
          </w:rPr>
          <w:t>О</w:t>
        </w:r>
        <w:r w:rsidRPr="008228AF">
          <w:rPr>
            <w:sz w:val="20"/>
          </w:rPr>
          <w:t xml:space="preserve">БЕСПЕЧЕНИЕ БЛАГОПРИЯТНЫХ УСЛОВИЙ ДЛЯ ДВИЖЕНИЯ ИНВАЛИДОВ </w:t>
        </w:r>
        <w:r w:rsidRPr="008228AF">
          <w:rPr>
            <w:sz w:val="20"/>
          </w:rPr>
          <w:tab/>
          <w:t xml:space="preserve"> </w:t>
        </w:r>
        <w:r w:rsidRPr="008228AF">
          <w:rPr>
            <w:sz w:val="18"/>
            <w:szCs w:val="24"/>
          </w:rPr>
          <w:t>87</w:t>
        </w:r>
      </w:hyperlink>
      <w:r w:rsidRPr="008228AF">
        <w:rPr>
          <w:sz w:val="20"/>
        </w:rPr>
        <w:fldChar w:fldCharType="end"/>
      </w:r>
    </w:p>
    <w:p w:rsidR="00F15961" w:rsidRPr="008228AF" w:rsidRDefault="008228AF">
      <w:pPr>
        <w:pStyle w:val="1"/>
        <w:numPr>
          <w:ilvl w:val="1"/>
          <w:numId w:val="1"/>
        </w:numPr>
        <w:tabs>
          <w:tab w:val="left" w:pos="586"/>
          <w:tab w:val="left" w:pos="661"/>
        </w:tabs>
        <w:spacing w:line="240" w:lineRule="auto"/>
        <w:ind w:firstLine="0"/>
        <w:jc w:val="both"/>
        <w:rPr>
          <w:sz w:val="18"/>
          <w:szCs w:val="24"/>
        </w:rPr>
      </w:pPr>
      <w:hyperlink w:anchor="bookmark95" w:tooltip="Current Document">
        <w:r w:rsidRPr="008228AF">
          <w:rPr>
            <w:sz w:val="18"/>
            <w:szCs w:val="24"/>
          </w:rPr>
          <w:t>О</w:t>
        </w:r>
        <w:r w:rsidRPr="008228AF">
          <w:rPr>
            <w:sz w:val="20"/>
            <w:szCs w:val="26"/>
          </w:rPr>
          <w:t xml:space="preserve">БЕСПЕЧЕНИЕ МАРШРУТОВ ДВИЖЕНИЯ ДЕТЕЙ К ОБРАЗОВАТЕЛЬНЫМ ОРГАНИЗАЦИЯМ </w:t>
        </w:r>
        <w:r w:rsidRPr="008228AF">
          <w:rPr>
            <w:sz w:val="18"/>
            <w:szCs w:val="24"/>
          </w:rPr>
          <w:t>92</w:t>
        </w:r>
      </w:hyperlink>
    </w:p>
    <w:p w:rsidR="00F15961" w:rsidRPr="008228AF" w:rsidRDefault="008228AF">
      <w:pPr>
        <w:pStyle w:val="22"/>
        <w:numPr>
          <w:ilvl w:val="1"/>
          <w:numId w:val="1"/>
        </w:numPr>
        <w:tabs>
          <w:tab w:val="left" w:pos="846"/>
          <w:tab w:val="left" w:pos="916"/>
        </w:tabs>
        <w:spacing w:after="100" w:line="240" w:lineRule="auto"/>
        <w:ind w:firstLine="260"/>
        <w:rPr>
          <w:sz w:val="16"/>
        </w:rPr>
      </w:pPr>
      <w:hyperlink w:anchor="bookmark105" w:tooltip="Current Document">
        <w:r w:rsidRPr="008228AF">
          <w:rPr>
            <w:sz w:val="18"/>
            <w:szCs w:val="24"/>
          </w:rPr>
          <w:t>Р</w:t>
        </w:r>
        <w:r w:rsidRPr="008228AF">
          <w:rPr>
            <w:sz w:val="16"/>
          </w:rPr>
          <w:t>АЗВИТИЕ СЕТИ ДОРОГ</w:t>
        </w:r>
        <w:r w:rsidRPr="008228AF">
          <w:rPr>
            <w:sz w:val="18"/>
            <w:szCs w:val="24"/>
          </w:rPr>
          <w:t xml:space="preserve">, </w:t>
        </w:r>
        <w:r w:rsidRPr="008228AF">
          <w:rPr>
            <w:sz w:val="16"/>
          </w:rPr>
          <w:t>ДОРОГ ИЛИ УЧАСТКОВ ДОРОГ</w:t>
        </w:r>
        <w:r w:rsidRPr="008228AF">
          <w:rPr>
            <w:sz w:val="18"/>
            <w:szCs w:val="24"/>
          </w:rPr>
          <w:t xml:space="preserve">, </w:t>
        </w:r>
        <w:r w:rsidRPr="008228AF">
          <w:rPr>
            <w:sz w:val="16"/>
          </w:rPr>
          <w:t>ЛОКАЛЬНО</w:t>
        </w:r>
        <w:r w:rsidRPr="008228AF">
          <w:rPr>
            <w:sz w:val="18"/>
            <w:szCs w:val="24"/>
          </w:rPr>
          <w:t>-</w:t>
        </w:r>
        <w:r w:rsidRPr="008228AF">
          <w:rPr>
            <w:sz w:val="16"/>
          </w:rPr>
          <w:t>РЕКОНСТРУКЦИОННЫЕ</w:t>
        </w:r>
      </w:hyperlink>
    </w:p>
    <w:p w:rsidR="00F15961" w:rsidRPr="008228AF" w:rsidRDefault="008228AF">
      <w:pPr>
        <w:pStyle w:val="1"/>
        <w:spacing w:after="100" w:line="240" w:lineRule="auto"/>
        <w:ind w:firstLine="740"/>
        <w:rPr>
          <w:sz w:val="20"/>
          <w:szCs w:val="26"/>
        </w:rPr>
      </w:pPr>
      <w:hyperlink w:anchor="bookmark105" w:tooltip="Current Document">
        <w:r w:rsidRPr="008228AF">
          <w:rPr>
            <w:sz w:val="20"/>
            <w:szCs w:val="26"/>
          </w:rPr>
          <w:t>МЕРОПРИЯТИЯ</w:t>
        </w:r>
        <w:r w:rsidRPr="008228AF">
          <w:rPr>
            <w:sz w:val="18"/>
            <w:szCs w:val="24"/>
          </w:rPr>
          <w:t xml:space="preserve">, </w:t>
        </w:r>
        <w:r w:rsidRPr="008228AF">
          <w:rPr>
            <w:sz w:val="20"/>
            <w:szCs w:val="26"/>
          </w:rPr>
          <w:t>ПОВЫШАЮЩИЕ ЭФФЕКТИВНОСТЬ ФУНКЦИОНИРОВАНИЯ СЕТИ ДОРОГ В</w:t>
        </w:r>
      </w:hyperlink>
    </w:p>
    <w:p w:rsidR="00F15961" w:rsidRPr="008228AF" w:rsidRDefault="008228AF">
      <w:pPr>
        <w:pStyle w:val="a5"/>
        <w:tabs>
          <w:tab w:val="right" w:leader="dot" w:pos="9350"/>
        </w:tabs>
        <w:spacing w:line="331" w:lineRule="auto"/>
        <w:ind w:left="0" w:firstLine="740"/>
        <w:rPr>
          <w:sz w:val="18"/>
          <w:szCs w:val="24"/>
        </w:rPr>
      </w:pPr>
      <w:r w:rsidRPr="008228AF">
        <w:rPr>
          <w:sz w:val="20"/>
        </w:rPr>
        <w:fldChar w:fldCharType="begin"/>
      </w:r>
      <w:r w:rsidRPr="008228AF">
        <w:rPr>
          <w:sz w:val="20"/>
        </w:rPr>
        <w:instrText xml:space="preserve"> TOC \o "1-5" \h \z </w:instrText>
      </w:r>
      <w:r w:rsidRPr="008228AF">
        <w:rPr>
          <w:sz w:val="20"/>
        </w:rPr>
        <w:fldChar w:fldCharType="separate"/>
      </w:r>
      <w:r w:rsidRPr="008228AF">
        <w:rPr>
          <w:sz w:val="20"/>
        </w:rPr>
        <w:t xml:space="preserve">ЦЕЛОМ </w:t>
      </w:r>
      <w:r w:rsidRPr="008228AF">
        <w:rPr>
          <w:sz w:val="20"/>
        </w:rPr>
        <w:tab/>
        <w:t xml:space="preserve"> </w:t>
      </w:r>
      <w:r w:rsidRPr="008228AF">
        <w:rPr>
          <w:sz w:val="18"/>
          <w:szCs w:val="24"/>
        </w:rPr>
        <w:t>96</w:t>
      </w:r>
    </w:p>
    <w:p w:rsidR="00F15961" w:rsidRPr="008228AF" w:rsidRDefault="008228AF">
      <w:pPr>
        <w:pStyle w:val="a5"/>
        <w:numPr>
          <w:ilvl w:val="1"/>
          <w:numId w:val="1"/>
        </w:numPr>
        <w:tabs>
          <w:tab w:val="left" w:pos="936"/>
          <w:tab w:val="right" w:leader="dot" w:pos="9350"/>
        </w:tabs>
        <w:spacing w:after="100" w:line="360" w:lineRule="auto"/>
        <w:ind w:left="740" w:hanging="460"/>
        <w:rPr>
          <w:sz w:val="18"/>
          <w:szCs w:val="24"/>
        </w:rPr>
      </w:pPr>
      <w:hyperlink w:anchor="bookmark107" w:tooltip="Current Document">
        <w:r w:rsidRPr="008228AF">
          <w:rPr>
            <w:sz w:val="18"/>
            <w:szCs w:val="24"/>
          </w:rPr>
          <w:t>Р</w:t>
        </w:r>
        <w:r w:rsidRPr="008228AF">
          <w:rPr>
            <w:sz w:val="20"/>
          </w:rPr>
          <w:t>АССТАНОВКА РАБОТАЮЩИХ В АВТОМАТИЧЕСКОМ РЕЖИМЕ СРЕДСТВ ФОТО</w:t>
        </w:r>
        <w:r w:rsidRPr="008228AF">
          <w:rPr>
            <w:sz w:val="18"/>
            <w:szCs w:val="24"/>
          </w:rPr>
          <w:t xml:space="preserve">- </w:t>
        </w:r>
        <w:r w:rsidRPr="008228AF">
          <w:rPr>
            <w:sz w:val="20"/>
          </w:rPr>
          <w:t xml:space="preserve">И </w:t>
        </w:r>
        <w:r w:rsidRPr="008228AF">
          <w:rPr>
            <w:smallCaps/>
            <w:sz w:val="16"/>
            <w:szCs w:val="22"/>
          </w:rPr>
          <w:t>ВИДЕОФИКСАЦИИ НАРУШЕНИЙ</w:t>
        </w:r>
        <w:r w:rsidRPr="008228AF">
          <w:rPr>
            <w:sz w:val="18"/>
            <w:szCs w:val="24"/>
          </w:rPr>
          <w:t xml:space="preserve"> ПДД </w:t>
        </w:r>
        <w:r w:rsidRPr="008228AF">
          <w:rPr>
            <w:sz w:val="18"/>
            <w:szCs w:val="24"/>
          </w:rPr>
          <w:tab/>
          <w:t xml:space="preserve"> 97</w:t>
        </w:r>
      </w:hyperlink>
    </w:p>
    <w:p w:rsidR="00F15961" w:rsidRPr="008228AF" w:rsidRDefault="008228AF">
      <w:pPr>
        <w:pStyle w:val="a5"/>
        <w:numPr>
          <w:ilvl w:val="0"/>
          <w:numId w:val="1"/>
        </w:numPr>
        <w:tabs>
          <w:tab w:val="left" w:pos="363"/>
        </w:tabs>
        <w:spacing w:line="360" w:lineRule="auto"/>
        <w:ind w:left="0"/>
        <w:rPr>
          <w:sz w:val="18"/>
          <w:szCs w:val="24"/>
        </w:rPr>
      </w:pPr>
      <w:hyperlink w:anchor="bookmark109" w:tooltip="Current Document">
        <w:r w:rsidRPr="008228AF">
          <w:rPr>
            <w:b/>
            <w:bCs/>
            <w:sz w:val="18"/>
            <w:szCs w:val="24"/>
          </w:rPr>
          <w:t>ОЦЕНКА ОБЪЕМОВ И ИСТОЧНИКОВ ФИНАНСИРОВАНИЯ МЕРОПРИЯТИЙ</w:t>
        </w:r>
      </w:hyperlink>
    </w:p>
    <w:p w:rsidR="00F15961" w:rsidRPr="008228AF" w:rsidRDefault="008228AF">
      <w:pPr>
        <w:pStyle w:val="a5"/>
        <w:tabs>
          <w:tab w:val="right" w:leader="dot" w:pos="9350"/>
        </w:tabs>
        <w:spacing w:after="100" w:line="360" w:lineRule="auto"/>
        <w:ind w:left="0" w:firstLine="260"/>
        <w:rPr>
          <w:sz w:val="18"/>
          <w:szCs w:val="24"/>
        </w:rPr>
      </w:pPr>
      <w:r w:rsidRPr="008228AF">
        <w:rPr>
          <w:b/>
          <w:bCs/>
          <w:sz w:val="18"/>
          <w:szCs w:val="24"/>
        </w:rPr>
        <w:t>ПО ОРГАНИЗАЦИИ ДОРОЖНОГО ДВИЖЕНИЯ</w:t>
      </w:r>
      <w:r w:rsidRPr="008228AF">
        <w:rPr>
          <w:b/>
          <w:bCs/>
          <w:sz w:val="18"/>
          <w:szCs w:val="24"/>
        </w:rPr>
        <w:tab/>
        <w:t xml:space="preserve"> 101</w:t>
      </w:r>
    </w:p>
    <w:p w:rsidR="00F15961" w:rsidRPr="008228AF" w:rsidRDefault="008228AF">
      <w:pPr>
        <w:pStyle w:val="a5"/>
        <w:numPr>
          <w:ilvl w:val="0"/>
          <w:numId w:val="1"/>
        </w:numPr>
        <w:tabs>
          <w:tab w:val="left" w:pos="363"/>
          <w:tab w:val="right" w:leader="dot" w:pos="9350"/>
        </w:tabs>
        <w:spacing w:after="100" w:line="360" w:lineRule="auto"/>
        <w:ind w:left="260" w:hanging="260"/>
        <w:rPr>
          <w:sz w:val="18"/>
          <w:szCs w:val="24"/>
        </w:rPr>
      </w:pPr>
      <w:hyperlink w:anchor="bookmark112" w:tooltip="Current Document">
        <w:r w:rsidRPr="008228AF">
          <w:rPr>
            <w:b/>
            <w:bCs/>
            <w:sz w:val="18"/>
            <w:szCs w:val="24"/>
          </w:rPr>
          <w:t xml:space="preserve">ОЦЕНКА ЭФФЕКТИВНОСТИ МЕРОПРИЯТИЙ ПО ОРГАНИЗАЦИИ ДОРОЖНОГО ДВИЖЕНИЯ </w:t>
        </w:r>
        <w:r w:rsidRPr="008228AF">
          <w:rPr>
            <w:b/>
            <w:bCs/>
            <w:sz w:val="18"/>
            <w:szCs w:val="24"/>
          </w:rPr>
          <w:tab/>
          <w:t xml:space="preserve"> 107</w:t>
        </w:r>
      </w:hyperlink>
    </w:p>
    <w:p w:rsidR="00F15961" w:rsidRDefault="008228AF">
      <w:pPr>
        <w:pStyle w:val="a5"/>
        <w:tabs>
          <w:tab w:val="right" w:leader="dot" w:pos="9350"/>
        </w:tabs>
        <w:spacing w:after="100" w:line="360" w:lineRule="auto"/>
        <w:ind w:left="260" w:hanging="260"/>
        <w:rPr>
          <w:sz w:val="24"/>
          <w:szCs w:val="24"/>
        </w:rPr>
        <w:sectPr w:rsidR="00F15961">
          <w:headerReference w:type="even" r:id="rId8"/>
          <w:headerReference w:type="default" r:id="rId9"/>
          <w:footerReference w:type="even" r:id="rId10"/>
          <w:footerReference w:type="default" r:id="rId11"/>
          <w:headerReference w:type="first" r:id="rId12"/>
          <w:footerReference w:type="first" r:id="rId13"/>
          <w:pgSz w:w="11900" w:h="16840"/>
          <w:pgMar w:top="847" w:right="840" w:bottom="2106" w:left="1402" w:header="0" w:footer="3" w:gutter="0"/>
          <w:pgNumType w:start="1"/>
          <w:cols w:space="720"/>
          <w:noEndnote/>
          <w:titlePg/>
          <w:docGrid w:linePitch="360"/>
        </w:sectPr>
      </w:pPr>
      <w:hyperlink w:anchor="bookmark117" w:tooltip="Current Document">
        <w:r w:rsidRPr="008228AF">
          <w:rPr>
            <w:b/>
            <w:bCs/>
            <w:sz w:val="18"/>
            <w:szCs w:val="24"/>
          </w:rPr>
          <w:t xml:space="preserve">СПИСОК ИСПОЛЬЗОВАННЫХ ИСТОЧНИКОВ </w:t>
        </w:r>
        <w:r w:rsidRPr="008228AF">
          <w:rPr>
            <w:b/>
            <w:bCs/>
            <w:sz w:val="18"/>
            <w:szCs w:val="24"/>
          </w:rPr>
          <w:tab/>
          <w:t xml:space="preserve"> 108</w:t>
        </w:r>
      </w:hyperlink>
      <w:r w:rsidRPr="008228AF">
        <w:rPr>
          <w:sz w:val="20"/>
        </w:rPr>
        <w:fldChar w:fldCharType="end"/>
      </w:r>
    </w:p>
    <w:p w:rsidR="00F15961" w:rsidRDefault="008228AF">
      <w:pPr>
        <w:pStyle w:val="24"/>
        <w:keepNext/>
        <w:keepLines/>
        <w:spacing w:after="260" w:line="240" w:lineRule="auto"/>
        <w:ind w:left="2800"/>
      </w:pPr>
      <w:bookmarkStart w:id="1" w:name="bookmark0"/>
      <w:r>
        <w:lastRenderedPageBreak/>
        <w:t>СОКРАЩЕНИЯ И ОПРЕДЕЛЕНИЯ</w:t>
      </w:r>
      <w:bookmarkEnd w:id="1"/>
    </w:p>
    <w:p w:rsidR="00F15961" w:rsidRDefault="008228AF">
      <w:pPr>
        <w:pStyle w:val="1"/>
        <w:tabs>
          <w:tab w:val="left" w:pos="2051"/>
          <w:tab w:val="left" w:pos="2777"/>
        </w:tabs>
        <w:spacing w:after="160" w:line="240" w:lineRule="auto"/>
        <w:ind w:firstLine="700"/>
      </w:pPr>
      <w:bookmarkStart w:id="2" w:name="bookmark2"/>
      <w:r>
        <w:t>АСУДД</w:t>
      </w:r>
      <w:r>
        <w:tab/>
        <w:t>-</w:t>
      </w:r>
      <w:r>
        <w:tab/>
        <w:t>Автоматизированная система управления дорожным</w:t>
      </w:r>
      <w:bookmarkEnd w:id="2"/>
    </w:p>
    <w:p w:rsidR="00F15961" w:rsidRDefault="008228AF">
      <w:pPr>
        <w:pStyle w:val="1"/>
        <w:spacing w:after="160" w:line="240" w:lineRule="auto"/>
        <w:ind w:left="2800" w:firstLine="0"/>
      </w:pPr>
      <w:r>
        <w:t>движением;</w:t>
      </w:r>
    </w:p>
    <w:p w:rsidR="00F15961" w:rsidRDefault="008228AF">
      <w:pPr>
        <w:pStyle w:val="1"/>
        <w:tabs>
          <w:tab w:val="right" w:pos="2307"/>
          <w:tab w:val="left" w:pos="2777"/>
        </w:tabs>
        <w:spacing w:after="160" w:line="240" w:lineRule="auto"/>
        <w:ind w:firstLine="700"/>
      </w:pPr>
      <w:r>
        <w:t>БДД</w:t>
      </w:r>
      <w:r>
        <w:tab/>
        <w:t>-</w:t>
      </w:r>
      <w:r>
        <w:tab/>
        <w:t>Безопасность дорожного движения;</w:t>
      </w:r>
    </w:p>
    <w:p w:rsidR="00F15961" w:rsidRDefault="008228AF">
      <w:pPr>
        <w:pStyle w:val="1"/>
        <w:tabs>
          <w:tab w:val="right" w:pos="2307"/>
          <w:tab w:val="left" w:pos="2777"/>
        </w:tabs>
        <w:spacing w:after="160" w:line="240" w:lineRule="auto"/>
        <w:ind w:firstLine="700"/>
      </w:pPr>
      <w:r>
        <w:t>ГСК</w:t>
      </w:r>
      <w:r>
        <w:tab/>
        <w:t>-</w:t>
      </w:r>
      <w:r>
        <w:tab/>
        <w:t>Гаражно-складской комплекс;</w:t>
      </w:r>
    </w:p>
    <w:p w:rsidR="00F15961" w:rsidRDefault="008228AF">
      <w:pPr>
        <w:pStyle w:val="1"/>
        <w:tabs>
          <w:tab w:val="right" w:pos="2307"/>
          <w:tab w:val="left" w:pos="2777"/>
        </w:tabs>
        <w:spacing w:after="160" w:line="240" w:lineRule="auto"/>
        <w:ind w:firstLine="700"/>
      </w:pPr>
      <w:r>
        <w:t>ДТП</w:t>
      </w:r>
      <w:r>
        <w:tab/>
        <w:t>-</w:t>
      </w:r>
      <w:r>
        <w:tab/>
        <w:t>Дорожно-транспортное происшествие;</w:t>
      </w:r>
    </w:p>
    <w:p w:rsidR="00F15961" w:rsidRDefault="008228AF">
      <w:pPr>
        <w:pStyle w:val="1"/>
        <w:tabs>
          <w:tab w:val="right" w:pos="2307"/>
          <w:tab w:val="left" w:pos="2777"/>
        </w:tabs>
        <w:spacing w:after="160" w:line="240" w:lineRule="auto"/>
        <w:ind w:firstLine="700"/>
      </w:pPr>
      <w:r>
        <w:t>ИТ</w:t>
      </w:r>
      <w:r>
        <w:tab/>
        <w:t>-</w:t>
      </w:r>
      <w:r>
        <w:tab/>
        <w:t>Индивидуальный транспорт;</w:t>
      </w:r>
    </w:p>
    <w:p w:rsidR="00F15961" w:rsidRDefault="008228AF">
      <w:pPr>
        <w:pStyle w:val="1"/>
        <w:tabs>
          <w:tab w:val="left" w:pos="2051"/>
          <w:tab w:val="left" w:pos="2777"/>
        </w:tabs>
        <w:spacing w:after="160" w:line="240" w:lineRule="auto"/>
        <w:ind w:firstLine="700"/>
      </w:pPr>
      <w:r>
        <w:t>КСОДД</w:t>
      </w:r>
      <w:r>
        <w:tab/>
        <w:t>-</w:t>
      </w:r>
      <w:r>
        <w:tab/>
        <w:t>Комплексная схема организации дорожного движения;</w:t>
      </w:r>
    </w:p>
    <w:p w:rsidR="00F15961" w:rsidRDefault="008228AF">
      <w:pPr>
        <w:pStyle w:val="1"/>
        <w:tabs>
          <w:tab w:val="right" w:pos="2307"/>
          <w:tab w:val="left" w:pos="2777"/>
        </w:tabs>
        <w:spacing w:after="160" w:line="240" w:lineRule="auto"/>
        <w:ind w:firstLine="700"/>
      </w:pPr>
      <w:r>
        <w:t>НГПТ</w:t>
      </w:r>
      <w:r>
        <w:tab/>
        <w:t>-</w:t>
      </w:r>
      <w:r>
        <w:tab/>
        <w:t>Наземный городской пассажирский транспорт</w:t>
      </w:r>
    </w:p>
    <w:p w:rsidR="00F15961" w:rsidRDefault="008228AF">
      <w:pPr>
        <w:pStyle w:val="1"/>
        <w:tabs>
          <w:tab w:val="right" w:pos="2307"/>
          <w:tab w:val="left" w:pos="2777"/>
        </w:tabs>
        <w:spacing w:after="160" w:line="240" w:lineRule="auto"/>
        <w:ind w:firstLine="700"/>
      </w:pPr>
      <w:r>
        <w:t>ОДД</w:t>
      </w:r>
      <w:r>
        <w:tab/>
        <w:t>-</w:t>
      </w:r>
      <w:r>
        <w:tab/>
        <w:t>Организация дорожного движения;</w:t>
      </w:r>
    </w:p>
    <w:p w:rsidR="00F15961" w:rsidRDefault="008228AF">
      <w:pPr>
        <w:pStyle w:val="1"/>
        <w:tabs>
          <w:tab w:val="right" w:pos="2307"/>
          <w:tab w:val="left" w:pos="2777"/>
        </w:tabs>
        <w:spacing w:after="160" w:line="240" w:lineRule="auto"/>
        <w:ind w:firstLine="700"/>
      </w:pPr>
      <w:r>
        <w:t>ПОДД</w:t>
      </w:r>
      <w:r>
        <w:tab/>
        <w:t>-</w:t>
      </w:r>
      <w:r>
        <w:tab/>
        <w:t>Проект организации дорожного движения;</w:t>
      </w:r>
    </w:p>
    <w:p w:rsidR="00F15961" w:rsidRDefault="008228AF">
      <w:pPr>
        <w:pStyle w:val="1"/>
        <w:tabs>
          <w:tab w:val="right" w:pos="2307"/>
          <w:tab w:val="left" w:pos="2777"/>
        </w:tabs>
        <w:spacing w:after="160" w:line="240" w:lineRule="auto"/>
        <w:ind w:firstLine="700"/>
      </w:pPr>
      <w:r>
        <w:t>УДС</w:t>
      </w:r>
      <w:r>
        <w:tab/>
        <w:t>-</w:t>
      </w:r>
      <w:r>
        <w:tab/>
        <w:t>Улично-дорожная сеть;</w:t>
      </w:r>
    </w:p>
    <w:p w:rsidR="00F15961" w:rsidRDefault="008228AF">
      <w:pPr>
        <w:pStyle w:val="1"/>
        <w:tabs>
          <w:tab w:val="right" w:pos="2307"/>
          <w:tab w:val="left" w:pos="2777"/>
        </w:tabs>
        <w:spacing w:after="160" w:line="240" w:lineRule="auto"/>
        <w:ind w:firstLine="700"/>
      </w:pPr>
      <w:r>
        <w:t>ОП</w:t>
      </w:r>
      <w:r>
        <w:tab/>
        <w:t>-</w:t>
      </w:r>
      <w:r>
        <w:tab/>
        <w:t>Остановочный пункт;</w:t>
      </w:r>
    </w:p>
    <w:p w:rsidR="00F15961" w:rsidRDefault="008228AF">
      <w:pPr>
        <w:pStyle w:val="1"/>
        <w:tabs>
          <w:tab w:val="right" w:pos="2307"/>
          <w:tab w:val="left" w:pos="2777"/>
        </w:tabs>
        <w:spacing w:after="160" w:line="240" w:lineRule="auto"/>
        <w:ind w:firstLine="700"/>
      </w:pPr>
      <w:r>
        <w:t>ПДД</w:t>
      </w:r>
      <w:r>
        <w:tab/>
        <w:t>-</w:t>
      </w:r>
      <w:r>
        <w:tab/>
        <w:t>Правила дорожного движения;</w:t>
      </w:r>
    </w:p>
    <w:p w:rsidR="00F15961" w:rsidRDefault="008228AF">
      <w:pPr>
        <w:pStyle w:val="1"/>
        <w:tabs>
          <w:tab w:val="right" w:pos="2307"/>
          <w:tab w:val="left" w:pos="2777"/>
        </w:tabs>
        <w:spacing w:after="160" w:line="240" w:lineRule="auto"/>
        <w:ind w:firstLine="700"/>
      </w:pPr>
      <w:r>
        <w:t>ТСАФ</w:t>
      </w:r>
      <w:r>
        <w:tab/>
        <w:t>-</w:t>
      </w:r>
      <w:r>
        <w:tab/>
        <w:t>Технические средства автоматической</w:t>
      </w:r>
    </w:p>
    <w:p w:rsidR="00F15961" w:rsidRDefault="008228AF">
      <w:pPr>
        <w:pStyle w:val="1"/>
        <w:spacing w:after="160" w:line="240" w:lineRule="auto"/>
        <w:ind w:left="2800" w:firstLine="0"/>
      </w:pPr>
      <w:proofErr w:type="spellStart"/>
      <w:r>
        <w:t>фотовидеофиксации</w:t>
      </w:r>
      <w:proofErr w:type="spellEnd"/>
      <w:r>
        <w:t>;</w:t>
      </w:r>
    </w:p>
    <w:p w:rsidR="00F15961" w:rsidRDefault="008228AF">
      <w:pPr>
        <w:pStyle w:val="1"/>
        <w:tabs>
          <w:tab w:val="right" w:pos="2307"/>
          <w:tab w:val="left" w:pos="2777"/>
        </w:tabs>
        <w:spacing w:after="160" w:line="240" w:lineRule="auto"/>
        <w:ind w:firstLine="700"/>
      </w:pPr>
      <w:r>
        <w:t>ТСОДД</w:t>
      </w:r>
      <w:r>
        <w:tab/>
        <w:t>-</w:t>
      </w:r>
      <w:r>
        <w:tab/>
        <w:t>Технические средства организации дорожного</w:t>
      </w:r>
    </w:p>
    <w:p w:rsidR="00F15961" w:rsidRDefault="008228AF">
      <w:pPr>
        <w:pStyle w:val="1"/>
        <w:spacing w:after="160" w:line="240" w:lineRule="auto"/>
        <w:ind w:left="2800" w:firstLine="0"/>
      </w:pPr>
      <w:r>
        <w:t>движения;</w:t>
      </w:r>
    </w:p>
    <w:p w:rsidR="00F15961" w:rsidRDefault="008228AF">
      <w:pPr>
        <w:pStyle w:val="1"/>
        <w:tabs>
          <w:tab w:val="right" w:pos="2307"/>
          <w:tab w:val="left" w:pos="2777"/>
        </w:tabs>
        <w:spacing w:after="160" w:line="240" w:lineRule="auto"/>
        <w:ind w:firstLine="700"/>
      </w:pPr>
      <w:r>
        <w:t>НГПТ</w:t>
      </w:r>
      <w:r>
        <w:tab/>
        <w:t>-</w:t>
      </w:r>
      <w:r>
        <w:tab/>
        <w:t>Наземный городской пассажирский транспорт</w:t>
      </w:r>
      <w:r>
        <w:br w:type="page"/>
      </w:r>
    </w:p>
    <w:p w:rsidR="00F15961" w:rsidRDefault="008228AF">
      <w:pPr>
        <w:pStyle w:val="1"/>
        <w:spacing w:after="200" w:line="240" w:lineRule="auto"/>
        <w:ind w:firstLine="0"/>
        <w:jc w:val="center"/>
      </w:pPr>
      <w:r>
        <w:rPr>
          <w:b/>
          <w:bCs/>
        </w:rPr>
        <w:lastRenderedPageBreak/>
        <w:t>ПАСПОРТ КСОДД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6566"/>
      </w:tblGrid>
      <w:tr w:rsidR="00F15961">
        <w:tblPrEx>
          <w:tblCellMar>
            <w:top w:w="0" w:type="dxa"/>
            <w:bottom w:w="0" w:type="dxa"/>
          </w:tblCellMar>
        </w:tblPrEx>
        <w:trPr>
          <w:trHeight w:hRule="exact" w:val="566"/>
          <w:jc w:val="center"/>
        </w:trPr>
        <w:tc>
          <w:tcPr>
            <w:tcW w:w="3053" w:type="dxa"/>
            <w:tcBorders>
              <w:top w:val="single" w:sz="4" w:space="0" w:color="auto"/>
              <w:left w:val="single" w:sz="4" w:space="0" w:color="auto"/>
            </w:tcBorders>
            <w:shd w:val="clear" w:color="auto" w:fill="auto"/>
            <w:vAlign w:val="center"/>
          </w:tcPr>
          <w:p w:rsidR="00F15961" w:rsidRDefault="008228AF">
            <w:pPr>
              <w:pStyle w:val="a7"/>
              <w:ind w:firstLine="260"/>
              <w:rPr>
                <w:sz w:val="24"/>
                <w:szCs w:val="24"/>
              </w:rPr>
            </w:pPr>
            <w:bookmarkStart w:id="3" w:name="bookmark3"/>
            <w:r>
              <w:rPr>
                <w:b/>
                <w:bCs/>
                <w:sz w:val="24"/>
                <w:szCs w:val="24"/>
              </w:rPr>
              <w:t>Наименование КСОДД</w:t>
            </w:r>
            <w:bookmarkEnd w:id="3"/>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Комплексная схема организации дорожного движения Хотынецкого района Орловской области</w:t>
            </w:r>
          </w:p>
        </w:tc>
      </w:tr>
      <w:tr w:rsidR="00F15961">
        <w:tblPrEx>
          <w:tblCellMar>
            <w:top w:w="0" w:type="dxa"/>
            <w:bottom w:w="0" w:type="dxa"/>
          </w:tblCellMar>
        </w:tblPrEx>
        <w:trPr>
          <w:trHeight w:hRule="exact" w:val="3600"/>
          <w:jc w:val="center"/>
        </w:trPr>
        <w:tc>
          <w:tcPr>
            <w:tcW w:w="3053" w:type="dxa"/>
            <w:tcBorders>
              <w:top w:val="single" w:sz="4" w:space="0" w:color="auto"/>
              <w:left w:val="single" w:sz="4" w:space="0" w:color="auto"/>
            </w:tcBorders>
            <w:shd w:val="clear" w:color="auto" w:fill="auto"/>
            <w:vAlign w:val="center"/>
          </w:tcPr>
          <w:p w:rsidR="00F15961" w:rsidRDefault="008228AF">
            <w:pPr>
              <w:pStyle w:val="a7"/>
              <w:spacing w:line="283" w:lineRule="auto"/>
              <w:rPr>
                <w:sz w:val="24"/>
                <w:szCs w:val="24"/>
              </w:rPr>
            </w:pPr>
            <w:r>
              <w:rPr>
                <w:sz w:val="24"/>
                <w:szCs w:val="24"/>
              </w:rPr>
              <w:t>Основания для разработки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both"/>
              <w:rPr>
                <w:sz w:val="24"/>
                <w:szCs w:val="24"/>
              </w:rPr>
            </w:pPr>
            <w:r>
              <w:rPr>
                <w:sz w:val="24"/>
                <w:szCs w:val="24"/>
              </w:rPr>
              <w:t xml:space="preserve">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w:t>
            </w:r>
            <w:r>
              <w:rPr>
                <w:sz w:val="24"/>
                <w:szCs w:val="24"/>
                <w:lang w:val="en-US" w:eastAsia="en-US" w:bidi="en-US"/>
              </w:rPr>
              <w:t>N</w:t>
            </w:r>
            <w:r w:rsidRPr="008228AF">
              <w:rPr>
                <w:sz w:val="24"/>
                <w:szCs w:val="24"/>
                <w:lang w:eastAsia="en-US" w:bidi="en-US"/>
              </w:rPr>
              <w:t xml:space="preserve"> </w:t>
            </w:r>
            <w:r>
              <w:rPr>
                <w:sz w:val="24"/>
                <w:szCs w:val="24"/>
              </w:rPr>
              <w:t>443-ФЗ</w:t>
            </w:r>
          </w:p>
          <w:p w:rsidR="00F15961" w:rsidRDefault="008228AF">
            <w:pPr>
              <w:pStyle w:val="a7"/>
              <w:tabs>
                <w:tab w:val="left" w:pos="1718"/>
                <w:tab w:val="left" w:pos="2866"/>
                <w:tab w:val="left" w:pos="4411"/>
                <w:tab w:val="left" w:pos="6254"/>
              </w:tabs>
              <w:jc w:val="both"/>
              <w:rPr>
                <w:sz w:val="24"/>
                <w:szCs w:val="24"/>
              </w:rPr>
            </w:pPr>
            <w:r>
              <w:rPr>
                <w:sz w:val="24"/>
                <w:szCs w:val="24"/>
              </w:rPr>
              <w:t>Приказ Министерства транспорта РФ от 30.07.2020 №274 «Об утверждении</w:t>
            </w:r>
            <w:r>
              <w:rPr>
                <w:sz w:val="24"/>
                <w:szCs w:val="24"/>
              </w:rPr>
              <w:tab/>
              <w:t>Правил</w:t>
            </w:r>
            <w:r>
              <w:rPr>
                <w:sz w:val="24"/>
                <w:szCs w:val="24"/>
              </w:rPr>
              <w:tab/>
              <w:t>подготовки</w:t>
            </w:r>
            <w:r>
              <w:rPr>
                <w:sz w:val="24"/>
                <w:szCs w:val="24"/>
              </w:rPr>
              <w:tab/>
              <w:t>документации</w:t>
            </w:r>
            <w:r>
              <w:rPr>
                <w:sz w:val="24"/>
                <w:szCs w:val="24"/>
              </w:rPr>
              <w:tab/>
              <w:t>по</w:t>
            </w:r>
          </w:p>
          <w:p w:rsidR="00F15961" w:rsidRDefault="008228AF">
            <w:pPr>
              <w:pStyle w:val="a7"/>
              <w:jc w:val="both"/>
              <w:rPr>
                <w:sz w:val="24"/>
                <w:szCs w:val="24"/>
              </w:rPr>
            </w:pPr>
            <w:r>
              <w:rPr>
                <w:sz w:val="24"/>
                <w:szCs w:val="24"/>
              </w:rPr>
              <w:t>организации дорожного движения»</w:t>
            </w:r>
          </w:p>
          <w:p w:rsidR="00F15961" w:rsidRDefault="008228AF">
            <w:pPr>
              <w:pStyle w:val="a7"/>
              <w:tabs>
                <w:tab w:val="left" w:pos="2568"/>
                <w:tab w:val="left" w:pos="3643"/>
                <w:tab w:val="left" w:pos="5246"/>
              </w:tabs>
              <w:jc w:val="both"/>
              <w:rPr>
                <w:sz w:val="24"/>
                <w:szCs w:val="24"/>
              </w:rPr>
            </w:pPr>
            <w:r>
              <w:rPr>
                <w:sz w:val="24"/>
                <w:szCs w:val="24"/>
              </w:rPr>
              <w:t>«Градостроительный</w:t>
            </w:r>
            <w:r>
              <w:rPr>
                <w:sz w:val="24"/>
                <w:szCs w:val="24"/>
              </w:rPr>
              <w:tab/>
              <w:t>кодекс</w:t>
            </w:r>
            <w:r>
              <w:rPr>
                <w:sz w:val="24"/>
                <w:szCs w:val="24"/>
              </w:rPr>
              <w:tab/>
              <w:t>Российской</w:t>
            </w:r>
            <w:r>
              <w:rPr>
                <w:sz w:val="24"/>
                <w:szCs w:val="24"/>
              </w:rPr>
              <w:tab/>
              <w:t>Федерации»</w:t>
            </w:r>
          </w:p>
          <w:p w:rsidR="00F15961" w:rsidRDefault="008228AF">
            <w:pPr>
              <w:pStyle w:val="a7"/>
              <w:jc w:val="both"/>
              <w:rPr>
                <w:sz w:val="24"/>
                <w:szCs w:val="24"/>
              </w:rPr>
            </w:pPr>
            <w:r>
              <w:rPr>
                <w:sz w:val="24"/>
                <w:szCs w:val="24"/>
              </w:rPr>
              <w:t>от 29.12.2004 №190-ФЗ (ред. от 18.06.2017)</w:t>
            </w:r>
          </w:p>
          <w:p w:rsidR="00F15961" w:rsidRDefault="008228AF">
            <w:pPr>
              <w:pStyle w:val="a7"/>
              <w:tabs>
                <w:tab w:val="left" w:pos="1435"/>
                <w:tab w:val="left" w:pos="1877"/>
                <w:tab w:val="left" w:pos="4272"/>
                <w:tab w:val="left" w:pos="5290"/>
              </w:tabs>
              <w:jc w:val="both"/>
              <w:rPr>
                <w:sz w:val="24"/>
                <w:szCs w:val="24"/>
              </w:rPr>
            </w:pPr>
            <w:r>
              <w:rPr>
                <w:sz w:val="24"/>
                <w:szCs w:val="24"/>
              </w:rPr>
              <w:t>Федеральный закон от 29.12.2014 № 456-ФЗ «О внесении изменений</w:t>
            </w:r>
            <w:r>
              <w:rPr>
                <w:sz w:val="24"/>
                <w:szCs w:val="24"/>
              </w:rPr>
              <w:tab/>
              <w:t>в</w:t>
            </w:r>
            <w:r>
              <w:rPr>
                <w:sz w:val="24"/>
                <w:szCs w:val="24"/>
              </w:rPr>
              <w:tab/>
              <w:t>Градостроительный</w:t>
            </w:r>
            <w:r>
              <w:rPr>
                <w:sz w:val="24"/>
                <w:szCs w:val="24"/>
              </w:rPr>
              <w:tab/>
              <w:t>кодекс</w:t>
            </w:r>
            <w:r>
              <w:rPr>
                <w:sz w:val="24"/>
                <w:szCs w:val="24"/>
              </w:rPr>
              <w:tab/>
              <w:t>Российской</w:t>
            </w:r>
          </w:p>
          <w:p w:rsidR="00F15961" w:rsidRDefault="008228AF">
            <w:pPr>
              <w:pStyle w:val="a7"/>
              <w:jc w:val="both"/>
              <w:rPr>
                <w:sz w:val="24"/>
                <w:szCs w:val="24"/>
              </w:rPr>
            </w:pPr>
            <w:r>
              <w:rPr>
                <w:sz w:val="24"/>
                <w:szCs w:val="24"/>
              </w:rPr>
              <w:t>Федерации и отдельные законодательные акты Российской Федерации»</w:t>
            </w:r>
          </w:p>
        </w:tc>
      </w:tr>
      <w:tr w:rsidR="00F15961">
        <w:tblPrEx>
          <w:tblCellMar>
            <w:top w:w="0" w:type="dxa"/>
            <w:bottom w:w="0" w:type="dxa"/>
          </w:tblCellMar>
        </w:tblPrEx>
        <w:trPr>
          <w:trHeight w:hRule="exact" w:val="283"/>
          <w:jc w:val="center"/>
        </w:trPr>
        <w:tc>
          <w:tcPr>
            <w:tcW w:w="3053"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Заказчик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both"/>
              <w:rPr>
                <w:sz w:val="24"/>
                <w:szCs w:val="24"/>
              </w:rPr>
            </w:pPr>
            <w:r>
              <w:rPr>
                <w:sz w:val="24"/>
                <w:szCs w:val="24"/>
              </w:rPr>
              <w:t>МУ Администрация Хотынецкого района</w:t>
            </w:r>
          </w:p>
        </w:tc>
      </w:tr>
      <w:tr w:rsidR="00F15961">
        <w:tblPrEx>
          <w:tblCellMar>
            <w:top w:w="0" w:type="dxa"/>
            <w:bottom w:w="0" w:type="dxa"/>
          </w:tblCellMar>
        </w:tblPrEx>
        <w:trPr>
          <w:trHeight w:hRule="exact" w:val="288"/>
          <w:jc w:val="center"/>
        </w:trPr>
        <w:tc>
          <w:tcPr>
            <w:tcW w:w="3053"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Разработчик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both"/>
              <w:rPr>
                <w:sz w:val="24"/>
                <w:szCs w:val="24"/>
              </w:rPr>
            </w:pPr>
            <w:r>
              <w:rPr>
                <w:sz w:val="24"/>
                <w:szCs w:val="24"/>
              </w:rPr>
              <w:t xml:space="preserve">Индивидуальный предприниматель </w:t>
            </w:r>
            <w:proofErr w:type="spellStart"/>
            <w:r>
              <w:rPr>
                <w:sz w:val="24"/>
                <w:szCs w:val="24"/>
              </w:rPr>
              <w:t>Дударева</w:t>
            </w:r>
            <w:proofErr w:type="spellEnd"/>
            <w:r>
              <w:rPr>
                <w:sz w:val="24"/>
                <w:szCs w:val="24"/>
              </w:rPr>
              <w:t xml:space="preserve"> Елена Юрьевна</w:t>
            </w:r>
          </w:p>
        </w:tc>
      </w:tr>
      <w:tr w:rsidR="00F15961">
        <w:tblPrEx>
          <w:tblCellMar>
            <w:top w:w="0" w:type="dxa"/>
            <w:bottom w:w="0" w:type="dxa"/>
          </w:tblCellMar>
        </w:tblPrEx>
        <w:trPr>
          <w:trHeight w:hRule="exact" w:val="1666"/>
          <w:jc w:val="center"/>
        </w:trPr>
        <w:tc>
          <w:tcPr>
            <w:tcW w:w="3053" w:type="dxa"/>
            <w:tcBorders>
              <w:top w:val="single" w:sz="4" w:space="0" w:color="auto"/>
              <w:left w:val="single" w:sz="4" w:space="0" w:color="auto"/>
            </w:tcBorders>
            <w:shd w:val="clear" w:color="auto" w:fill="auto"/>
            <w:vAlign w:val="center"/>
          </w:tcPr>
          <w:p w:rsidR="00F15961" w:rsidRDefault="008228AF">
            <w:pPr>
              <w:pStyle w:val="a7"/>
              <w:rPr>
                <w:sz w:val="24"/>
                <w:szCs w:val="24"/>
              </w:rPr>
            </w:pPr>
            <w:r>
              <w:rPr>
                <w:sz w:val="24"/>
                <w:szCs w:val="24"/>
              </w:rPr>
              <w:t>Цель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tabs>
                <w:tab w:val="left" w:pos="1517"/>
                <w:tab w:val="left" w:pos="3067"/>
                <w:tab w:val="left" w:pos="4685"/>
                <w:tab w:val="right" w:pos="6485"/>
              </w:tabs>
              <w:jc w:val="both"/>
              <w:rPr>
                <w:sz w:val="24"/>
                <w:szCs w:val="24"/>
              </w:rPr>
            </w:pPr>
            <w:r>
              <w:rPr>
                <w:sz w:val="24"/>
                <w:szCs w:val="24"/>
              </w:rPr>
              <w:t>Оптимизация распределения транспортных и пешеходных потоков на территории Хотынецкого района, определение стратегии развития УДС, разработка мероприятий по совершенствованию организации дорожного движения для повышения</w:t>
            </w:r>
            <w:r>
              <w:rPr>
                <w:sz w:val="24"/>
                <w:szCs w:val="24"/>
              </w:rPr>
              <w:tab/>
              <w:t>пропускной</w:t>
            </w:r>
            <w:r>
              <w:rPr>
                <w:sz w:val="24"/>
                <w:szCs w:val="24"/>
              </w:rPr>
              <w:tab/>
              <w:t>способности</w:t>
            </w:r>
            <w:r>
              <w:rPr>
                <w:sz w:val="24"/>
                <w:szCs w:val="24"/>
              </w:rPr>
              <w:tab/>
              <w:t>УДС,</w:t>
            </w:r>
            <w:r>
              <w:rPr>
                <w:sz w:val="24"/>
                <w:szCs w:val="24"/>
              </w:rPr>
              <w:tab/>
              <w:t>создание</w:t>
            </w:r>
          </w:p>
          <w:p w:rsidR="00F15961" w:rsidRDefault="008228AF">
            <w:pPr>
              <w:pStyle w:val="a7"/>
              <w:jc w:val="both"/>
              <w:rPr>
                <w:sz w:val="24"/>
                <w:szCs w:val="24"/>
              </w:rPr>
            </w:pPr>
            <w:r>
              <w:rPr>
                <w:sz w:val="24"/>
                <w:szCs w:val="24"/>
              </w:rPr>
              <w:t>безопасных условий для участников дорожного движения.</w:t>
            </w:r>
          </w:p>
        </w:tc>
      </w:tr>
      <w:tr w:rsidR="00F15961">
        <w:tblPrEx>
          <w:tblCellMar>
            <w:top w:w="0" w:type="dxa"/>
            <w:bottom w:w="0" w:type="dxa"/>
          </w:tblCellMar>
        </w:tblPrEx>
        <w:trPr>
          <w:trHeight w:hRule="exact" w:val="4310"/>
          <w:jc w:val="center"/>
        </w:trPr>
        <w:tc>
          <w:tcPr>
            <w:tcW w:w="3053" w:type="dxa"/>
            <w:tcBorders>
              <w:top w:val="single" w:sz="4" w:space="0" w:color="auto"/>
              <w:left w:val="single" w:sz="4" w:space="0" w:color="auto"/>
            </w:tcBorders>
            <w:shd w:val="clear" w:color="auto" w:fill="auto"/>
            <w:vAlign w:val="center"/>
          </w:tcPr>
          <w:p w:rsidR="00F15961" w:rsidRDefault="008228AF">
            <w:pPr>
              <w:pStyle w:val="a7"/>
              <w:rPr>
                <w:sz w:val="24"/>
                <w:szCs w:val="24"/>
              </w:rPr>
            </w:pPr>
            <w:r>
              <w:rPr>
                <w:sz w:val="24"/>
                <w:szCs w:val="24"/>
              </w:rPr>
              <w:t>Задачи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numPr>
                <w:ilvl w:val="0"/>
                <w:numId w:val="2"/>
              </w:numPr>
              <w:tabs>
                <w:tab w:val="left" w:pos="240"/>
              </w:tabs>
              <w:jc w:val="both"/>
              <w:rPr>
                <w:sz w:val="24"/>
                <w:szCs w:val="24"/>
              </w:rPr>
            </w:pPr>
            <w:r>
              <w:rPr>
                <w:sz w:val="24"/>
                <w:szCs w:val="24"/>
              </w:rPr>
              <w:t>обеспечение безопасности дорожного движения</w:t>
            </w:r>
          </w:p>
          <w:p w:rsidR="00F15961" w:rsidRDefault="008228AF">
            <w:pPr>
              <w:pStyle w:val="a7"/>
              <w:numPr>
                <w:ilvl w:val="0"/>
                <w:numId w:val="2"/>
              </w:numPr>
              <w:tabs>
                <w:tab w:val="left" w:pos="240"/>
              </w:tabs>
              <w:jc w:val="both"/>
              <w:rPr>
                <w:sz w:val="24"/>
                <w:szCs w:val="24"/>
              </w:rPr>
            </w:pPr>
            <w:r>
              <w:rPr>
                <w:sz w:val="24"/>
                <w:szCs w:val="24"/>
              </w:rPr>
              <w:t>упорядочение и улучшение условий дорожного движения транспортных средств и пешеходов</w:t>
            </w:r>
          </w:p>
          <w:p w:rsidR="00F15961" w:rsidRDefault="008228AF">
            <w:pPr>
              <w:pStyle w:val="a7"/>
              <w:numPr>
                <w:ilvl w:val="0"/>
                <w:numId w:val="2"/>
              </w:numPr>
              <w:tabs>
                <w:tab w:val="left" w:pos="240"/>
                <w:tab w:val="left" w:pos="2016"/>
                <w:tab w:val="left" w:pos="3475"/>
                <w:tab w:val="left" w:pos="5765"/>
              </w:tabs>
              <w:jc w:val="both"/>
              <w:rPr>
                <w:sz w:val="24"/>
                <w:szCs w:val="24"/>
              </w:rPr>
            </w:pPr>
            <w:r>
              <w:rPr>
                <w:sz w:val="24"/>
                <w:szCs w:val="24"/>
              </w:rPr>
              <w:t>организация</w:t>
            </w:r>
            <w:r>
              <w:rPr>
                <w:sz w:val="24"/>
                <w:szCs w:val="24"/>
              </w:rPr>
              <w:tab/>
              <w:t>пропуска</w:t>
            </w:r>
            <w:r>
              <w:rPr>
                <w:sz w:val="24"/>
                <w:szCs w:val="24"/>
              </w:rPr>
              <w:tab/>
              <w:t>прогнозируемого</w:t>
            </w:r>
            <w:r>
              <w:rPr>
                <w:sz w:val="24"/>
                <w:szCs w:val="24"/>
              </w:rPr>
              <w:tab/>
              <w:t>потока</w:t>
            </w:r>
          </w:p>
          <w:p w:rsidR="00F15961" w:rsidRDefault="008228AF">
            <w:pPr>
              <w:pStyle w:val="a7"/>
              <w:jc w:val="both"/>
              <w:rPr>
                <w:sz w:val="24"/>
                <w:szCs w:val="24"/>
              </w:rPr>
            </w:pPr>
            <w:r>
              <w:rPr>
                <w:sz w:val="24"/>
                <w:szCs w:val="24"/>
              </w:rPr>
              <w:t>транспортных средств и пешеходов</w:t>
            </w:r>
          </w:p>
          <w:p w:rsidR="00F15961" w:rsidRDefault="008228AF">
            <w:pPr>
              <w:pStyle w:val="a7"/>
              <w:numPr>
                <w:ilvl w:val="0"/>
                <w:numId w:val="2"/>
              </w:numPr>
              <w:tabs>
                <w:tab w:val="left" w:pos="240"/>
              </w:tabs>
              <w:jc w:val="both"/>
              <w:rPr>
                <w:sz w:val="24"/>
                <w:szCs w:val="24"/>
              </w:rPr>
            </w:pPr>
            <w:r>
              <w:rPr>
                <w:sz w:val="24"/>
                <w:szCs w:val="24"/>
              </w:rPr>
              <w:t>повышение пропускной способности дорог и эффективности их использования</w:t>
            </w:r>
          </w:p>
          <w:p w:rsidR="00F15961" w:rsidRDefault="008228AF">
            <w:pPr>
              <w:pStyle w:val="a7"/>
              <w:numPr>
                <w:ilvl w:val="0"/>
                <w:numId w:val="2"/>
              </w:numPr>
              <w:tabs>
                <w:tab w:val="left" w:pos="240"/>
                <w:tab w:val="left" w:pos="1454"/>
                <w:tab w:val="left" w:pos="3394"/>
                <w:tab w:val="right" w:pos="6490"/>
              </w:tabs>
              <w:jc w:val="both"/>
              <w:rPr>
                <w:sz w:val="24"/>
                <w:szCs w:val="24"/>
              </w:rPr>
            </w:pPr>
            <w:r>
              <w:rPr>
                <w:sz w:val="24"/>
                <w:szCs w:val="24"/>
              </w:rPr>
              <w:t>организация транспортного обслуживания новых или реконструируемых объектов (отдельного объекта или группы объектов)</w:t>
            </w:r>
            <w:r>
              <w:rPr>
                <w:sz w:val="24"/>
                <w:szCs w:val="24"/>
              </w:rPr>
              <w:tab/>
              <w:t>капитального</w:t>
            </w:r>
            <w:r>
              <w:rPr>
                <w:sz w:val="24"/>
                <w:szCs w:val="24"/>
              </w:rPr>
              <w:tab/>
              <w:t>строительства</w:t>
            </w:r>
            <w:r>
              <w:rPr>
                <w:sz w:val="24"/>
                <w:szCs w:val="24"/>
              </w:rPr>
              <w:tab/>
              <w:t>различного</w:t>
            </w:r>
          </w:p>
          <w:p w:rsidR="00F15961" w:rsidRDefault="008228AF">
            <w:pPr>
              <w:pStyle w:val="a7"/>
              <w:jc w:val="both"/>
              <w:rPr>
                <w:sz w:val="24"/>
                <w:szCs w:val="24"/>
              </w:rPr>
            </w:pPr>
            <w:r>
              <w:rPr>
                <w:sz w:val="24"/>
                <w:szCs w:val="24"/>
              </w:rPr>
              <w:t>функционального назначения</w:t>
            </w:r>
          </w:p>
          <w:p w:rsidR="00F15961" w:rsidRDefault="008228AF">
            <w:pPr>
              <w:pStyle w:val="a7"/>
              <w:numPr>
                <w:ilvl w:val="0"/>
                <w:numId w:val="2"/>
              </w:numPr>
              <w:tabs>
                <w:tab w:val="left" w:pos="240"/>
                <w:tab w:val="left" w:pos="1416"/>
                <w:tab w:val="right" w:pos="4656"/>
                <w:tab w:val="right" w:pos="6451"/>
              </w:tabs>
              <w:jc w:val="both"/>
              <w:rPr>
                <w:sz w:val="24"/>
                <w:szCs w:val="24"/>
              </w:rPr>
            </w:pPr>
            <w:r>
              <w:rPr>
                <w:sz w:val="24"/>
                <w:szCs w:val="24"/>
              </w:rPr>
              <w:t>снижение</w:t>
            </w:r>
            <w:r>
              <w:rPr>
                <w:sz w:val="24"/>
                <w:szCs w:val="24"/>
              </w:rPr>
              <w:tab/>
              <w:t>экономических потерь</w:t>
            </w:r>
            <w:r>
              <w:rPr>
                <w:sz w:val="24"/>
                <w:szCs w:val="24"/>
              </w:rPr>
              <w:tab/>
              <w:t>при</w:t>
            </w:r>
            <w:r>
              <w:rPr>
                <w:sz w:val="24"/>
                <w:szCs w:val="24"/>
              </w:rPr>
              <w:tab/>
              <w:t>осуществлении</w:t>
            </w:r>
          </w:p>
          <w:p w:rsidR="00F15961" w:rsidRDefault="008228AF">
            <w:pPr>
              <w:pStyle w:val="a7"/>
              <w:spacing w:after="40"/>
              <w:jc w:val="both"/>
              <w:rPr>
                <w:sz w:val="24"/>
                <w:szCs w:val="24"/>
              </w:rPr>
            </w:pPr>
            <w:r>
              <w:rPr>
                <w:sz w:val="24"/>
                <w:szCs w:val="24"/>
              </w:rPr>
              <w:t>дорожного движения транспортных средств и пешеходов</w:t>
            </w:r>
          </w:p>
          <w:p w:rsidR="00F15961" w:rsidRDefault="008228AF">
            <w:pPr>
              <w:pStyle w:val="a7"/>
              <w:numPr>
                <w:ilvl w:val="0"/>
                <w:numId w:val="2"/>
              </w:numPr>
              <w:tabs>
                <w:tab w:val="left" w:pos="240"/>
                <w:tab w:val="left" w:pos="1416"/>
                <w:tab w:val="right" w:pos="4656"/>
                <w:tab w:val="center" w:pos="4790"/>
              </w:tabs>
              <w:spacing w:line="221" w:lineRule="auto"/>
              <w:jc w:val="both"/>
              <w:rPr>
                <w:sz w:val="24"/>
                <w:szCs w:val="24"/>
              </w:rPr>
            </w:pPr>
            <w:r>
              <w:rPr>
                <w:sz w:val="24"/>
                <w:szCs w:val="24"/>
              </w:rPr>
              <w:t>снижение</w:t>
            </w:r>
            <w:r>
              <w:rPr>
                <w:sz w:val="24"/>
                <w:szCs w:val="24"/>
              </w:rPr>
              <w:tab/>
              <w:t>негативного воздействия</w:t>
            </w:r>
            <w:r>
              <w:rPr>
                <w:sz w:val="24"/>
                <w:szCs w:val="24"/>
              </w:rPr>
              <w:tab/>
              <w:t>от</w:t>
            </w:r>
            <w:r>
              <w:rPr>
                <w:sz w:val="24"/>
                <w:szCs w:val="24"/>
              </w:rPr>
              <w:tab/>
              <w:t>автомобильного</w:t>
            </w:r>
          </w:p>
          <w:p w:rsidR="00F15961" w:rsidRDefault="008228AF">
            <w:pPr>
              <w:pStyle w:val="a7"/>
              <w:jc w:val="both"/>
              <w:rPr>
                <w:sz w:val="24"/>
                <w:szCs w:val="24"/>
              </w:rPr>
            </w:pPr>
            <w:r>
              <w:rPr>
                <w:sz w:val="24"/>
                <w:szCs w:val="24"/>
              </w:rPr>
              <w:t>транспорта на окружающую среду</w:t>
            </w:r>
          </w:p>
        </w:tc>
      </w:tr>
      <w:tr w:rsidR="00F15961">
        <w:tblPrEx>
          <w:tblCellMar>
            <w:top w:w="0" w:type="dxa"/>
            <w:bottom w:w="0" w:type="dxa"/>
          </w:tblCellMar>
        </w:tblPrEx>
        <w:trPr>
          <w:trHeight w:hRule="exact" w:val="2779"/>
          <w:jc w:val="center"/>
        </w:trPr>
        <w:tc>
          <w:tcPr>
            <w:tcW w:w="3053"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4"/>
                <w:szCs w:val="24"/>
              </w:rPr>
            </w:pPr>
            <w:r>
              <w:rPr>
                <w:sz w:val="24"/>
                <w:szCs w:val="24"/>
              </w:rPr>
              <w:t>Целевые показатели (индикаторы) развития транспортной инфраструктуры</w:t>
            </w:r>
          </w:p>
        </w:tc>
        <w:tc>
          <w:tcPr>
            <w:tcW w:w="6566"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numPr>
                <w:ilvl w:val="0"/>
                <w:numId w:val="3"/>
              </w:numPr>
              <w:tabs>
                <w:tab w:val="left" w:pos="278"/>
              </w:tabs>
              <w:spacing w:line="233" w:lineRule="auto"/>
              <w:ind w:left="300" w:hanging="300"/>
              <w:jc w:val="both"/>
              <w:rPr>
                <w:sz w:val="24"/>
                <w:szCs w:val="24"/>
              </w:rPr>
            </w:pPr>
            <w:r>
              <w:rPr>
                <w:sz w:val="24"/>
                <w:szCs w:val="24"/>
              </w:rPr>
              <w:t>Реконструкция УДС (устройство, восстановление твердого покрытия (асфальт) - 119,868 км;</w:t>
            </w:r>
          </w:p>
          <w:p w:rsidR="00F15961" w:rsidRDefault="008228AF">
            <w:pPr>
              <w:pStyle w:val="a7"/>
              <w:numPr>
                <w:ilvl w:val="0"/>
                <w:numId w:val="3"/>
              </w:numPr>
              <w:tabs>
                <w:tab w:val="left" w:pos="278"/>
                <w:tab w:val="left" w:pos="2309"/>
                <w:tab w:val="left" w:pos="4282"/>
                <w:tab w:val="left" w:pos="5227"/>
              </w:tabs>
              <w:spacing w:line="228" w:lineRule="auto"/>
              <w:ind w:left="300" w:hanging="300"/>
              <w:jc w:val="both"/>
              <w:rPr>
                <w:sz w:val="24"/>
                <w:szCs w:val="24"/>
              </w:rPr>
            </w:pPr>
            <w:r>
              <w:rPr>
                <w:sz w:val="24"/>
                <w:szCs w:val="24"/>
              </w:rPr>
              <w:t>Строительство,</w:t>
            </w:r>
            <w:r>
              <w:rPr>
                <w:sz w:val="24"/>
                <w:szCs w:val="24"/>
              </w:rPr>
              <w:tab/>
              <w:t>реконструкция</w:t>
            </w:r>
            <w:r>
              <w:rPr>
                <w:sz w:val="24"/>
                <w:szCs w:val="24"/>
              </w:rPr>
              <w:tab/>
              <w:t>УДС</w:t>
            </w:r>
            <w:r>
              <w:rPr>
                <w:sz w:val="24"/>
                <w:szCs w:val="24"/>
              </w:rPr>
              <w:tab/>
              <w:t>(устройство,</w:t>
            </w:r>
          </w:p>
          <w:p w:rsidR="00F15961" w:rsidRDefault="008228AF">
            <w:pPr>
              <w:pStyle w:val="a7"/>
              <w:ind w:firstLine="300"/>
              <w:jc w:val="both"/>
              <w:rPr>
                <w:sz w:val="24"/>
                <w:szCs w:val="24"/>
              </w:rPr>
            </w:pPr>
            <w:r>
              <w:rPr>
                <w:sz w:val="24"/>
                <w:szCs w:val="24"/>
              </w:rPr>
              <w:t>восстановление грунтового покрытия (грунт) - 59,815 км;</w:t>
            </w:r>
          </w:p>
          <w:p w:rsidR="00F15961" w:rsidRDefault="008228AF">
            <w:pPr>
              <w:pStyle w:val="a7"/>
              <w:numPr>
                <w:ilvl w:val="0"/>
                <w:numId w:val="3"/>
              </w:numPr>
              <w:tabs>
                <w:tab w:val="left" w:pos="278"/>
              </w:tabs>
              <w:spacing w:line="233" w:lineRule="auto"/>
              <w:ind w:left="300" w:hanging="300"/>
              <w:jc w:val="both"/>
              <w:rPr>
                <w:sz w:val="24"/>
                <w:szCs w:val="24"/>
              </w:rPr>
            </w:pPr>
            <w:r>
              <w:rPr>
                <w:sz w:val="24"/>
                <w:szCs w:val="24"/>
              </w:rPr>
              <w:t>Строительство УДС (устройство, твердого покрытия (асфальт) - 157,904 км;</w:t>
            </w:r>
          </w:p>
          <w:p w:rsidR="00F15961" w:rsidRDefault="008228AF">
            <w:pPr>
              <w:pStyle w:val="a7"/>
              <w:numPr>
                <w:ilvl w:val="0"/>
                <w:numId w:val="3"/>
              </w:numPr>
              <w:tabs>
                <w:tab w:val="left" w:pos="278"/>
              </w:tabs>
              <w:spacing w:line="228" w:lineRule="auto"/>
              <w:jc w:val="both"/>
              <w:rPr>
                <w:sz w:val="24"/>
                <w:szCs w:val="24"/>
              </w:rPr>
            </w:pPr>
            <w:r>
              <w:rPr>
                <w:sz w:val="24"/>
                <w:szCs w:val="24"/>
              </w:rPr>
              <w:t xml:space="preserve">Строительство транспортной развязки - 1 </w:t>
            </w:r>
            <w:proofErr w:type="spellStart"/>
            <w:r>
              <w:rPr>
                <w:sz w:val="24"/>
                <w:szCs w:val="24"/>
              </w:rPr>
              <w:t>шт</w:t>
            </w:r>
            <w:proofErr w:type="spellEnd"/>
            <w:r>
              <w:rPr>
                <w:sz w:val="24"/>
                <w:szCs w:val="24"/>
              </w:rPr>
              <w:t>;</w:t>
            </w:r>
          </w:p>
          <w:p w:rsidR="00F15961" w:rsidRDefault="008228AF">
            <w:pPr>
              <w:pStyle w:val="a7"/>
              <w:numPr>
                <w:ilvl w:val="0"/>
                <w:numId w:val="3"/>
              </w:numPr>
              <w:tabs>
                <w:tab w:val="left" w:pos="278"/>
              </w:tabs>
              <w:spacing w:line="228" w:lineRule="auto"/>
              <w:jc w:val="both"/>
              <w:rPr>
                <w:sz w:val="24"/>
                <w:szCs w:val="24"/>
              </w:rPr>
            </w:pPr>
            <w:r>
              <w:rPr>
                <w:sz w:val="24"/>
                <w:szCs w:val="24"/>
              </w:rPr>
              <w:t xml:space="preserve">Развитие придорожного сервиса - 2 </w:t>
            </w:r>
            <w:proofErr w:type="spellStart"/>
            <w:r>
              <w:rPr>
                <w:sz w:val="24"/>
                <w:szCs w:val="24"/>
              </w:rPr>
              <w:t>шт</w:t>
            </w:r>
            <w:proofErr w:type="spellEnd"/>
            <w:r>
              <w:rPr>
                <w:sz w:val="24"/>
                <w:szCs w:val="24"/>
              </w:rPr>
              <w:t>;</w:t>
            </w:r>
          </w:p>
          <w:p w:rsidR="00F15961" w:rsidRDefault="008228AF">
            <w:pPr>
              <w:pStyle w:val="a7"/>
              <w:numPr>
                <w:ilvl w:val="0"/>
                <w:numId w:val="3"/>
              </w:numPr>
              <w:tabs>
                <w:tab w:val="left" w:pos="278"/>
              </w:tabs>
              <w:spacing w:line="228" w:lineRule="auto"/>
              <w:jc w:val="both"/>
              <w:rPr>
                <w:sz w:val="24"/>
                <w:szCs w:val="24"/>
              </w:rPr>
            </w:pPr>
            <w:r>
              <w:rPr>
                <w:sz w:val="24"/>
                <w:szCs w:val="24"/>
              </w:rPr>
              <w:t xml:space="preserve">Строительство моста - 1 </w:t>
            </w:r>
            <w:proofErr w:type="spellStart"/>
            <w:r>
              <w:rPr>
                <w:sz w:val="24"/>
                <w:szCs w:val="24"/>
              </w:rPr>
              <w:t>шт</w:t>
            </w:r>
            <w:proofErr w:type="spellEnd"/>
            <w:r>
              <w:rPr>
                <w:sz w:val="24"/>
                <w:szCs w:val="24"/>
              </w:rPr>
              <w:t>;</w:t>
            </w:r>
          </w:p>
          <w:p w:rsidR="00F15961" w:rsidRDefault="008228AF">
            <w:pPr>
              <w:pStyle w:val="a7"/>
              <w:numPr>
                <w:ilvl w:val="0"/>
                <w:numId w:val="3"/>
              </w:numPr>
              <w:tabs>
                <w:tab w:val="left" w:pos="278"/>
              </w:tabs>
              <w:spacing w:line="228" w:lineRule="auto"/>
              <w:jc w:val="both"/>
              <w:rPr>
                <w:sz w:val="24"/>
                <w:szCs w:val="24"/>
              </w:rPr>
            </w:pPr>
            <w:r>
              <w:rPr>
                <w:sz w:val="24"/>
                <w:szCs w:val="24"/>
              </w:rPr>
              <w:t>Строительство тротуаров - 12,07 км.</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6566"/>
      </w:tblGrid>
      <w:tr w:rsidR="00F15961">
        <w:tblPrEx>
          <w:tblCellMar>
            <w:top w:w="0" w:type="dxa"/>
            <w:bottom w:w="0" w:type="dxa"/>
          </w:tblCellMar>
        </w:tblPrEx>
        <w:trPr>
          <w:trHeight w:hRule="exact" w:val="581"/>
          <w:jc w:val="center"/>
        </w:trPr>
        <w:tc>
          <w:tcPr>
            <w:tcW w:w="3053" w:type="dxa"/>
            <w:tcBorders>
              <w:top w:val="single" w:sz="4" w:space="0" w:color="auto"/>
              <w:left w:val="single" w:sz="4" w:space="0" w:color="auto"/>
            </w:tcBorders>
            <w:shd w:val="clear" w:color="auto" w:fill="auto"/>
            <w:vAlign w:val="center"/>
          </w:tcPr>
          <w:p w:rsidR="00F15961" w:rsidRDefault="008228AF">
            <w:pPr>
              <w:pStyle w:val="a7"/>
              <w:ind w:firstLine="260"/>
              <w:rPr>
                <w:sz w:val="24"/>
                <w:szCs w:val="24"/>
              </w:rPr>
            </w:pPr>
            <w:r>
              <w:rPr>
                <w:b/>
                <w:bCs/>
                <w:sz w:val="24"/>
                <w:szCs w:val="24"/>
              </w:rPr>
              <w:lastRenderedPageBreak/>
              <w:t>Наименование КСОДД</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Комплексная схема организации дорожного движения Хотынецкого района Орловской области</w:t>
            </w:r>
          </w:p>
        </w:tc>
      </w:tr>
      <w:tr w:rsidR="00F15961">
        <w:tblPrEx>
          <w:tblCellMar>
            <w:top w:w="0" w:type="dxa"/>
            <w:bottom w:w="0" w:type="dxa"/>
          </w:tblCellMar>
        </w:tblPrEx>
        <w:trPr>
          <w:trHeight w:hRule="exact" w:val="845"/>
          <w:jc w:val="center"/>
        </w:trPr>
        <w:tc>
          <w:tcPr>
            <w:tcW w:w="3053" w:type="dxa"/>
            <w:tcBorders>
              <w:top w:val="single" w:sz="4" w:space="0" w:color="auto"/>
              <w:left w:val="single" w:sz="4" w:space="0" w:color="auto"/>
            </w:tcBorders>
            <w:shd w:val="clear" w:color="auto" w:fill="auto"/>
            <w:vAlign w:val="center"/>
          </w:tcPr>
          <w:p w:rsidR="00F15961" w:rsidRDefault="008228AF">
            <w:pPr>
              <w:pStyle w:val="a7"/>
              <w:rPr>
                <w:sz w:val="24"/>
                <w:szCs w:val="24"/>
              </w:rPr>
            </w:pPr>
            <w:r>
              <w:rPr>
                <w:sz w:val="24"/>
                <w:szCs w:val="24"/>
              </w:rPr>
              <w:t>Сроки и этапы реализации Программы</w:t>
            </w:r>
          </w:p>
        </w:tc>
        <w:tc>
          <w:tcPr>
            <w:tcW w:w="6566"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both"/>
              <w:rPr>
                <w:sz w:val="24"/>
                <w:szCs w:val="24"/>
              </w:rPr>
            </w:pPr>
            <w:r>
              <w:rPr>
                <w:sz w:val="24"/>
                <w:szCs w:val="24"/>
              </w:rPr>
              <w:t>1 этап - 2023-2027 гг.</w:t>
            </w:r>
          </w:p>
          <w:p w:rsidR="00F15961" w:rsidRDefault="008228AF">
            <w:pPr>
              <w:pStyle w:val="a7"/>
              <w:jc w:val="both"/>
              <w:rPr>
                <w:sz w:val="24"/>
                <w:szCs w:val="24"/>
              </w:rPr>
            </w:pPr>
            <w:r>
              <w:rPr>
                <w:sz w:val="24"/>
                <w:szCs w:val="24"/>
              </w:rPr>
              <w:t>2 этап - 2028-2032 гг.</w:t>
            </w:r>
          </w:p>
          <w:p w:rsidR="00F15961" w:rsidRDefault="008228AF">
            <w:pPr>
              <w:pStyle w:val="a7"/>
              <w:jc w:val="both"/>
              <w:rPr>
                <w:sz w:val="24"/>
                <w:szCs w:val="24"/>
              </w:rPr>
            </w:pPr>
            <w:r>
              <w:rPr>
                <w:sz w:val="24"/>
                <w:szCs w:val="24"/>
              </w:rPr>
              <w:t>3 этап - 2033-2035 гг.</w:t>
            </w:r>
          </w:p>
        </w:tc>
      </w:tr>
      <w:tr w:rsidR="00F15961">
        <w:tblPrEx>
          <w:tblCellMar>
            <w:top w:w="0" w:type="dxa"/>
            <w:bottom w:w="0" w:type="dxa"/>
          </w:tblCellMar>
        </w:tblPrEx>
        <w:trPr>
          <w:trHeight w:hRule="exact" w:val="2491"/>
          <w:jc w:val="center"/>
        </w:trPr>
        <w:tc>
          <w:tcPr>
            <w:tcW w:w="3053"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566" w:type="dxa"/>
            <w:tcBorders>
              <w:top w:val="single" w:sz="4" w:space="0" w:color="auto"/>
              <w:left w:val="single" w:sz="4" w:space="0" w:color="auto"/>
              <w:right w:val="single" w:sz="4" w:space="0" w:color="auto"/>
            </w:tcBorders>
            <w:shd w:val="clear" w:color="auto" w:fill="auto"/>
            <w:vAlign w:val="center"/>
          </w:tcPr>
          <w:p w:rsidR="00F15961" w:rsidRDefault="008228AF">
            <w:pPr>
              <w:pStyle w:val="a7"/>
              <w:tabs>
                <w:tab w:val="left" w:pos="1877"/>
                <w:tab w:val="left" w:pos="3206"/>
                <w:tab w:val="left" w:pos="5482"/>
                <w:tab w:val="left" w:pos="6346"/>
              </w:tabs>
              <w:jc w:val="both"/>
              <w:rPr>
                <w:sz w:val="24"/>
                <w:szCs w:val="24"/>
              </w:rPr>
            </w:pPr>
            <w:r>
              <w:rPr>
                <w:rFonts w:ascii="Arial" w:eastAsia="Arial" w:hAnsi="Arial" w:cs="Arial"/>
                <w:sz w:val="22"/>
                <w:szCs w:val="22"/>
              </w:rPr>
              <w:t xml:space="preserve">- </w:t>
            </w:r>
            <w:r>
              <w:rPr>
                <w:sz w:val="24"/>
                <w:szCs w:val="24"/>
              </w:rPr>
              <w:t>Приведение</w:t>
            </w:r>
            <w:r>
              <w:rPr>
                <w:sz w:val="24"/>
                <w:szCs w:val="24"/>
              </w:rPr>
              <w:tab/>
              <w:t>участков</w:t>
            </w:r>
            <w:r>
              <w:rPr>
                <w:sz w:val="24"/>
                <w:szCs w:val="24"/>
              </w:rPr>
              <w:tab/>
              <w:t>улично-дорожной</w:t>
            </w:r>
            <w:r>
              <w:rPr>
                <w:sz w:val="24"/>
                <w:szCs w:val="24"/>
              </w:rPr>
              <w:tab/>
              <w:t>сети</w:t>
            </w:r>
            <w:r>
              <w:rPr>
                <w:sz w:val="24"/>
                <w:szCs w:val="24"/>
              </w:rPr>
              <w:tab/>
              <w:t>к</w:t>
            </w:r>
          </w:p>
          <w:p w:rsidR="00F15961" w:rsidRDefault="008228AF">
            <w:pPr>
              <w:pStyle w:val="a7"/>
              <w:tabs>
                <w:tab w:val="left" w:pos="1781"/>
                <w:tab w:val="left" w:pos="3173"/>
                <w:tab w:val="left" w:pos="3586"/>
                <w:tab w:val="left" w:pos="5050"/>
                <w:tab w:val="left" w:pos="5578"/>
              </w:tabs>
              <w:jc w:val="both"/>
              <w:rPr>
                <w:sz w:val="24"/>
                <w:szCs w:val="24"/>
              </w:rPr>
            </w:pPr>
            <w:r>
              <w:rPr>
                <w:sz w:val="24"/>
                <w:szCs w:val="24"/>
              </w:rPr>
              <w:t>нормативному</w:t>
            </w:r>
            <w:r>
              <w:rPr>
                <w:sz w:val="24"/>
                <w:szCs w:val="24"/>
              </w:rPr>
              <w:tab/>
              <w:t>состоянию</w:t>
            </w:r>
            <w:r>
              <w:rPr>
                <w:sz w:val="24"/>
                <w:szCs w:val="24"/>
              </w:rPr>
              <w:tab/>
              <w:t>и</w:t>
            </w:r>
            <w:r>
              <w:rPr>
                <w:sz w:val="24"/>
                <w:szCs w:val="24"/>
              </w:rPr>
              <w:tab/>
              <w:t>повышение</w:t>
            </w:r>
            <w:r>
              <w:rPr>
                <w:sz w:val="24"/>
                <w:szCs w:val="24"/>
              </w:rPr>
              <w:tab/>
              <w:t>их</w:t>
            </w:r>
            <w:r>
              <w:rPr>
                <w:sz w:val="24"/>
                <w:szCs w:val="24"/>
              </w:rPr>
              <w:tab/>
            </w:r>
            <w:proofErr w:type="spellStart"/>
            <w:r>
              <w:rPr>
                <w:sz w:val="24"/>
                <w:szCs w:val="24"/>
              </w:rPr>
              <w:t>технико</w:t>
            </w:r>
            <w:r>
              <w:rPr>
                <w:sz w:val="24"/>
                <w:szCs w:val="24"/>
              </w:rPr>
              <w:softHyphen/>
            </w:r>
            <w:proofErr w:type="spellEnd"/>
          </w:p>
          <w:p w:rsidR="00F15961" w:rsidRDefault="008228AF">
            <w:pPr>
              <w:pStyle w:val="a7"/>
              <w:jc w:val="both"/>
              <w:rPr>
                <w:sz w:val="24"/>
                <w:szCs w:val="24"/>
              </w:rPr>
            </w:pPr>
            <w:r>
              <w:rPr>
                <w:sz w:val="24"/>
                <w:szCs w:val="24"/>
              </w:rPr>
              <w:t>эксплуатационных характеристик.</w:t>
            </w:r>
          </w:p>
          <w:p w:rsidR="00F15961" w:rsidRDefault="008228AF">
            <w:pPr>
              <w:pStyle w:val="a7"/>
              <w:jc w:val="both"/>
              <w:rPr>
                <w:sz w:val="24"/>
                <w:szCs w:val="24"/>
              </w:rPr>
            </w:pPr>
            <w:r>
              <w:rPr>
                <w:rFonts w:ascii="Arial" w:eastAsia="Arial" w:hAnsi="Arial" w:cs="Arial"/>
                <w:sz w:val="26"/>
                <w:szCs w:val="26"/>
              </w:rPr>
              <w:t xml:space="preserve">— </w:t>
            </w:r>
            <w:r>
              <w:rPr>
                <w:sz w:val="24"/>
                <w:szCs w:val="24"/>
              </w:rPr>
              <w:t>Повышение связанности территории.</w:t>
            </w:r>
          </w:p>
        </w:tc>
      </w:tr>
      <w:tr w:rsidR="00F15961">
        <w:tblPrEx>
          <w:tblCellMar>
            <w:top w:w="0" w:type="dxa"/>
            <w:bottom w:w="0" w:type="dxa"/>
          </w:tblCellMar>
        </w:tblPrEx>
        <w:trPr>
          <w:trHeight w:hRule="exact" w:val="1675"/>
          <w:jc w:val="center"/>
        </w:trPr>
        <w:tc>
          <w:tcPr>
            <w:tcW w:w="3053"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4"/>
                <w:szCs w:val="24"/>
              </w:rPr>
            </w:pPr>
            <w:r>
              <w:rPr>
                <w:sz w:val="24"/>
                <w:szCs w:val="24"/>
              </w:rPr>
              <w:t>Объемы финансирования</w:t>
            </w:r>
          </w:p>
        </w:tc>
        <w:tc>
          <w:tcPr>
            <w:tcW w:w="6566"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spacing w:after="260"/>
              <w:jc w:val="both"/>
              <w:rPr>
                <w:sz w:val="24"/>
                <w:szCs w:val="24"/>
              </w:rPr>
            </w:pPr>
            <w:r>
              <w:rPr>
                <w:sz w:val="24"/>
                <w:szCs w:val="24"/>
              </w:rPr>
              <w:t xml:space="preserve">Общий объем финансирования мероприятий составляет: Первоочередные мероприятия на период до 2027 года - 24 139,217 </w:t>
            </w:r>
            <w:proofErr w:type="spellStart"/>
            <w:r>
              <w:rPr>
                <w:sz w:val="24"/>
                <w:szCs w:val="24"/>
              </w:rPr>
              <w:t>тыс.руб</w:t>
            </w:r>
            <w:proofErr w:type="spellEnd"/>
            <w:r>
              <w:rPr>
                <w:sz w:val="24"/>
                <w:szCs w:val="24"/>
              </w:rPr>
              <w:t>. (подробно раздел 3, табл. 28)</w:t>
            </w:r>
          </w:p>
          <w:p w:rsidR="00F15961" w:rsidRDefault="008228AF">
            <w:pPr>
              <w:pStyle w:val="a7"/>
              <w:jc w:val="both"/>
              <w:rPr>
                <w:sz w:val="24"/>
                <w:szCs w:val="24"/>
              </w:rPr>
            </w:pPr>
            <w:r>
              <w:rPr>
                <w:sz w:val="24"/>
                <w:szCs w:val="24"/>
              </w:rPr>
              <w:t>Мероприятия на расчетный срок на период до 2033 года - 3 686 203 тыс. руб. (подробно раздел 3, табл. 29).</w:t>
            </w:r>
          </w:p>
        </w:tc>
      </w:tr>
    </w:tbl>
    <w:p w:rsidR="00F15961" w:rsidRDefault="00F15961">
      <w:pPr>
        <w:sectPr w:rsidR="00F15961">
          <w:pgSz w:w="11900" w:h="16840"/>
          <w:pgMar w:top="860" w:right="875" w:bottom="1566" w:left="1407" w:header="0" w:footer="3" w:gutter="0"/>
          <w:cols w:space="720"/>
          <w:noEndnote/>
          <w:docGrid w:linePitch="360"/>
        </w:sectPr>
      </w:pPr>
    </w:p>
    <w:p w:rsidR="00F15961" w:rsidRDefault="008228AF">
      <w:pPr>
        <w:pStyle w:val="24"/>
        <w:keepNext/>
        <w:keepLines/>
        <w:spacing w:after="220" w:line="240" w:lineRule="auto"/>
        <w:jc w:val="center"/>
      </w:pPr>
      <w:bookmarkStart w:id="4" w:name="bookmark4"/>
      <w:r>
        <w:lastRenderedPageBreak/>
        <w:t>ВВЕДЕНИЕ</w:t>
      </w:r>
      <w:bookmarkEnd w:id="4"/>
    </w:p>
    <w:p w:rsidR="00F15961" w:rsidRDefault="008228AF">
      <w:pPr>
        <w:pStyle w:val="1"/>
        <w:ind w:firstLine="720"/>
        <w:jc w:val="both"/>
      </w:pPr>
      <w:bookmarkStart w:id="5" w:name="bookmark6"/>
      <w:r>
        <w:t>Комплексная схема организации дорожного движения на территории Хотынецкого района Орловской области (далее КСОДД) разработана с целью формирования комплексных решений по организации дорожного движения на территории Хотынецкого района Орловской области.</w:t>
      </w:r>
      <w:bookmarkEnd w:id="5"/>
    </w:p>
    <w:p w:rsidR="00F15961" w:rsidRDefault="008228AF">
      <w:pPr>
        <w:pStyle w:val="1"/>
        <w:ind w:firstLine="720"/>
        <w:jc w:val="both"/>
      </w:pPr>
      <w:r>
        <w:t>Объект исследования - транспортные и пешеходные потоки, движущиеся по УДС Хотынецкого района.</w:t>
      </w:r>
    </w:p>
    <w:p w:rsidR="00F15961" w:rsidRDefault="008228AF">
      <w:pPr>
        <w:pStyle w:val="1"/>
        <w:ind w:firstLine="720"/>
        <w:jc w:val="both"/>
      </w:pPr>
      <w:r>
        <w:t>Технические, функциональные, планировочные и другие требования для КСОДД выполнялись на основании действующих нормативных правовых и нормативно-технических документов и утверждённого задания на проектирование.</w:t>
      </w:r>
    </w:p>
    <w:p w:rsidR="00F15961" w:rsidRDefault="008228AF">
      <w:pPr>
        <w:pStyle w:val="1"/>
        <w:ind w:firstLine="720"/>
        <w:jc w:val="both"/>
      </w:pPr>
      <w:r>
        <w:t>Цель данной работы - оптимизация распределения транспортных и пешеходных потоков на территории Хотынецкого района, определение стратегии развития УДС, разработка мероприятий по совершенствованию организации дорожного движения для повышения пропускной способности УДС, создание безопасных условий для участников дорожного движения.</w:t>
      </w:r>
    </w:p>
    <w:p w:rsidR="00F15961" w:rsidRDefault="008228AF">
      <w:pPr>
        <w:pStyle w:val="1"/>
        <w:ind w:firstLine="720"/>
        <w:jc w:val="both"/>
      </w:pPr>
      <w:r>
        <w:t>В процессе работы выполнены следующие мероприятия:</w:t>
      </w:r>
    </w:p>
    <w:p w:rsidR="00F15961" w:rsidRDefault="008228AF">
      <w:pPr>
        <w:pStyle w:val="1"/>
        <w:numPr>
          <w:ilvl w:val="0"/>
          <w:numId w:val="4"/>
        </w:numPr>
        <w:tabs>
          <w:tab w:val="left" w:pos="1460"/>
        </w:tabs>
        <w:spacing w:line="389" w:lineRule="auto"/>
        <w:ind w:left="1100" w:firstLine="0"/>
        <w:jc w:val="both"/>
      </w:pPr>
      <w:r>
        <w:t>проведено комплексное обследование УДС Хотынецкого района;</w:t>
      </w:r>
    </w:p>
    <w:p w:rsidR="00F15961" w:rsidRDefault="008228AF">
      <w:pPr>
        <w:pStyle w:val="1"/>
        <w:numPr>
          <w:ilvl w:val="0"/>
          <w:numId w:val="4"/>
        </w:numPr>
        <w:tabs>
          <w:tab w:val="left" w:pos="1460"/>
          <w:tab w:val="left" w:pos="8031"/>
        </w:tabs>
        <w:spacing w:line="389" w:lineRule="auto"/>
        <w:ind w:left="1100" w:firstLine="0"/>
        <w:jc w:val="both"/>
      </w:pPr>
      <w:r>
        <w:t>предложены и проработаны реконструктивные</w:t>
      </w:r>
      <w:r>
        <w:tab/>
        <w:t>мероприятия</w:t>
      </w:r>
    </w:p>
    <w:p w:rsidR="00F15961" w:rsidRDefault="008228AF">
      <w:pPr>
        <w:pStyle w:val="1"/>
        <w:ind w:left="1460" w:firstLine="0"/>
        <w:jc w:val="both"/>
      </w:pPr>
      <w:r>
        <w:t>по развитию УДС Хотынецкого района;</w:t>
      </w:r>
    </w:p>
    <w:p w:rsidR="00F15961" w:rsidRDefault="008228AF">
      <w:pPr>
        <w:pStyle w:val="1"/>
        <w:numPr>
          <w:ilvl w:val="0"/>
          <w:numId w:val="4"/>
        </w:numPr>
        <w:tabs>
          <w:tab w:val="left" w:pos="1460"/>
        </w:tabs>
        <w:spacing w:line="389" w:lineRule="auto"/>
        <w:ind w:left="1100" w:firstLine="0"/>
        <w:jc w:val="both"/>
      </w:pPr>
      <w:r>
        <w:t>проведение транспортного моделирования;</w:t>
      </w:r>
    </w:p>
    <w:p w:rsidR="00F15961" w:rsidRDefault="008228AF">
      <w:pPr>
        <w:pStyle w:val="1"/>
        <w:numPr>
          <w:ilvl w:val="0"/>
          <w:numId w:val="4"/>
        </w:numPr>
        <w:tabs>
          <w:tab w:val="left" w:pos="1460"/>
        </w:tabs>
        <w:spacing w:line="389" w:lineRule="auto"/>
        <w:ind w:left="1100" w:firstLine="0"/>
        <w:jc w:val="both"/>
        <w:sectPr w:rsidR="00F15961">
          <w:pgSz w:w="11900" w:h="16840"/>
          <w:pgMar w:top="956" w:right="823" w:bottom="956" w:left="1406" w:header="0" w:footer="3" w:gutter="0"/>
          <w:cols w:space="720"/>
          <w:noEndnote/>
          <w:docGrid w:linePitch="360"/>
        </w:sectPr>
      </w:pPr>
      <w:r>
        <w:t>оценка эффективности предложенных мероприятий.</w:t>
      </w:r>
    </w:p>
    <w:p w:rsidR="00F15961" w:rsidRDefault="008228AF">
      <w:pPr>
        <w:pStyle w:val="1"/>
        <w:numPr>
          <w:ilvl w:val="0"/>
          <w:numId w:val="5"/>
        </w:numPr>
        <w:tabs>
          <w:tab w:val="left" w:pos="1097"/>
          <w:tab w:val="left" w:pos="4302"/>
          <w:tab w:val="left" w:pos="7738"/>
        </w:tabs>
        <w:spacing w:before="240" w:line="348" w:lineRule="auto"/>
        <w:ind w:firstLine="720"/>
        <w:jc w:val="both"/>
      </w:pPr>
      <w:r>
        <w:rPr>
          <w:b/>
          <w:bCs/>
        </w:rPr>
        <w:lastRenderedPageBreak/>
        <w:t>ХАРАКТЕРИСТИКА</w:t>
      </w:r>
      <w:r>
        <w:rPr>
          <w:b/>
          <w:bCs/>
        </w:rPr>
        <w:tab/>
        <w:t>СУЩЕСТВУЮЩЕЙ</w:t>
      </w:r>
      <w:r>
        <w:rPr>
          <w:b/>
          <w:bCs/>
        </w:rPr>
        <w:tab/>
        <w:t>ДОРОЖНО</w:t>
      </w:r>
      <w:r>
        <w:rPr>
          <w:b/>
          <w:bCs/>
        </w:rPr>
        <w:softHyphen/>
      </w:r>
    </w:p>
    <w:p w:rsidR="00F15961" w:rsidRDefault="008228AF">
      <w:pPr>
        <w:pStyle w:val="1"/>
        <w:spacing w:after="360" w:line="348" w:lineRule="auto"/>
        <w:ind w:firstLine="0"/>
        <w:jc w:val="both"/>
      </w:pPr>
      <w:bookmarkStart w:id="6" w:name="bookmark7"/>
      <w:bookmarkStart w:id="7" w:name="bookmark8"/>
      <w:r>
        <w:rPr>
          <w:b/>
          <w:bCs/>
        </w:rPr>
        <w:t>ТРАНСПОРТНОЙ СИТУАЦИИ</w:t>
      </w:r>
      <w:bookmarkEnd w:id="6"/>
      <w:bookmarkEnd w:id="7"/>
    </w:p>
    <w:p w:rsidR="00F15961" w:rsidRDefault="008228AF">
      <w:pPr>
        <w:pStyle w:val="1"/>
        <w:numPr>
          <w:ilvl w:val="1"/>
          <w:numId w:val="5"/>
        </w:numPr>
        <w:tabs>
          <w:tab w:val="left" w:pos="2144"/>
          <w:tab w:val="left" w:pos="4302"/>
        </w:tabs>
        <w:ind w:left="1160" w:firstLine="0"/>
        <w:jc w:val="both"/>
      </w:pPr>
      <w:r>
        <w:rPr>
          <w:b/>
          <w:bCs/>
        </w:rPr>
        <w:t>Результаты</w:t>
      </w:r>
      <w:r>
        <w:rPr>
          <w:b/>
          <w:bCs/>
        </w:rPr>
        <w:tab/>
        <w:t>анализа имеющихся документов</w:t>
      </w:r>
    </w:p>
    <w:p w:rsidR="00F15961" w:rsidRDefault="008228AF">
      <w:pPr>
        <w:pStyle w:val="1"/>
        <w:tabs>
          <w:tab w:val="left" w:pos="3870"/>
          <w:tab w:val="right" w:pos="9363"/>
        </w:tabs>
        <w:ind w:left="1160" w:firstLine="0"/>
        <w:jc w:val="both"/>
      </w:pPr>
      <w:r>
        <w:rPr>
          <w:b/>
          <w:bCs/>
        </w:rPr>
        <w:t>территориального планирования, планов и программ комплексного</w:t>
      </w:r>
      <w:r>
        <w:rPr>
          <w:b/>
          <w:bCs/>
        </w:rPr>
        <w:tab/>
        <w:t>социально-экономического</w:t>
      </w:r>
      <w:r>
        <w:rPr>
          <w:b/>
          <w:bCs/>
        </w:rPr>
        <w:tab/>
        <w:t>развития</w:t>
      </w:r>
    </w:p>
    <w:p w:rsidR="00F15961" w:rsidRDefault="008228AF">
      <w:pPr>
        <w:pStyle w:val="1"/>
        <w:tabs>
          <w:tab w:val="left" w:pos="3157"/>
          <w:tab w:val="left" w:pos="5682"/>
          <w:tab w:val="right" w:pos="9363"/>
        </w:tabs>
        <w:ind w:left="1160" w:firstLine="0"/>
        <w:jc w:val="both"/>
      </w:pPr>
      <w:r>
        <w:rPr>
          <w:b/>
          <w:bCs/>
        </w:rPr>
        <w:t>муниципальных образований, долгосрочных целевых программ, программ</w:t>
      </w:r>
      <w:r>
        <w:rPr>
          <w:b/>
          <w:bCs/>
        </w:rPr>
        <w:tab/>
        <w:t>комплексного</w:t>
      </w:r>
      <w:r>
        <w:rPr>
          <w:b/>
          <w:bCs/>
        </w:rPr>
        <w:tab/>
        <w:t>развития</w:t>
      </w:r>
      <w:r>
        <w:rPr>
          <w:b/>
          <w:bCs/>
        </w:rPr>
        <w:tab/>
        <w:t>транспортной</w:t>
      </w:r>
    </w:p>
    <w:p w:rsidR="00F15961" w:rsidRDefault="008228AF">
      <w:pPr>
        <w:pStyle w:val="1"/>
        <w:spacing w:after="240"/>
        <w:ind w:left="1160" w:firstLine="0"/>
        <w:jc w:val="both"/>
      </w:pPr>
      <w:r>
        <w:rPr>
          <w:b/>
          <w:bCs/>
        </w:rPr>
        <w:t>инфраструктуры городских округов, поселений, материалов инженерных изысканий</w:t>
      </w:r>
    </w:p>
    <w:p w:rsidR="00F15961" w:rsidRDefault="008228AF">
      <w:pPr>
        <w:pStyle w:val="1"/>
        <w:spacing w:line="348" w:lineRule="auto"/>
        <w:ind w:firstLine="720"/>
        <w:jc w:val="both"/>
      </w:pPr>
      <w:r>
        <w:t>Разработка комплексной схемы организации дорожного движения на территории Хотынецкого района направлена на решение основных задач развития транспортной системы:</w:t>
      </w:r>
    </w:p>
    <w:p w:rsidR="00F15961" w:rsidRDefault="008228AF">
      <w:pPr>
        <w:pStyle w:val="1"/>
        <w:numPr>
          <w:ilvl w:val="0"/>
          <w:numId w:val="6"/>
        </w:numPr>
        <w:tabs>
          <w:tab w:val="left" w:pos="1435"/>
        </w:tabs>
        <w:ind w:left="1440" w:hanging="360"/>
        <w:jc w:val="both"/>
      </w:pPr>
      <w:r>
        <w:t>упорядочение и улучшение условий дорожного движения транспортных средств и пешеходов;</w:t>
      </w:r>
    </w:p>
    <w:p w:rsidR="00F15961" w:rsidRDefault="008228AF">
      <w:pPr>
        <w:pStyle w:val="1"/>
        <w:numPr>
          <w:ilvl w:val="0"/>
          <w:numId w:val="6"/>
        </w:numPr>
        <w:tabs>
          <w:tab w:val="left" w:pos="1435"/>
        </w:tabs>
        <w:ind w:left="1440" w:hanging="360"/>
        <w:jc w:val="both"/>
      </w:pPr>
      <w:r>
        <w:t>повышение пропускной способности дорог и эффективности их использования;</w:t>
      </w:r>
    </w:p>
    <w:p w:rsidR="00F15961" w:rsidRDefault="008228AF">
      <w:pPr>
        <w:pStyle w:val="1"/>
        <w:numPr>
          <w:ilvl w:val="0"/>
          <w:numId w:val="6"/>
        </w:numPr>
        <w:tabs>
          <w:tab w:val="left" w:pos="1435"/>
        </w:tabs>
        <w:ind w:left="1440" w:hanging="360"/>
        <w:jc w:val="both"/>
      </w:pPr>
      <w:r>
        <w:t>снижение экономических потерь при осуществлении дорожного движения транспортных средств и пешеходов;</w:t>
      </w:r>
    </w:p>
    <w:p w:rsidR="00F15961" w:rsidRDefault="008228AF">
      <w:pPr>
        <w:pStyle w:val="1"/>
        <w:numPr>
          <w:ilvl w:val="0"/>
          <w:numId w:val="6"/>
        </w:numPr>
        <w:tabs>
          <w:tab w:val="left" w:pos="1435"/>
        </w:tabs>
        <w:ind w:left="1440" w:hanging="360"/>
        <w:jc w:val="both"/>
      </w:pPr>
      <w:r>
        <w:t>снижение негативного воздействия от автомобильного транспорта на окружающую среду.</w:t>
      </w:r>
    </w:p>
    <w:p w:rsidR="00F15961" w:rsidRDefault="008228AF">
      <w:pPr>
        <w:pStyle w:val="1"/>
        <w:spacing w:line="348" w:lineRule="auto"/>
        <w:ind w:firstLine="720"/>
        <w:jc w:val="both"/>
      </w:pPr>
      <w:r>
        <w:t>Реализация вышеописанных задач базируется на выборе наиболее эффективных мероприятий по развитию транспортной системы. Для этого необходим инструмент, позволяющий оценить все аспекты существующей системы и предлагаемых мероприятий.</w:t>
      </w:r>
    </w:p>
    <w:p w:rsidR="00F15961" w:rsidRDefault="008228AF">
      <w:pPr>
        <w:pStyle w:val="1"/>
        <w:tabs>
          <w:tab w:val="left" w:pos="3870"/>
        </w:tabs>
        <w:spacing w:line="348" w:lineRule="auto"/>
        <w:ind w:firstLine="720"/>
        <w:jc w:val="both"/>
      </w:pPr>
      <w:r>
        <w:t>Официальный нормативно-правовой документ, на основании которого разрабатывалась КСОДД:</w:t>
      </w:r>
      <w:r>
        <w:tab/>
        <w:t>Схема территориального планирования</w:t>
      </w:r>
    </w:p>
    <w:p w:rsidR="00F15961" w:rsidRDefault="008228AF">
      <w:pPr>
        <w:pStyle w:val="1"/>
        <w:spacing w:line="348" w:lineRule="auto"/>
        <w:ind w:firstLine="0"/>
        <w:jc w:val="both"/>
      </w:pPr>
      <w:r>
        <w:t>Хотынецкого района Орловской области, а также генеральные планы сельских поселений.</w:t>
      </w:r>
    </w:p>
    <w:p w:rsidR="00F15961" w:rsidRDefault="008228AF">
      <w:pPr>
        <w:pStyle w:val="1"/>
        <w:spacing w:line="348" w:lineRule="auto"/>
        <w:ind w:firstLine="720"/>
        <w:jc w:val="both"/>
      </w:pPr>
      <w:r>
        <w:t>Основные направления развития территории Хотынецкого района:</w:t>
      </w:r>
    </w:p>
    <w:p w:rsidR="00F15961" w:rsidRDefault="008228AF">
      <w:pPr>
        <w:pStyle w:val="1"/>
        <w:numPr>
          <w:ilvl w:val="0"/>
          <w:numId w:val="6"/>
        </w:numPr>
        <w:tabs>
          <w:tab w:val="left" w:pos="1075"/>
        </w:tabs>
        <w:ind w:left="1080" w:hanging="360"/>
        <w:jc w:val="both"/>
      </w:pPr>
      <w:r>
        <w:lastRenderedPageBreak/>
        <w:t>повышение уровня и качества жизни населения при условии сохранения природной среды;</w:t>
      </w:r>
    </w:p>
    <w:p w:rsidR="00F15961" w:rsidRDefault="008228AF">
      <w:pPr>
        <w:pStyle w:val="1"/>
        <w:numPr>
          <w:ilvl w:val="0"/>
          <w:numId w:val="6"/>
        </w:numPr>
        <w:tabs>
          <w:tab w:val="left" w:pos="1075"/>
        </w:tabs>
        <w:ind w:left="1080" w:hanging="360"/>
        <w:jc w:val="both"/>
      </w:pPr>
      <w:r>
        <w:t>создание условий для нового жилищного строительства, для повышения качества жилищного фонда при увеличении площади жилищного фонда, приходящейся на одного человека;</w:t>
      </w:r>
    </w:p>
    <w:p w:rsidR="00F15961" w:rsidRDefault="008228AF">
      <w:pPr>
        <w:pStyle w:val="1"/>
        <w:numPr>
          <w:ilvl w:val="0"/>
          <w:numId w:val="6"/>
        </w:numPr>
        <w:tabs>
          <w:tab w:val="left" w:pos="1075"/>
        </w:tabs>
        <w:ind w:left="1080" w:hanging="360"/>
        <w:jc w:val="both"/>
      </w:pPr>
      <w:r>
        <w:t>улучшение транспортного сообщения между районным центром и сельскими поселениями района, между соседними поселениями района, а также с другими районами Орловской области.</w:t>
      </w:r>
    </w:p>
    <w:p w:rsidR="00F15961" w:rsidRDefault="008228AF">
      <w:pPr>
        <w:pStyle w:val="1"/>
        <w:spacing w:line="348" w:lineRule="auto"/>
        <w:ind w:firstLine="720"/>
        <w:jc w:val="both"/>
      </w:pPr>
      <w:r>
        <w:t>В перспективе документами территориального планирования предусматривается развитие местной УДС:</w:t>
      </w:r>
    </w:p>
    <w:p w:rsidR="00F15961" w:rsidRDefault="008228AF">
      <w:pPr>
        <w:pStyle w:val="1"/>
        <w:numPr>
          <w:ilvl w:val="0"/>
          <w:numId w:val="6"/>
        </w:numPr>
        <w:tabs>
          <w:tab w:val="left" w:pos="1075"/>
        </w:tabs>
        <w:ind w:left="1080" w:hanging="360"/>
        <w:jc w:val="both"/>
      </w:pPr>
      <w:r>
        <w:t>Проведение реконструкции и ремонта улиц, проходящих по территориям жилых зон;</w:t>
      </w:r>
    </w:p>
    <w:p w:rsidR="00F15961" w:rsidRDefault="008228AF">
      <w:pPr>
        <w:pStyle w:val="1"/>
        <w:numPr>
          <w:ilvl w:val="0"/>
          <w:numId w:val="6"/>
        </w:numPr>
        <w:tabs>
          <w:tab w:val="left" w:pos="1075"/>
        </w:tabs>
        <w:ind w:left="1080" w:hanging="360"/>
        <w:jc w:val="both"/>
      </w:pPr>
      <w:r>
        <w:t>Улучшение транспортно-эксплуатационного состояния сети автомобильных дорог местного значения;</w:t>
      </w:r>
    </w:p>
    <w:p w:rsidR="00F15961" w:rsidRDefault="008228AF">
      <w:pPr>
        <w:pStyle w:val="1"/>
        <w:numPr>
          <w:ilvl w:val="0"/>
          <w:numId w:val="6"/>
        </w:numPr>
        <w:tabs>
          <w:tab w:val="left" w:pos="1075"/>
        </w:tabs>
        <w:spacing w:line="374" w:lineRule="auto"/>
        <w:ind w:firstLine="720"/>
        <w:jc w:val="both"/>
      </w:pPr>
      <w:r>
        <w:t>Проведение ремонта автомобильных дорог;</w:t>
      </w:r>
    </w:p>
    <w:p w:rsidR="00F15961" w:rsidRDefault="008228AF">
      <w:pPr>
        <w:pStyle w:val="1"/>
        <w:numPr>
          <w:ilvl w:val="0"/>
          <w:numId w:val="6"/>
        </w:numPr>
        <w:tabs>
          <w:tab w:val="left" w:pos="1075"/>
        </w:tabs>
        <w:spacing w:line="348" w:lineRule="auto"/>
        <w:ind w:firstLine="720"/>
        <w:jc w:val="both"/>
      </w:pPr>
      <w:r>
        <w:t>Строительство улиц и проездов при развитии новых жилых зон.</w:t>
      </w:r>
    </w:p>
    <w:p w:rsidR="00F15961" w:rsidRDefault="008228AF">
      <w:pPr>
        <w:pStyle w:val="1"/>
        <w:numPr>
          <w:ilvl w:val="0"/>
          <w:numId w:val="6"/>
        </w:numPr>
        <w:tabs>
          <w:tab w:val="left" w:pos="1075"/>
        </w:tabs>
        <w:ind w:left="1080" w:hanging="360"/>
        <w:jc w:val="both"/>
      </w:pPr>
      <w:r>
        <w:t xml:space="preserve">Развитие, совершенствование и модернизация региональных автомобильных дорог </w:t>
      </w:r>
      <w:r>
        <w:rPr>
          <w:lang w:val="en-US" w:eastAsia="en-US" w:bidi="en-US"/>
        </w:rPr>
        <w:t>III</w:t>
      </w:r>
      <w:r w:rsidRPr="008228AF">
        <w:rPr>
          <w:lang w:eastAsia="en-US" w:bidi="en-US"/>
        </w:rPr>
        <w:t xml:space="preserve"> </w:t>
      </w:r>
      <w:r>
        <w:t>класса;</w:t>
      </w:r>
    </w:p>
    <w:p w:rsidR="00F15961" w:rsidRDefault="008228AF">
      <w:pPr>
        <w:pStyle w:val="1"/>
        <w:numPr>
          <w:ilvl w:val="0"/>
          <w:numId w:val="6"/>
        </w:numPr>
        <w:tabs>
          <w:tab w:val="left" w:pos="1075"/>
        </w:tabs>
        <w:spacing w:line="348" w:lineRule="auto"/>
        <w:ind w:left="1080" w:hanging="360"/>
        <w:jc w:val="both"/>
      </w:pPr>
      <w:r>
        <w:t>Формирование внутрирайонной дорожной сети с целью обеспечения устойчивых и удобных связей всех населенных пунктов, а также перспективных селитебных и промышленных площадей;</w:t>
      </w:r>
    </w:p>
    <w:p w:rsidR="00F15961" w:rsidRDefault="008228AF">
      <w:pPr>
        <w:pStyle w:val="1"/>
        <w:numPr>
          <w:ilvl w:val="0"/>
          <w:numId w:val="6"/>
        </w:numPr>
        <w:tabs>
          <w:tab w:val="left" w:pos="1075"/>
        </w:tabs>
        <w:spacing w:line="348" w:lineRule="auto"/>
        <w:ind w:left="1080" w:hanging="360"/>
        <w:jc w:val="both"/>
      </w:pPr>
      <w:r>
        <w:t>Реконструкция и капитальный ремонт существующей автодорожной сети района, ликвидация грунтовых разрывов сети, благоустройство улично-дорожной сети в населенных пунктах района;</w:t>
      </w:r>
    </w:p>
    <w:p w:rsidR="00F15961" w:rsidRDefault="008228AF">
      <w:pPr>
        <w:pStyle w:val="1"/>
        <w:numPr>
          <w:ilvl w:val="0"/>
          <w:numId w:val="6"/>
        </w:numPr>
        <w:tabs>
          <w:tab w:val="left" w:pos="1075"/>
        </w:tabs>
        <w:ind w:left="1080" w:hanging="360"/>
        <w:jc w:val="both"/>
      </w:pPr>
      <w:r>
        <w:t>Повышение качества транспортного обслуживания населения общественным транспортом.</w:t>
      </w:r>
    </w:p>
    <w:p w:rsidR="00F15961" w:rsidRDefault="008228AF">
      <w:pPr>
        <w:pStyle w:val="1"/>
        <w:numPr>
          <w:ilvl w:val="1"/>
          <w:numId w:val="5"/>
        </w:numPr>
        <w:tabs>
          <w:tab w:val="left" w:pos="2124"/>
          <w:tab w:val="left" w:pos="2185"/>
        </w:tabs>
        <w:ind w:left="1140" w:firstLine="0"/>
      </w:pPr>
      <w:bookmarkStart w:id="8" w:name="bookmark9"/>
      <w:r>
        <w:rPr>
          <w:b/>
          <w:bCs/>
        </w:rPr>
        <w:t>Оценка социально-экономической и градостроительной</w:t>
      </w:r>
      <w:bookmarkEnd w:id="8"/>
    </w:p>
    <w:p w:rsidR="00F15961" w:rsidRDefault="008228AF">
      <w:pPr>
        <w:pStyle w:val="1"/>
        <w:spacing w:after="240"/>
        <w:ind w:left="1140" w:firstLine="0"/>
      </w:pPr>
      <w:r>
        <w:rPr>
          <w:b/>
          <w:bCs/>
        </w:rPr>
        <w:t>деятельности территории, включая деятельность в сфере транспорта, дорожная деятельность</w:t>
      </w:r>
    </w:p>
    <w:p w:rsidR="00F15961" w:rsidRDefault="008228AF">
      <w:pPr>
        <w:pStyle w:val="1"/>
        <w:ind w:firstLine="720"/>
        <w:jc w:val="both"/>
      </w:pPr>
      <w:r>
        <w:t xml:space="preserve">По состоянию на 01.01.2023 года на территории Хотынецкого района </w:t>
      </w:r>
      <w:r>
        <w:lastRenderedPageBreak/>
        <w:t>проживает по данным Росстат 7911 человек. Среднегодовая численность постоянного населения имеет тенденцию к снижению. Это обусловлено показателями миграционной убыли населения и низкими показателями естественного прироста.</w:t>
      </w:r>
    </w:p>
    <w:p w:rsidR="00F15961" w:rsidRDefault="008228AF">
      <w:pPr>
        <w:pStyle w:val="24"/>
        <w:keepNext/>
        <w:keepLines/>
        <w:spacing w:after="0" w:line="360" w:lineRule="auto"/>
        <w:ind w:firstLine="720"/>
        <w:jc w:val="both"/>
      </w:pPr>
      <w:bookmarkStart w:id="9" w:name="bookmark10"/>
      <w:r>
        <w:t>Население:</w:t>
      </w:r>
      <w:bookmarkEnd w:id="9"/>
    </w:p>
    <w:p w:rsidR="00F15961" w:rsidRDefault="008228AF">
      <w:pPr>
        <w:pStyle w:val="1"/>
        <w:ind w:firstLine="720"/>
      </w:pPr>
      <w:bookmarkStart w:id="10" w:name="bookmark12"/>
      <w:r>
        <w:t>Численность населения Хотынецкого района представлена в таблице.</w:t>
      </w:r>
      <w:bookmarkEnd w:id="10"/>
    </w:p>
    <w:p w:rsidR="00F15961" w:rsidRDefault="008228AF">
      <w:pPr>
        <w:pStyle w:val="a9"/>
        <w:spacing w:line="360" w:lineRule="auto"/>
        <w:jc w:val="center"/>
      </w:pPr>
      <w:r>
        <w:t>Таблица 1 - Динамика численности населения на территории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941"/>
        <w:gridCol w:w="715"/>
        <w:gridCol w:w="725"/>
        <w:gridCol w:w="725"/>
        <w:gridCol w:w="720"/>
        <w:gridCol w:w="720"/>
        <w:gridCol w:w="720"/>
        <w:gridCol w:w="811"/>
        <w:gridCol w:w="754"/>
        <w:gridCol w:w="763"/>
      </w:tblGrid>
      <w:tr w:rsidR="00F15961">
        <w:tblPrEx>
          <w:tblCellMar>
            <w:top w:w="0" w:type="dxa"/>
            <w:bottom w:w="0" w:type="dxa"/>
          </w:tblCellMar>
        </w:tblPrEx>
        <w:trPr>
          <w:trHeight w:hRule="exact" w:val="475"/>
          <w:jc w:val="center"/>
        </w:trPr>
        <w:tc>
          <w:tcPr>
            <w:tcW w:w="1766"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Сегментирование населения</w:t>
            </w:r>
          </w:p>
        </w:tc>
        <w:tc>
          <w:tcPr>
            <w:tcW w:w="94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2013 г.</w:t>
            </w:r>
          </w:p>
        </w:tc>
        <w:tc>
          <w:tcPr>
            <w:tcW w:w="71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2014 г.</w:t>
            </w:r>
          </w:p>
        </w:tc>
        <w:tc>
          <w:tcPr>
            <w:tcW w:w="72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2015 г.</w:t>
            </w:r>
          </w:p>
        </w:tc>
        <w:tc>
          <w:tcPr>
            <w:tcW w:w="72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2016 г.</w:t>
            </w:r>
          </w:p>
        </w:tc>
        <w:tc>
          <w:tcPr>
            <w:tcW w:w="72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2017 г.</w:t>
            </w:r>
          </w:p>
        </w:tc>
        <w:tc>
          <w:tcPr>
            <w:tcW w:w="72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2018 г.</w:t>
            </w:r>
          </w:p>
        </w:tc>
        <w:tc>
          <w:tcPr>
            <w:tcW w:w="72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2019 г.</w:t>
            </w:r>
          </w:p>
        </w:tc>
        <w:tc>
          <w:tcPr>
            <w:tcW w:w="81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2020 г.</w:t>
            </w:r>
          </w:p>
        </w:tc>
        <w:tc>
          <w:tcPr>
            <w:tcW w:w="75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b/>
                <w:bCs/>
                <w:sz w:val="20"/>
                <w:szCs w:val="20"/>
              </w:rPr>
              <w:t>2021 г.</w:t>
            </w:r>
          </w:p>
        </w:tc>
        <w:tc>
          <w:tcPr>
            <w:tcW w:w="76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2023 г.</w:t>
            </w:r>
          </w:p>
        </w:tc>
      </w:tr>
      <w:tr w:rsidR="00F15961">
        <w:tblPrEx>
          <w:tblCellMar>
            <w:top w:w="0" w:type="dxa"/>
            <w:bottom w:w="0" w:type="dxa"/>
          </w:tblCellMar>
        </w:tblPrEx>
        <w:trPr>
          <w:trHeight w:hRule="exact" w:val="480"/>
          <w:jc w:val="center"/>
        </w:trPr>
        <w:tc>
          <w:tcPr>
            <w:tcW w:w="176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Хотынецкий района</w:t>
            </w:r>
          </w:p>
        </w:tc>
        <w:tc>
          <w:tcPr>
            <w:tcW w:w="941"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9751</w:t>
            </w:r>
          </w:p>
        </w:tc>
        <w:tc>
          <w:tcPr>
            <w:tcW w:w="71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9523</w:t>
            </w:r>
          </w:p>
        </w:tc>
        <w:tc>
          <w:tcPr>
            <w:tcW w:w="72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9352</w:t>
            </w:r>
          </w:p>
        </w:tc>
        <w:tc>
          <w:tcPr>
            <w:tcW w:w="72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9353</w:t>
            </w:r>
          </w:p>
        </w:tc>
        <w:tc>
          <w:tcPr>
            <w:tcW w:w="72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9421</w:t>
            </w:r>
          </w:p>
        </w:tc>
        <w:tc>
          <w:tcPr>
            <w:tcW w:w="72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9376</w:t>
            </w:r>
          </w:p>
        </w:tc>
        <w:tc>
          <w:tcPr>
            <w:tcW w:w="72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9353</w:t>
            </w:r>
          </w:p>
        </w:tc>
        <w:tc>
          <w:tcPr>
            <w:tcW w:w="811"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9319</w:t>
            </w:r>
          </w:p>
        </w:tc>
        <w:tc>
          <w:tcPr>
            <w:tcW w:w="7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8022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7911</w:t>
            </w:r>
          </w:p>
        </w:tc>
      </w:tr>
    </w:tbl>
    <w:p w:rsidR="00F15961" w:rsidRDefault="008228AF">
      <w:pPr>
        <w:pStyle w:val="a9"/>
        <w:spacing w:line="240" w:lineRule="auto"/>
        <w:ind w:left="830"/>
        <w:rPr>
          <w:sz w:val="18"/>
          <w:szCs w:val="18"/>
        </w:rPr>
      </w:pPr>
      <w:r>
        <w:rPr>
          <w:b w:val="0"/>
          <w:bCs w:val="0"/>
          <w:color w:val="595959"/>
          <w:sz w:val="18"/>
          <w:szCs w:val="18"/>
        </w:rPr>
        <w:t>10500</w:t>
      </w:r>
    </w:p>
    <w:p w:rsidR="00F15961" w:rsidRDefault="00F15961">
      <w:pPr>
        <w:spacing w:after="419" w:line="1" w:lineRule="exact"/>
      </w:pPr>
    </w:p>
    <w:p w:rsidR="00F15961" w:rsidRDefault="00F15961">
      <w:pPr>
        <w:spacing w:line="1" w:lineRule="exact"/>
      </w:pPr>
    </w:p>
    <w:p w:rsidR="00F15961" w:rsidRDefault="008228AF">
      <w:pPr>
        <w:framePr w:w="6547" w:h="2722" w:hSpace="787" w:vSpace="125" w:wrap="notBeside" w:vAnchor="text" w:hAnchor="text" w:x="2103" w:y="126"/>
        <w:rPr>
          <w:sz w:val="2"/>
          <w:szCs w:val="2"/>
        </w:rPr>
      </w:pPr>
      <w:r>
        <w:rPr>
          <w:noProof/>
          <w:lang w:bidi="ar-SA"/>
        </w:rPr>
        <w:drawing>
          <wp:inline distT="0" distB="0" distL="0" distR="0">
            <wp:extent cx="4157345" cy="17310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pic:blipFill>
                  <pic:spPr>
                    <a:xfrm>
                      <a:off x="0" y="0"/>
                      <a:ext cx="4157345" cy="1731010"/>
                    </a:xfrm>
                    <a:prstGeom prst="rect">
                      <a:avLst/>
                    </a:prstGeom>
                  </pic:spPr>
                </pic:pic>
              </a:graphicData>
            </a:graphic>
          </wp:inline>
        </w:drawing>
      </w:r>
    </w:p>
    <w:p w:rsidR="00F15961" w:rsidRDefault="008228AF">
      <w:pPr>
        <w:spacing w:line="1" w:lineRule="exact"/>
      </w:pPr>
      <w:r>
        <w:rPr>
          <w:noProof/>
          <w:lang w:bidi="ar-SA"/>
        </w:rPr>
        <mc:AlternateContent>
          <mc:Choice Requires="wps">
            <w:drawing>
              <wp:anchor distT="0" distB="0" distL="835025" distR="5187950" simplePos="0" relativeHeight="125829380" behindDoc="0" locked="0" layoutInCell="1" allowOverlap="1">
                <wp:simplePos x="0" y="0"/>
                <wp:positionH relativeFrom="column">
                  <wp:posOffset>835025</wp:posOffset>
                </wp:positionH>
                <wp:positionV relativeFrom="paragraph">
                  <wp:posOffset>0</wp:posOffset>
                </wp:positionV>
                <wp:extent cx="304800" cy="1771015"/>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04800" cy="1771015"/>
                        </a:xfrm>
                        <a:prstGeom prst="rect">
                          <a:avLst/>
                        </a:prstGeom>
                        <a:noFill/>
                      </wps:spPr>
                      <wps:txbx>
                        <w:txbxContent>
                          <w:p w:rsidR="008228AF" w:rsidRDefault="008228AF">
                            <w:pPr>
                              <w:pStyle w:val="ab"/>
                              <w:spacing w:after="420" w:line="240" w:lineRule="auto"/>
                              <w:jc w:val="right"/>
                              <w:rPr>
                                <w:sz w:val="18"/>
                                <w:szCs w:val="18"/>
                              </w:rPr>
                            </w:pPr>
                            <w:r>
                              <w:rPr>
                                <w:b w:val="0"/>
                                <w:bCs w:val="0"/>
                                <w:color w:val="595959"/>
                                <w:sz w:val="18"/>
                                <w:szCs w:val="18"/>
                              </w:rPr>
                              <w:t>10000</w:t>
                            </w:r>
                          </w:p>
                          <w:p w:rsidR="008228AF" w:rsidRDefault="008228AF">
                            <w:pPr>
                              <w:pStyle w:val="ab"/>
                              <w:spacing w:after="420" w:line="240" w:lineRule="auto"/>
                              <w:rPr>
                                <w:sz w:val="18"/>
                                <w:szCs w:val="18"/>
                              </w:rPr>
                            </w:pPr>
                            <w:r>
                              <w:rPr>
                                <w:b w:val="0"/>
                                <w:bCs w:val="0"/>
                                <w:color w:val="595959"/>
                                <w:sz w:val="18"/>
                                <w:szCs w:val="18"/>
                              </w:rPr>
                              <w:t>9500</w:t>
                            </w:r>
                          </w:p>
                          <w:p w:rsidR="008228AF" w:rsidRDefault="008228AF">
                            <w:pPr>
                              <w:pStyle w:val="ab"/>
                              <w:spacing w:after="420" w:line="240" w:lineRule="auto"/>
                              <w:rPr>
                                <w:sz w:val="18"/>
                                <w:szCs w:val="18"/>
                              </w:rPr>
                            </w:pPr>
                            <w:r>
                              <w:rPr>
                                <w:b w:val="0"/>
                                <w:bCs w:val="0"/>
                                <w:color w:val="595959"/>
                                <w:sz w:val="18"/>
                                <w:szCs w:val="18"/>
                              </w:rPr>
                              <w:t>9000</w:t>
                            </w:r>
                          </w:p>
                          <w:p w:rsidR="008228AF" w:rsidRDefault="008228AF">
                            <w:pPr>
                              <w:pStyle w:val="ab"/>
                              <w:spacing w:after="420" w:line="240" w:lineRule="auto"/>
                              <w:rPr>
                                <w:sz w:val="18"/>
                                <w:szCs w:val="18"/>
                              </w:rPr>
                            </w:pPr>
                            <w:r>
                              <w:rPr>
                                <w:b w:val="0"/>
                                <w:bCs w:val="0"/>
                                <w:color w:val="595959"/>
                                <w:sz w:val="18"/>
                                <w:szCs w:val="18"/>
                              </w:rPr>
                              <w:t>8500</w:t>
                            </w:r>
                          </w:p>
                          <w:p w:rsidR="008228AF" w:rsidRDefault="008228AF">
                            <w:pPr>
                              <w:pStyle w:val="ab"/>
                              <w:spacing w:line="240" w:lineRule="auto"/>
                              <w:rPr>
                                <w:sz w:val="18"/>
                                <w:szCs w:val="18"/>
                              </w:rPr>
                            </w:pPr>
                            <w:r>
                              <w:rPr>
                                <w:b w:val="0"/>
                                <w:bCs w:val="0"/>
                                <w:color w:val="595959"/>
                                <w:sz w:val="18"/>
                                <w:szCs w:val="18"/>
                              </w:rPr>
                              <w:t>8000</w:t>
                            </w:r>
                          </w:p>
                        </w:txbxContent>
                      </wps:txbx>
                      <wps:bodyPr lIns="0" tIns="0" rIns="0" bIns="0"/>
                    </wps:wsp>
                  </a:graphicData>
                </a:graphic>
              </wp:anchor>
            </w:drawing>
          </mc:Choice>
          <mc:Fallback>
            <w:pict>
              <v:shape id="Shape 18" o:spid="_x0000_s1027" type="#_x0000_t202" style="position:absolute;margin-left:65.75pt;margin-top:0;width:24pt;height:139.45pt;z-index:125829380;visibility:visible;mso-wrap-style:square;mso-wrap-distance-left:65.75pt;mso-wrap-distance-top:0;mso-wrap-distance-right:40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" filled="f" stroked="f">
                <v:textbox inset="0,0,0,0">
                  <w:txbxContent>
                    <w:p w:rsidR="008228AF" w:rsidRDefault="008228AF">
                      <w:pPr>
                        <w:pStyle w:val="ab"/>
                        <w:spacing w:after="420" w:line="240" w:lineRule="auto"/>
                        <w:jc w:val="right"/>
                        <w:rPr>
                          <w:sz w:val="18"/>
                          <w:szCs w:val="18"/>
                        </w:rPr>
                      </w:pPr>
                      <w:r>
                        <w:rPr>
                          <w:b w:val="0"/>
                          <w:bCs w:val="0"/>
                          <w:color w:val="595959"/>
                          <w:sz w:val="18"/>
                          <w:szCs w:val="18"/>
                        </w:rPr>
                        <w:t>10000</w:t>
                      </w:r>
                    </w:p>
                    <w:p w:rsidR="008228AF" w:rsidRDefault="008228AF">
                      <w:pPr>
                        <w:pStyle w:val="ab"/>
                        <w:spacing w:after="420" w:line="240" w:lineRule="auto"/>
                        <w:rPr>
                          <w:sz w:val="18"/>
                          <w:szCs w:val="18"/>
                        </w:rPr>
                      </w:pPr>
                      <w:r>
                        <w:rPr>
                          <w:b w:val="0"/>
                          <w:bCs w:val="0"/>
                          <w:color w:val="595959"/>
                          <w:sz w:val="18"/>
                          <w:szCs w:val="18"/>
                        </w:rPr>
                        <w:t>9500</w:t>
                      </w:r>
                    </w:p>
                    <w:p w:rsidR="008228AF" w:rsidRDefault="008228AF">
                      <w:pPr>
                        <w:pStyle w:val="ab"/>
                        <w:spacing w:after="420" w:line="240" w:lineRule="auto"/>
                        <w:rPr>
                          <w:sz w:val="18"/>
                          <w:szCs w:val="18"/>
                        </w:rPr>
                      </w:pPr>
                      <w:r>
                        <w:rPr>
                          <w:b w:val="0"/>
                          <w:bCs w:val="0"/>
                          <w:color w:val="595959"/>
                          <w:sz w:val="18"/>
                          <w:szCs w:val="18"/>
                        </w:rPr>
                        <w:t>9000</w:t>
                      </w:r>
                    </w:p>
                    <w:p w:rsidR="008228AF" w:rsidRDefault="008228AF">
                      <w:pPr>
                        <w:pStyle w:val="ab"/>
                        <w:spacing w:after="420" w:line="240" w:lineRule="auto"/>
                        <w:rPr>
                          <w:sz w:val="18"/>
                          <w:szCs w:val="18"/>
                        </w:rPr>
                      </w:pPr>
                      <w:r>
                        <w:rPr>
                          <w:b w:val="0"/>
                          <w:bCs w:val="0"/>
                          <w:color w:val="595959"/>
                          <w:sz w:val="18"/>
                          <w:szCs w:val="18"/>
                        </w:rPr>
                        <w:t>8500</w:t>
                      </w:r>
                    </w:p>
                    <w:p w:rsidR="008228AF" w:rsidRDefault="008228AF">
                      <w:pPr>
                        <w:pStyle w:val="ab"/>
                        <w:spacing w:line="240" w:lineRule="auto"/>
                        <w:rPr>
                          <w:sz w:val="18"/>
                          <w:szCs w:val="18"/>
                        </w:rPr>
                      </w:pPr>
                      <w:r>
                        <w:rPr>
                          <w:b w:val="0"/>
                          <w:bCs w:val="0"/>
                          <w:color w:val="595959"/>
                          <w:sz w:val="18"/>
                          <w:szCs w:val="18"/>
                        </w:rPr>
                        <w:t>8000</w:t>
                      </w:r>
                    </w:p>
                  </w:txbxContent>
                </v:textbox>
                <w10:wrap type="topAndBottom"/>
              </v:shape>
            </w:pict>
          </mc:Fallback>
        </mc:AlternateContent>
      </w:r>
    </w:p>
    <w:p w:rsidR="00F15961" w:rsidRDefault="008228AF">
      <w:pPr>
        <w:pStyle w:val="40"/>
        <w:spacing w:after="420"/>
        <w:ind w:left="0"/>
      </w:pPr>
      <w:r>
        <w:t>7500</w:t>
      </w:r>
    </w:p>
    <w:p w:rsidR="00F15961" w:rsidRDefault="008228AF">
      <w:pPr>
        <w:pStyle w:val="40"/>
        <w:spacing w:after="0"/>
        <w:ind w:left="0"/>
      </w:pPr>
      <w:r>
        <w:t>7000</w:t>
      </w:r>
    </w:p>
    <w:p w:rsidR="00F15961" w:rsidRDefault="008228AF">
      <w:pPr>
        <w:pStyle w:val="40"/>
        <w:tabs>
          <w:tab w:val="left" w:pos="2185"/>
          <w:tab w:val="left" w:pos="2998"/>
          <w:tab w:val="left" w:pos="3689"/>
          <w:tab w:val="left" w:pos="4380"/>
          <w:tab w:val="left" w:pos="5071"/>
          <w:tab w:val="left" w:pos="5762"/>
          <w:tab w:val="left" w:pos="6454"/>
          <w:tab w:val="left" w:pos="7145"/>
          <w:tab w:val="left" w:pos="7836"/>
        </w:tabs>
        <w:ind w:left="1620" w:firstLine="0"/>
      </w:pPr>
      <w:r>
        <w:t>2013</w:t>
      </w:r>
      <w:r>
        <w:tab/>
        <w:t>2014</w:t>
      </w:r>
      <w:r>
        <w:tab/>
        <w:t>2015</w:t>
      </w:r>
      <w:r>
        <w:tab/>
        <w:t>2016</w:t>
      </w:r>
      <w:r>
        <w:tab/>
        <w:t>2017</w:t>
      </w:r>
      <w:r>
        <w:tab/>
        <w:t>2018</w:t>
      </w:r>
      <w:r>
        <w:tab/>
        <w:t>2019</w:t>
      </w:r>
      <w:r>
        <w:tab/>
        <w:t>2020</w:t>
      </w:r>
      <w:r>
        <w:tab/>
        <w:t>2021</w:t>
      </w:r>
      <w:r>
        <w:tab/>
        <w:t>2023</w:t>
      </w:r>
    </w:p>
    <w:p w:rsidR="00F15961" w:rsidRDefault="008228AF">
      <w:pPr>
        <w:pStyle w:val="1"/>
        <w:spacing w:after="140" w:line="240" w:lineRule="auto"/>
        <w:ind w:firstLine="0"/>
        <w:jc w:val="center"/>
      </w:pPr>
      <w:r>
        <w:rPr>
          <w:b/>
          <w:bCs/>
        </w:rPr>
        <w:t>Рисунок 1 - Динамика численности населения на территории</w:t>
      </w:r>
    </w:p>
    <w:p w:rsidR="00F15961" w:rsidRDefault="008228AF">
      <w:pPr>
        <w:pStyle w:val="1"/>
        <w:spacing w:after="200" w:line="240" w:lineRule="auto"/>
        <w:ind w:firstLine="0"/>
        <w:jc w:val="center"/>
      </w:pPr>
      <w:r>
        <w:rPr>
          <w:b/>
          <w:bCs/>
        </w:rPr>
        <w:t>Хотынецкого района</w:t>
      </w:r>
    </w:p>
    <w:p w:rsidR="00F15961" w:rsidRDefault="008228AF">
      <w:pPr>
        <w:pStyle w:val="1"/>
        <w:ind w:firstLine="720"/>
        <w:jc w:val="both"/>
      </w:pPr>
      <w:r>
        <w:t>Из графика видно, что численность населения на территории Хотынецкого района резко сокращается. В период 2013 - 2023 г. сокращение численности составило - 1840 чел. (19%).</w:t>
      </w:r>
    </w:p>
    <w:p w:rsidR="00F15961" w:rsidRDefault="008228AF">
      <w:pPr>
        <w:pStyle w:val="1"/>
        <w:ind w:firstLine="720"/>
        <w:jc w:val="both"/>
      </w:pPr>
      <w:r>
        <w:t>В весенне-летне-осенний период население Хотынецкого района изменение численности населения возрастает за счет рекреационного населения.</w:t>
      </w:r>
    </w:p>
    <w:p w:rsidR="00F15961" w:rsidRDefault="008228AF">
      <w:pPr>
        <w:pStyle w:val="1"/>
        <w:ind w:firstLine="720"/>
        <w:jc w:val="both"/>
      </w:pPr>
      <w:r>
        <w:t>Кроме того, летом возрастает число жителей дошкольного и школьного возраста, проживающих у своих родственников на территории района.</w:t>
      </w:r>
    </w:p>
    <w:p w:rsidR="00F15961" w:rsidRDefault="008228AF">
      <w:pPr>
        <w:pStyle w:val="1"/>
        <w:ind w:firstLine="720"/>
        <w:jc w:val="both"/>
      </w:pPr>
      <w:r>
        <w:t xml:space="preserve">Туристско-рекреационную инфраструктуру района представляет </w:t>
      </w:r>
      <w:r>
        <w:lastRenderedPageBreak/>
        <w:t>Национальный парк «Орловское полесье».</w:t>
      </w:r>
    </w:p>
    <w:p w:rsidR="00F15961" w:rsidRDefault="008228AF">
      <w:pPr>
        <w:pStyle w:val="1"/>
        <w:ind w:firstLine="720"/>
        <w:jc w:val="both"/>
      </w:pPr>
      <w:r>
        <w:t>На территории Хотынецкого района имеются два гостиничных комплекса, суммарно рассчитанные на 24 места. В целом территория района является привлекательной для рекреационного жилого строительства и, как следствие, численность рекреационного населения год от года будет возрастать.</w:t>
      </w:r>
    </w:p>
    <w:p w:rsidR="00F15961" w:rsidRDefault="008228AF">
      <w:pPr>
        <w:pStyle w:val="1"/>
        <w:ind w:firstLine="720"/>
        <w:jc w:val="both"/>
      </w:pPr>
      <w:r>
        <w:t>Точные сведения о численности рекреационного населения в Хотынецком районе отсутствуют.</w:t>
      </w:r>
    </w:p>
    <w:p w:rsidR="00F15961" w:rsidRDefault="008228AF">
      <w:pPr>
        <w:pStyle w:val="1"/>
        <w:ind w:firstLine="720"/>
        <w:jc w:val="both"/>
      </w:pPr>
      <w:r>
        <w:t>Возрастная структура населения носит регрессивный характер с выраженным численным преобладанием лиц пенсионных возрастов над молодежью.</w:t>
      </w:r>
    </w:p>
    <w:p w:rsidR="00F15961" w:rsidRDefault="008228AF">
      <w:pPr>
        <w:pStyle w:val="1"/>
        <w:ind w:firstLine="720"/>
        <w:jc w:val="both"/>
      </w:pPr>
      <w:bookmarkStart w:id="11" w:name="bookmark13"/>
      <w:r>
        <w:t>Результаты демографического прогноза относительно территории Хотынецкого района, согласно документам территориального планирования следующие.</w:t>
      </w:r>
      <w:bookmarkEnd w:id="11"/>
    </w:p>
    <w:p w:rsidR="00F15961" w:rsidRDefault="008228AF">
      <w:pPr>
        <w:pStyle w:val="1"/>
        <w:ind w:firstLine="820"/>
        <w:jc w:val="both"/>
      </w:pPr>
      <w:r>
        <w:rPr>
          <w:b/>
          <w:bCs/>
        </w:rPr>
        <w:t>Таблица 2 - Общие результаты прогноза населения в Хотынецком</w:t>
      </w:r>
    </w:p>
    <w:p w:rsidR="00F15961" w:rsidRDefault="008228AF">
      <w:pPr>
        <w:pStyle w:val="a9"/>
        <w:spacing w:line="240" w:lineRule="auto"/>
        <w:jc w:val="center"/>
      </w:pPr>
      <w:r>
        <w:t>районе (минимальный вариант прогноза)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80"/>
        <w:gridCol w:w="1728"/>
        <w:gridCol w:w="1752"/>
      </w:tblGrid>
      <w:tr w:rsidR="00F15961">
        <w:tblPrEx>
          <w:tblCellMar>
            <w:top w:w="0" w:type="dxa"/>
            <w:bottom w:w="0" w:type="dxa"/>
          </w:tblCellMar>
        </w:tblPrEx>
        <w:trPr>
          <w:trHeight w:hRule="exact" w:val="269"/>
          <w:jc w:val="center"/>
        </w:trPr>
        <w:tc>
          <w:tcPr>
            <w:tcW w:w="5880" w:type="dxa"/>
            <w:tcBorders>
              <w:top w:val="single" w:sz="4" w:space="0" w:color="auto"/>
              <w:left w:val="single" w:sz="4" w:space="0" w:color="auto"/>
            </w:tcBorders>
            <w:shd w:val="clear" w:color="auto" w:fill="auto"/>
          </w:tcPr>
          <w:p w:rsidR="00F15961" w:rsidRDefault="00F15961">
            <w:pPr>
              <w:rPr>
                <w:sz w:val="10"/>
                <w:szCs w:val="10"/>
              </w:rPr>
            </w:pPr>
          </w:p>
        </w:tc>
        <w:tc>
          <w:tcPr>
            <w:tcW w:w="1728"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2020</w:t>
            </w:r>
          </w:p>
        </w:tc>
        <w:tc>
          <w:tcPr>
            <w:tcW w:w="175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b/>
                <w:bCs/>
                <w:sz w:val="22"/>
                <w:szCs w:val="22"/>
              </w:rPr>
              <w:t>2030</w:t>
            </w:r>
          </w:p>
        </w:tc>
      </w:tr>
      <w:tr w:rsidR="00F15961">
        <w:tblPrEx>
          <w:tblCellMar>
            <w:top w:w="0" w:type="dxa"/>
            <w:bottom w:w="0" w:type="dxa"/>
          </w:tblCellMar>
        </w:tblPrEx>
        <w:trPr>
          <w:trHeight w:hRule="exact" w:val="274"/>
          <w:jc w:val="center"/>
        </w:trPr>
        <w:tc>
          <w:tcPr>
            <w:tcW w:w="5880"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2"/>
                <w:szCs w:val="22"/>
              </w:rPr>
            </w:pPr>
            <w:r>
              <w:rPr>
                <w:sz w:val="22"/>
                <w:szCs w:val="22"/>
              </w:rPr>
              <w:t>Общая численность населения:</w:t>
            </w:r>
          </w:p>
        </w:tc>
        <w:tc>
          <w:tcPr>
            <w:tcW w:w="1728"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2"/>
                <w:szCs w:val="22"/>
              </w:rPr>
            </w:pPr>
            <w:r>
              <w:rPr>
                <w:sz w:val="22"/>
                <w:szCs w:val="22"/>
              </w:rPr>
              <w:t>10 900</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10 000</w:t>
            </w:r>
          </w:p>
        </w:tc>
      </w:tr>
    </w:tbl>
    <w:p w:rsidR="00F15961" w:rsidRDefault="00F15961">
      <w:pPr>
        <w:spacing w:after="479" w:line="1" w:lineRule="exact"/>
      </w:pPr>
    </w:p>
    <w:p w:rsidR="00F15961" w:rsidRDefault="008228AF">
      <w:pPr>
        <w:pStyle w:val="1"/>
        <w:ind w:firstLine="720"/>
        <w:jc w:val="both"/>
      </w:pPr>
      <w:r>
        <w:t>Анализируя в совокупности данные из таблиц</w:t>
      </w:r>
      <w:hyperlink w:anchor="bookmark12" w:tooltip="Current Document">
        <w:r>
          <w:t xml:space="preserve"> 1 </w:t>
        </w:r>
      </w:hyperlink>
      <w:r>
        <w:t>и</w:t>
      </w:r>
      <w:hyperlink w:anchor="bookmark13" w:tooltip="Current Document">
        <w:r>
          <w:t xml:space="preserve"> 2,</w:t>
        </w:r>
      </w:hyperlink>
      <w:r>
        <w:t xml:space="preserve"> можно сделать вывод, что на территории Хотынецкого района наблюдается высокое сокращение численности населения, в силу большого количества лиц</w:t>
      </w:r>
      <w:r>
        <w:br w:type="page"/>
      </w:r>
      <w:r>
        <w:lastRenderedPageBreak/>
        <w:t>пенсионных возрастов и близких к ним, способствующие сохранению показателя смертности на высоком уровне.</w:t>
      </w:r>
    </w:p>
    <w:p w:rsidR="00F15961" w:rsidRDefault="008228AF">
      <w:pPr>
        <w:pStyle w:val="1"/>
        <w:ind w:firstLine="720"/>
        <w:jc w:val="both"/>
      </w:pPr>
      <w:r>
        <w:t>Документами территориального планирования сделан вывод, что изменить демографическую ситуацию может лишь активная миграция в район населения из других районов области и регионов страны. За счет миграции естественная убыль населения может частично или полностью покрываться, что позволит стабилизировать численность населения. Положительное сальдо миграции будет также способствовать омоложению возрастной структуры населения. Предпринимаемые на федеральном и региональном уровне меры по стабилизации демографической ситуации в долгосрочной перспективе также будут способствовать стабилизации численности населения района.</w:t>
      </w:r>
    </w:p>
    <w:p w:rsidR="00F15961" w:rsidRDefault="008228AF">
      <w:pPr>
        <w:pStyle w:val="24"/>
        <w:keepNext/>
        <w:keepLines/>
        <w:spacing w:after="0" w:line="360" w:lineRule="auto"/>
        <w:ind w:firstLine="660"/>
        <w:jc w:val="both"/>
      </w:pPr>
      <w:bookmarkStart w:id="12" w:name="bookmark14"/>
      <w:r>
        <w:t>Жилой фонд:</w:t>
      </w:r>
      <w:bookmarkEnd w:id="12"/>
    </w:p>
    <w:p w:rsidR="00F15961" w:rsidRDefault="008228AF">
      <w:pPr>
        <w:pStyle w:val="1"/>
        <w:spacing w:after="1480"/>
        <w:ind w:firstLine="720"/>
        <w:jc w:val="both"/>
      </w:pPr>
      <w:r>
        <w:rPr>
          <w:noProof/>
          <w:lang w:bidi="ar-SA"/>
        </w:rPr>
        <w:drawing>
          <wp:anchor distT="0" distB="0" distL="114300" distR="114300" simplePos="0" relativeHeight="125829382" behindDoc="0" locked="0" layoutInCell="1" allowOverlap="1">
            <wp:simplePos x="0" y="0"/>
            <wp:positionH relativeFrom="page">
              <wp:posOffset>2623820</wp:posOffset>
            </wp:positionH>
            <wp:positionV relativeFrom="paragraph">
              <wp:posOffset>2463800</wp:posOffset>
            </wp:positionV>
            <wp:extent cx="1913890" cy="1908175"/>
            <wp:effectExtent l="0" t="0" r="0" b="0"/>
            <wp:wrapSquare wrapText="right"/>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5"/>
                    <a:stretch/>
                  </pic:blipFill>
                  <pic:spPr>
                    <a:xfrm>
                      <a:off x="0" y="0"/>
                      <a:ext cx="1913890" cy="1908175"/>
                    </a:xfrm>
                    <a:prstGeom prst="rect">
                      <a:avLst/>
                    </a:prstGeom>
                  </pic:spPr>
                </pic:pic>
              </a:graphicData>
            </a:graphic>
          </wp:anchor>
        </w:drawing>
      </w:r>
      <w:r>
        <w:t>Общая площадь жилищного фонда района в соответствии с Генеральным планом составляет 248,2 тыс. м</w:t>
      </w:r>
      <w:r>
        <w:rPr>
          <w:vertAlign w:val="superscript"/>
        </w:rPr>
        <w:t>2</w:t>
      </w:r>
      <w:r>
        <w:t>. Основная его часть представлена частным жильем в собственности граждан - 202,2 тыс. м2, остальная часть приходиться на долю многоквартирных жилых домов. Согласно обновленным данным на 2023 год, площадь жилого фонда, приходящая на долю многоквартирных жилых домов, составила - 47,36 тыс. м2.</w:t>
      </w:r>
    </w:p>
    <w:p w:rsidR="00F15961" w:rsidRDefault="008228AF">
      <w:pPr>
        <w:pStyle w:val="50"/>
        <w:numPr>
          <w:ilvl w:val="0"/>
          <w:numId w:val="7"/>
        </w:numPr>
        <w:tabs>
          <w:tab w:val="left" w:pos="752"/>
        </w:tabs>
        <w:spacing w:after="0"/>
        <w:jc w:val="both"/>
      </w:pPr>
      <w:r>
        <w:t>Многоквартирный жилой фонд</w:t>
      </w:r>
    </w:p>
    <w:p w:rsidR="00F15961" w:rsidRDefault="008228AF">
      <w:pPr>
        <w:pStyle w:val="50"/>
        <w:numPr>
          <w:ilvl w:val="0"/>
          <w:numId w:val="7"/>
        </w:numPr>
        <w:tabs>
          <w:tab w:val="left" w:pos="752"/>
        </w:tabs>
        <w:spacing w:after="1620"/>
        <w:jc w:val="both"/>
      </w:pPr>
      <w:r>
        <w:t>Индивидуальный жилой фонд</w:t>
      </w:r>
    </w:p>
    <w:p w:rsidR="00F15961" w:rsidRDefault="008228AF">
      <w:pPr>
        <w:pStyle w:val="24"/>
        <w:keepNext/>
        <w:keepLines/>
        <w:spacing w:after="0" w:line="360" w:lineRule="auto"/>
        <w:jc w:val="center"/>
      </w:pPr>
      <w:bookmarkStart w:id="13" w:name="bookmark16"/>
      <w:r>
        <w:t>Рисунок 2 - Структура жилого фонда Хотынецкого района по</w:t>
      </w:r>
      <w:r>
        <w:br/>
        <w:t>данным Генерального плана</w:t>
      </w:r>
      <w:bookmarkEnd w:id="13"/>
    </w:p>
    <w:p w:rsidR="00F15961" w:rsidRDefault="008228AF">
      <w:pPr>
        <w:pStyle w:val="1"/>
        <w:ind w:firstLine="720"/>
        <w:jc w:val="both"/>
      </w:pPr>
      <w:r>
        <w:t>Наибольшая часть жилого фонда - 81% приходится на индивидуальные жилые дома.</w:t>
      </w:r>
    </w:p>
    <w:p w:rsidR="00F15961" w:rsidRDefault="008228AF">
      <w:pPr>
        <w:pStyle w:val="1"/>
        <w:ind w:firstLine="720"/>
        <w:jc w:val="both"/>
      </w:pPr>
      <w:r>
        <w:lastRenderedPageBreak/>
        <w:t>Многоквартирный жилой фонд района находится преимущественно в пгт. Хотынец - 44 жилых дома в эксплуатируемом жилом фонде.</w:t>
      </w:r>
    </w:p>
    <w:p w:rsidR="00F15961" w:rsidRDefault="008228AF">
      <w:pPr>
        <w:pStyle w:val="1"/>
        <w:ind w:firstLine="720"/>
        <w:jc w:val="both"/>
      </w:pPr>
      <w:r>
        <w:t>Все новое жилищное строительство в районе осуществляется исключительно населением за счет собственных и заемных средств. Объем ввода жилья имеет тенденцию к уменьшению.</w:t>
      </w:r>
    </w:p>
    <w:p w:rsidR="00F15961" w:rsidRDefault="008228AF">
      <w:pPr>
        <w:pStyle w:val="1"/>
        <w:ind w:firstLine="720"/>
        <w:jc w:val="both"/>
      </w:pPr>
      <w:r>
        <w:t>Ежегодное сокращение численности населения приводит к механическому увеличению жилищной обеспеченности в расчете на одного жителя. Но для большинства семей это не приводит к улучшениям условий проживания, увеличивается контраст между высокообеспеченными семьями и малообеспеченными. В небольших деревнях и селах минимальна доля благоустроенного жилья.</w:t>
      </w:r>
    </w:p>
    <w:p w:rsidR="00F15961" w:rsidRDefault="008228AF">
      <w:pPr>
        <w:pStyle w:val="1"/>
        <w:ind w:firstLine="720"/>
        <w:jc w:val="both"/>
      </w:pPr>
      <w:r>
        <w:t>Основные проблемы района связаны с необходимостью ликвидации ветхого и аварийного жилья, благоустройства существующего и обеспечения основными видами благоустройства вновь строящегося жилищного фонда.</w:t>
      </w:r>
    </w:p>
    <w:p w:rsidR="00F15961" w:rsidRDefault="008228AF">
      <w:pPr>
        <w:pStyle w:val="1"/>
        <w:ind w:firstLine="720"/>
        <w:jc w:val="both"/>
      </w:pPr>
      <w:r>
        <w:t>Существующей схемой территориального планирования предлагается расширение границ ряда наиболее перспективных сельских населенных пунктов с переводом земель сельскохозяйственного назначения в земли населенных пунктов. Территории для размещения жилищного строительства предлагаются в пределах поселка Хотынец (5 площадок) Краснорябинского (3), Меловского (2), Хотимль-Кузменковского (1).</w:t>
      </w:r>
    </w:p>
    <w:p w:rsidR="00F15961" w:rsidRDefault="008228AF">
      <w:pPr>
        <w:pStyle w:val="1"/>
        <w:ind w:firstLine="720"/>
        <w:jc w:val="both"/>
      </w:pPr>
      <w:r>
        <w:t>На территории Хотынецкого района функционирует автомобильный транспорт.</w:t>
      </w:r>
    </w:p>
    <w:p w:rsidR="00F15961" w:rsidRDefault="008228AF">
      <w:pPr>
        <w:pStyle w:val="1"/>
        <w:ind w:firstLine="720"/>
        <w:jc w:val="both"/>
      </w:pPr>
      <w:r>
        <w:rPr>
          <w:u w:val="single"/>
        </w:rPr>
        <w:t>Автомобильные дороги и автомобильный транспорт</w:t>
      </w:r>
    </w:p>
    <w:p w:rsidR="00F15961" w:rsidRDefault="008228AF">
      <w:pPr>
        <w:pStyle w:val="1"/>
        <w:ind w:firstLine="720"/>
        <w:jc w:val="both"/>
      </w:pPr>
      <w:r>
        <w:t>Основной транспортной коммуникацией, формирующей каркас Хотынецкого района, является: федеральная автодорога Р120 «Рудня — Орёл», образующая основную транспортно-планировочную ось Хотынецкого района.</w:t>
      </w:r>
    </w:p>
    <w:p w:rsidR="00F15961" w:rsidRDefault="008228AF">
      <w:pPr>
        <w:pStyle w:val="1"/>
        <w:ind w:firstLine="720"/>
        <w:jc w:val="both"/>
      </w:pPr>
      <w:r>
        <w:t>Подробное описание УДС Хотынецкого района представлено в Главе 1.4.</w:t>
      </w:r>
    </w:p>
    <w:p w:rsidR="00F15961" w:rsidRDefault="008228AF">
      <w:pPr>
        <w:pStyle w:val="1"/>
        <w:ind w:firstLine="720"/>
        <w:jc w:val="both"/>
      </w:pPr>
      <w:r>
        <w:t>Автомобильные дороги Хотынецкого района имеют высокую пропускную способность.</w:t>
      </w:r>
    </w:p>
    <w:p w:rsidR="00F15961" w:rsidRDefault="008228AF">
      <w:pPr>
        <w:pStyle w:val="1"/>
        <w:ind w:firstLine="720"/>
        <w:jc w:val="both"/>
      </w:pPr>
      <w:bookmarkStart w:id="14" w:name="bookmark18"/>
      <w:r>
        <w:t xml:space="preserve">Разделение транспортных средств в общем потоке по видам представлено в </w:t>
      </w:r>
      <w:r>
        <w:lastRenderedPageBreak/>
        <w:t>таблице</w:t>
      </w:r>
      <w:hyperlink w:anchor="bookmark18" w:tooltip="Current Document">
        <w:r>
          <w:t xml:space="preserve"> 3.</w:t>
        </w:r>
        <w:bookmarkEnd w:id="14"/>
      </w:hyperlink>
    </w:p>
    <w:p w:rsidR="00F15961" w:rsidRDefault="008228AF">
      <w:pPr>
        <w:pStyle w:val="a9"/>
        <w:spacing w:line="360" w:lineRule="auto"/>
      </w:pPr>
      <w:r>
        <w:t>Таблица 3 - Разделение транспортных средств в общем потоке по видам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6"/>
        <w:gridCol w:w="5270"/>
        <w:gridCol w:w="3725"/>
      </w:tblGrid>
      <w:tr w:rsidR="00F15961">
        <w:tblPrEx>
          <w:tblCellMar>
            <w:top w:w="0" w:type="dxa"/>
            <w:bottom w:w="0" w:type="dxa"/>
          </w:tblCellMar>
        </w:tblPrEx>
        <w:trPr>
          <w:trHeight w:hRule="exact" w:val="293"/>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b/>
                <w:bCs/>
                <w:sz w:val="24"/>
                <w:szCs w:val="24"/>
              </w:rPr>
              <w:t>№</w:t>
            </w:r>
          </w:p>
        </w:tc>
        <w:tc>
          <w:tcPr>
            <w:tcW w:w="52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Вид ТС</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left="1060"/>
              <w:rPr>
                <w:sz w:val="24"/>
                <w:szCs w:val="24"/>
              </w:rPr>
            </w:pPr>
            <w:r>
              <w:rPr>
                <w:b/>
                <w:bCs/>
                <w:sz w:val="24"/>
                <w:szCs w:val="24"/>
              </w:rPr>
              <w:t>Процент ТС в общем</w:t>
            </w:r>
          </w:p>
        </w:tc>
      </w:tr>
      <w:tr w:rsidR="00F15961">
        <w:tblPrEx>
          <w:tblCellMar>
            <w:top w:w="0" w:type="dxa"/>
            <w:bottom w:w="0" w:type="dxa"/>
          </w:tblCellMar>
        </w:tblPrEx>
        <w:trPr>
          <w:trHeight w:hRule="exact" w:val="283"/>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sz w:val="24"/>
                <w:szCs w:val="24"/>
              </w:rPr>
              <w:t>1</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Легковые автомобили</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74</w:t>
            </w:r>
          </w:p>
        </w:tc>
      </w:tr>
      <w:tr w:rsidR="00F15961">
        <w:tblPrEx>
          <w:tblCellMar>
            <w:top w:w="0" w:type="dxa"/>
            <w:bottom w:w="0" w:type="dxa"/>
          </w:tblCellMar>
        </w:tblPrEx>
        <w:trPr>
          <w:trHeight w:hRule="exact" w:val="288"/>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sz w:val="24"/>
                <w:szCs w:val="24"/>
              </w:rPr>
              <w:t>2</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Легкие грузовые автомобили</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13</w:t>
            </w:r>
          </w:p>
        </w:tc>
      </w:tr>
      <w:tr w:rsidR="00F15961">
        <w:tblPrEx>
          <w:tblCellMar>
            <w:top w:w="0" w:type="dxa"/>
            <w:bottom w:w="0" w:type="dxa"/>
          </w:tblCellMar>
        </w:tblPrEx>
        <w:trPr>
          <w:trHeight w:hRule="exact" w:val="283"/>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sz w:val="24"/>
                <w:szCs w:val="24"/>
              </w:rPr>
              <w:t>3</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Средние грузовые автомобили</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4</w:t>
            </w:r>
          </w:p>
        </w:tc>
      </w:tr>
      <w:tr w:rsidR="00F15961">
        <w:tblPrEx>
          <w:tblCellMar>
            <w:top w:w="0" w:type="dxa"/>
            <w:bottom w:w="0" w:type="dxa"/>
          </w:tblCellMar>
        </w:tblPrEx>
        <w:trPr>
          <w:trHeight w:hRule="exact" w:val="288"/>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sz w:val="24"/>
                <w:szCs w:val="24"/>
              </w:rPr>
              <w:t>4</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Тяжелые грузовые автомобили</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2</w:t>
            </w:r>
          </w:p>
        </w:tc>
      </w:tr>
      <w:tr w:rsidR="00F15961">
        <w:tblPrEx>
          <w:tblCellMar>
            <w:top w:w="0" w:type="dxa"/>
            <w:bottom w:w="0" w:type="dxa"/>
          </w:tblCellMar>
        </w:tblPrEx>
        <w:trPr>
          <w:trHeight w:hRule="exact" w:val="283"/>
          <w:jc w:val="center"/>
        </w:trPr>
        <w:tc>
          <w:tcPr>
            <w:tcW w:w="946" w:type="dxa"/>
            <w:tcBorders>
              <w:top w:val="single" w:sz="4" w:space="0" w:color="auto"/>
              <w:left w:val="single" w:sz="4" w:space="0" w:color="auto"/>
            </w:tcBorders>
            <w:shd w:val="clear" w:color="auto" w:fill="auto"/>
            <w:vAlign w:val="center"/>
          </w:tcPr>
          <w:p w:rsidR="00F15961" w:rsidRDefault="008228AF">
            <w:pPr>
              <w:pStyle w:val="a7"/>
              <w:ind w:firstLine="720"/>
              <w:jc w:val="both"/>
              <w:rPr>
                <w:sz w:val="24"/>
                <w:szCs w:val="24"/>
              </w:rPr>
            </w:pPr>
            <w:r>
              <w:rPr>
                <w:sz w:val="24"/>
                <w:szCs w:val="24"/>
              </w:rPr>
              <w:t>5</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Очень тяжелые грузовые автомобили</w:t>
            </w:r>
          </w:p>
        </w:tc>
        <w:tc>
          <w:tcPr>
            <w:tcW w:w="3725"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720"/>
              <w:rPr>
                <w:sz w:val="24"/>
                <w:szCs w:val="24"/>
              </w:rPr>
            </w:pPr>
            <w:r>
              <w:rPr>
                <w:sz w:val="24"/>
                <w:szCs w:val="24"/>
              </w:rPr>
              <w:t>-</w:t>
            </w:r>
          </w:p>
        </w:tc>
      </w:tr>
      <w:tr w:rsidR="00F15961">
        <w:tblPrEx>
          <w:tblCellMar>
            <w:top w:w="0" w:type="dxa"/>
            <w:bottom w:w="0" w:type="dxa"/>
          </w:tblCellMar>
        </w:tblPrEx>
        <w:trPr>
          <w:trHeight w:hRule="exact" w:val="288"/>
          <w:jc w:val="center"/>
        </w:trPr>
        <w:tc>
          <w:tcPr>
            <w:tcW w:w="946" w:type="dxa"/>
            <w:tcBorders>
              <w:top w:val="single" w:sz="4" w:space="0" w:color="auto"/>
              <w:left w:val="single" w:sz="4" w:space="0" w:color="auto"/>
            </w:tcBorders>
            <w:shd w:val="clear" w:color="auto" w:fill="auto"/>
            <w:vAlign w:val="bottom"/>
          </w:tcPr>
          <w:p w:rsidR="00F15961" w:rsidRDefault="008228AF">
            <w:pPr>
              <w:pStyle w:val="a7"/>
              <w:ind w:firstLine="720"/>
              <w:jc w:val="both"/>
              <w:rPr>
                <w:sz w:val="24"/>
                <w:szCs w:val="24"/>
              </w:rPr>
            </w:pPr>
            <w:r>
              <w:rPr>
                <w:sz w:val="24"/>
                <w:szCs w:val="24"/>
              </w:rPr>
              <w:t>6</w:t>
            </w:r>
          </w:p>
        </w:tc>
        <w:tc>
          <w:tcPr>
            <w:tcW w:w="5270" w:type="dxa"/>
            <w:tcBorders>
              <w:top w:val="single" w:sz="4" w:space="0" w:color="auto"/>
              <w:left w:val="single" w:sz="4" w:space="0" w:color="auto"/>
            </w:tcBorders>
            <w:shd w:val="clear" w:color="auto" w:fill="auto"/>
            <w:vAlign w:val="bottom"/>
          </w:tcPr>
          <w:p w:rsidR="00F15961" w:rsidRDefault="008228AF">
            <w:pPr>
              <w:pStyle w:val="a7"/>
              <w:ind w:firstLine="720"/>
              <w:rPr>
                <w:sz w:val="24"/>
                <w:szCs w:val="24"/>
              </w:rPr>
            </w:pPr>
            <w:r>
              <w:rPr>
                <w:sz w:val="24"/>
                <w:szCs w:val="24"/>
              </w:rPr>
              <w:t>Автопоезда</w:t>
            </w:r>
          </w:p>
        </w:tc>
        <w:tc>
          <w:tcPr>
            <w:tcW w:w="3725"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2</w:t>
            </w:r>
          </w:p>
        </w:tc>
      </w:tr>
      <w:tr w:rsidR="00F15961">
        <w:tblPrEx>
          <w:tblCellMar>
            <w:top w:w="0" w:type="dxa"/>
            <w:bottom w:w="0" w:type="dxa"/>
          </w:tblCellMar>
        </w:tblPrEx>
        <w:trPr>
          <w:trHeight w:hRule="exact" w:val="293"/>
          <w:jc w:val="center"/>
        </w:trPr>
        <w:tc>
          <w:tcPr>
            <w:tcW w:w="946"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720"/>
              <w:jc w:val="both"/>
              <w:rPr>
                <w:sz w:val="24"/>
                <w:szCs w:val="24"/>
              </w:rPr>
            </w:pPr>
            <w:r>
              <w:rPr>
                <w:sz w:val="24"/>
                <w:szCs w:val="24"/>
              </w:rPr>
              <w:t>7</w:t>
            </w:r>
          </w:p>
        </w:tc>
        <w:tc>
          <w:tcPr>
            <w:tcW w:w="5270"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720"/>
              <w:rPr>
                <w:sz w:val="24"/>
                <w:szCs w:val="24"/>
              </w:rPr>
            </w:pPr>
            <w:r>
              <w:rPr>
                <w:sz w:val="24"/>
                <w:szCs w:val="24"/>
              </w:rPr>
              <w:t>Автобусы</w:t>
            </w:r>
          </w:p>
        </w:tc>
        <w:tc>
          <w:tcPr>
            <w:tcW w:w="3725"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ind w:firstLine="720"/>
              <w:rPr>
                <w:sz w:val="24"/>
                <w:szCs w:val="24"/>
              </w:rPr>
            </w:pPr>
            <w:r>
              <w:rPr>
                <w:sz w:val="24"/>
                <w:szCs w:val="24"/>
              </w:rPr>
              <w:t>4</w:t>
            </w:r>
          </w:p>
        </w:tc>
      </w:tr>
    </w:tbl>
    <w:p w:rsidR="00F15961" w:rsidRDefault="00F15961">
      <w:pPr>
        <w:spacing w:after="259" w:line="1" w:lineRule="exact"/>
      </w:pPr>
    </w:p>
    <w:p w:rsidR="00F15961" w:rsidRDefault="008228AF">
      <w:pPr>
        <w:pStyle w:val="1"/>
        <w:ind w:firstLine="720"/>
        <w:jc w:val="both"/>
      </w:pPr>
      <w:bookmarkStart w:id="15" w:name="bookmark19"/>
      <w:r>
        <w:t>Светофорные объекты на территории Хотынецкого района, представлены в таблице</w:t>
      </w:r>
      <w:hyperlink w:anchor="bookmark19" w:tooltip="Current Document">
        <w:r>
          <w:t xml:space="preserve"> 4.</w:t>
        </w:r>
        <w:bookmarkEnd w:id="15"/>
      </w:hyperlink>
    </w:p>
    <w:p w:rsidR="00F15961" w:rsidRDefault="008228AF">
      <w:pPr>
        <w:pStyle w:val="24"/>
        <w:keepNext/>
        <w:keepLines/>
        <w:spacing w:after="140" w:line="240" w:lineRule="auto"/>
        <w:ind w:firstLine="720"/>
        <w:jc w:val="both"/>
      </w:pPr>
      <w:bookmarkStart w:id="16" w:name="bookmark20"/>
      <w:r>
        <w:t>Таблица 4 - Перечень светофорных объектов на территории поселка</w:t>
      </w:r>
      <w:bookmarkEnd w:id="16"/>
    </w:p>
    <w:p w:rsidR="00F15961" w:rsidRDefault="008228AF">
      <w:pPr>
        <w:pStyle w:val="24"/>
        <w:keepNext/>
        <w:keepLines/>
        <w:spacing w:after="140" w:line="240" w:lineRule="auto"/>
        <w:jc w:val="both"/>
      </w:pPr>
      <w:r>
        <w:t>Хотынец</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6494"/>
        <w:gridCol w:w="1901"/>
      </w:tblGrid>
      <w:tr w:rsidR="00F15961">
        <w:tblPrEx>
          <w:tblCellMar>
            <w:top w:w="0" w:type="dxa"/>
            <w:bottom w:w="0" w:type="dxa"/>
          </w:tblCellMar>
        </w:tblPrEx>
        <w:trPr>
          <w:trHeight w:hRule="exact" w:val="293"/>
          <w:jc w:val="center"/>
        </w:trPr>
        <w:tc>
          <w:tcPr>
            <w:tcW w:w="965" w:type="dxa"/>
            <w:tcBorders>
              <w:top w:val="single" w:sz="4" w:space="0" w:color="auto"/>
              <w:left w:val="single" w:sz="4" w:space="0" w:color="auto"/>
            </w:tcBorders>
            <w:shd w:val="clear" w:color="auto" w:fill="auto"/>
            <w:vAlign w:val="bottom"/>
          </w:tcPr>
          <w:p w:rsidR="00F15961" w:rsidRDefault="008228AF">
            <w:pPr>
              <w:pStyle w:val="a7"/>
              <w:ind w:firstLine="160"/>
              <w:rPr>
                <w:sz w:val="24"/>
                <w:szCs w:val="24"/>
              </w:rPr>
            </w:pPr>
            <w:r>
              <w:rPr>
                <w:b/>
                <w:bCs/>
                <w:sz w:val="24"/>
                <w:szCs w:val="24"/>
              </w:rPr>
              <w:t>№ п/п</w:t>
            </w:r>
          </w:p>
        </w:tc>
        <w:tc>
          <w:tcPr>
            <w:tcW w:w="649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Место нахождения светофорного объекта</w:t>
            </w:r>
          </w:p>
        </w:tc>
        <w:tc>
          <w:tcPr>
            <w:tcW w:w="190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b/>
                <w:bCs/>
                <w:sz w:val="24"/>
                <w:szCs w:val="24"/>
              </w:rPr>
              <w:t>Тип светофора</w:t>
            </w:r>
          </w:p>
        </w:tc>
      </w:tr>
      <w:tr w:rsidR="00F15961">
        <w:tblPrEx>
          <w:tblCellMar>
            <w:top w:w="0" w:type="dxa"/>
            <w:bottom w:w="0" w:type="dxa"/>
          </w:tblCellMar>
        </w:tblPrEx>
        <w:trPr>
          <w:trHeight w:hRule="exact" w:val="283"/>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Светофорные объекты</w:t>
            </w:r>
          </w:p>
        </w:tc>
      </w:tr>
      <w:tr w:rsidR="00F15961">
        <w:tblPrEx>
          <w:tblCellMar>
            <w:top w:w="0" w:type="dxa"/>
            <w:bottom w:w="0" w:type="dxa"/>
          </w:tblCellMar>
        </w:tblPrEx>
        <w:trPr>
          <w:trHeight w:hRule="exact" w:val="298"/>
          <w:jc w:val="center"/>
        </w:trPr>
        <w:tc>
          <w:tcPr>
            <w:tcW w:w="965"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1</w:t>
            </w:r>
          </w:p>
        </w:tc>
        <w:tc>
          <w:tcPr>
            <w:tcW w:w="64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ул. Ленина</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Т7</w:t>
            </w:r>
          </w:p>
        </w:tc>
      </w:tr>
    </w:tbl>
    <w:p w:rsidR="00F15961" w:rsidRDefault="008228AF">
      <w:pPr>
        <w:pStyle w:val="a9"/>
        <w:spacing w:after="140" w:line="240" w:lineRule="auto"/>
        <w:ind w:left="682"/>
      </w:pPr>
      <w:r>
        <w:rPr>
          <w:b w:val="0"/>
          <w:bCs w:val="0"/>
          <w:u w:val="single"/>
        </w:rPr>
        <w:t>Железнодорожный транспорт</w:t>
      </w:r>
    </w:p>
    <w:p w:rsidR="00F15961" w:rsidRDefault="008228AF">
      <w:pPr>
        <w:pStyle w:val="a9"/>
        <w:spacing w:line="240" w:lineRule="auto"/>
        <w:ind w:left="682"/>
      </w:pPr>
      <w:r>
        <w:rPr>
          <w:b w:val="0"/>
          <w:bCs w:val="0"/>
        </w:rPr>
        <w:t>По территории Хотынецкого района и непосредственно в поселке</w:t>
      </w:r>
    </w:p>
    <w:p w:rsidR="00F15961" w:rsidRDefault="00F15961">
      <w:pPr>
        <w:spacing w:after="139" w:line="1" w:lineRule="exact"/>
      </w:pPr>
    </w:p>
    <w:p w:rsidR="00F15961" w:rsidRDefault="008228AF">
      <w:pPr>
        <w:pStyle w:val="1"/>
        <w:ind w:firstLine="0"/>
        <w:jc w:val="both"/>
      </w:pPr>
      <w:r>
        <w:t>Хотынец проходит железнодорожная дорога «Орел-Брянск», образующая основную транспортно-планировочную ось Хотынецкого района.</w:t>
      </w:r>
    </w:p>
    <w:p w:rsidR="00F15961" w:rsidRDefault="008228AF">
      <w:pPr>
        <w:pStyle w:val="1"/>
        <w:ind w:firstLine="720"/>
        <w:jc w:val="both"/>
      </w:pPr>
      <w:r>
        <w:t>Протяжение железнодорожной линии в границах района 35 км.</w:t>
      </w:r>
    </w:p>
    <w:p w:rsidR="00F15961" w:rsidRDefault="008228AF">
      <w:pPr>
        <w:pStyle w:val="1"/>
        <w:ind w:firstLine="0"/>
        <w:jc w:val="both"/>
      </w:pPr>
      <w:r>
        <w:t>Пропускная способность 32 поезда в сутки.</w:t>
      </w:r>
    </w:p>
    <w:p w:rsidR="00F15961" w:rsidRDefault="008228AF">
      <w:pPr>
        <w:pStyle w:val="1"/>
        <w:ind w:firstLine="720"/>
        <w:jc w:val="both"/>
      </w:pPr>
      <w:r>
        <w:t xml:space="preserve">В целом сеть железных дорог достаточна для обеспечения </w:t>
      </w:r>
      <w:proofErr w:type="spellStart"/>
      <w:r>
        <w:t>социально</w:t>
      </w:r>
      <w:r>
        <w:softHyphen/>
        <w:t>экономических</w:t>
      </w:r>
      <w:proofErr w:type="spellEnd"/>
      <w:r>
        <w:t xml:space="preserve"> потребностей района.</w:t>
      </w:r>
    </w:p>
    <w:p w:rsidR="00F15961" w:rsidRDefault="008228AF">
      <w:pPr>
        <w:pStyle w:val="1"/>
        <w:spacing w:after="60"/>
        <w:ind w:firstLine="720"/>
        <w:jc w:val="both"/>
      </w:pPr>
      <w:r>
        <w:t>Кроме этого, в пределах района имеются железнодорожные станции.</w:t>
      </w:r>
    </w:p>
    <w:p w:rsidR="00F15961" w:rsidRDefault="008228AF">
      <w:pPr>
        <w:pStyle w:val="1"/>
        <w:ind w:firstLine="720"/>
      </w:pPr>
      <w:r>
        <w:rPr>
          <w:u w:val="single"/>
        </w:rPr>
        <w:t>Водный транспорт</w:t>
      </w:r>
    </w:p>
    <w:p w:rsidR="00F15961" w:rsidRDefault="008228AF">
      <w:pPr>
        <w:pStyle w:val="1"/>
        <w:ind w:firstLine="720"/>
        <w:jc w:val="both"/>
      </w:pPr>
      <w:r>
        <w:t>Водный транспорт в Хотынецком районе не развит. Развитие водного транспорта не предполагается.</w:t>
      </w:r>
    </w:p>
    <w:p w:rsidR="00F15961" w:rsidRDefault="008228AF">
      <w:pPr>
        <w:pStyle w:val="1"/>
        <w:ind w:firstLine="720"/>
        <w:jc w:val="both"/>
      </w:pPr>
      <w:r>
        <w:rPr>
          <w:u w:val="single"/>
        </w:rPr>
        <w:t>Воздушный транспорт</w:t>
      </w:r>
    </w:p>
    <w:p w:rsidR="00F15961" w:rsidRDefault="008228AF">
      <w:pPr>
        <w:pStyle w:val="1"/>
        <w:spacing w:after="360"/>
        <w:ind w:firstLine="720"/>
        <w:jc w:val="both"/>
      </w:pPr>
      <w:bookmarkStart w:id="17" w:name="bookmark23"/>
      <w:r>
        <w:t>Воздушный транспорт на территории Хотынецкого района не развит. Развитие воздушного транспорта не предполагается.</w:t>
      </w:r>
      <w:bookmarkEnd w:id="17"/>
    </w:p>
    <w:p w:rsidR="00F15961" w:rsidRDefault="008228AF">
      <w:pPr>
        <w:pStyle w:val="1"/>
        <w:numPr>
          <w:ilvl w:val="1"/>
          <w:numId w:val="8"/>
        </w:numPr>
        <w:tabs>
          <w:tab w:val="left" w:pos="2146"/>
          <w:tab w:val="left" w:pos="2149"/>
        </w:tabs>
        <w:ind w:left="1160" w:firstLine="0"/>
        <w:jc w:val="both"/>
      </w:pPr>
      <w:r>
        <w:rPr>
          <w:b/>
          <w:bCs/>
        </w:rPr>
        <w:t>Оценка сети дорог, оценка и анализ показателей</w:t>
      </w:r>
    </w:p>
    <w:p w:rsidR="00F15961" w:rsidRDefault="008228AF">
      <w:pPr>
        <w:pStyle w:val="1"/>
        <w:spacing w:after="240"/>
        <w:ind w:left="1160" w:firstLine="0"/>
        <w:jc w:val="both"/>
      </w:pPr>
      <w:r>
        <w:rPr>
          <w:b/>
          <w:bCs/>
        </w:rPr>
        <w:lastRenderedPageBreak/>
        <w:t>качества содержания дорог, анализ перспектив развития дорог на территории Хотынецкого</w:t>
      </w:r>
    </w:p>
    <w:p w:rsidR="00F15961" w:rsidRDefault="008228AF">
      <w:pPr>
        <w:pStyle w:val="1"/>
        <w:ind w:firstLine="720"/>
        <w:jc w:val="both"/>
      </w:pPr>
      <w:r>
        <w:t xml:space="preserve">Хотынецкий район занимает благоприятное </w:t>
      </w:r>
      <w:proofErr w:type="spellStart"/>
      <w:r>
        <w:t>транспортно</w:t>
      </w:r>
      <w:r>
        <w:softHyphen/>
        <w:t>географическое</w:t>
      </w:r>
      <w:proofErr w:type="spellEnd"/>
      <w:r>
        <w:t xml:space="preserve"> положение, что предопределяется достаточно высокой плотностью сформировавшихся путей сообщения. Основной каркас автомобильных путей сообщения имеет выраженную лучеобразную центростремительную конфигурацию, сформированную автодорогами федерального и регионального значения и местного значения</w:t>
      </w:r>
    </w:p>
    <w:p w:rsidR="00F15961" w:rsidRDefault="008228AF">
      <w:pPr>
        <w:pStyle w:val="1"/>
        <w:ind w:firstLine="720"/>
        <w:jc w:val="both"/>
      </w:pPr>
      <w:r>
        <w:t xml:space="preserve">Федеральная автодорога Р120 «Рудня — Орёл», подводящая к автомагистрали «Крым» образуют транспортную систему, соединяющую Уральский, Поволжский, Центрально-Черноземный и Центральный экономические районы с Беларусью и странами Восточной Европы. Данные автодороги включены в перечень международных автомобильных дорог СНГ в составе маршрутов </w:t>
      </w:r>
      <w:proofErr w:type="spellStart"/>
      <w:r>
        <w:t>Кобрин</w:t>
      </w:r>
      <w:proofErr w:type="spellEnd"/>
      <w:r>
        <w:t xml:space="preserve"> - Гомель - Брянск - Орел - Липецк - Тамбов - Пенза и Глухов - </w:t>
      </w:r>
      <w:proofErr w:type="spellStart"/>
      <w:r>
        <w:t>Тросна</w:t>
      </w:r>
      <w:proofErr w:type="spellEnd"/>
      <w:r>
        <w:t>.</w:t>
      </w:r>
    </w:p>
    <w:p w:rsidR="00F15961" w:rsidRDefault="008228AF">
      <w:pPr>
        <w:pStyle w:val="1"/>
        <w:ind w:firstLine="720"/>
        <w:jc w:val="both"/>
      </w:pPr>
      <w:r>
        <w:t>Дорожная сеть является опорным каркасом системы расселения района. К подобным дорогам также относятся: автомобильные дороги регионального значения:</w:t>
      </w:r>
    </w:p>
    <w:p w:rsidR="00F15961" w:rsidRDefault="008228AF">
      <w:pPr>
        <w:pStyle w:val="1"/>
        <w:numPr>
          <w:ilvl w:val="0"/>
          <w:numId w:val="9"/>
        </w:numPr>
        <w:tabs>
          <w:tab w:val="left" w:pos="1423"/>
          <w:tab w:val="left" w:pos="1440"/>
          <w:tab w:val="left" w:pos="1872"/>
          <w:tab w:val="right" w:pos="2563"/>
          <w:tab w:val="left" w:pos="2736"/>
        </w:tabs>
        <w:ind w:left="1080" w:firstLine="0"/>
      </w:pPr>
      <w:r>
        <w:t>54</w:t>
      </w:r>
      <w:r>
        <w:tab/>
        <w:t>ОП</w:t>
      </w:r>
      <w:r>
        <w:tab/>
        <w:t>РЗ</w:t>
      </w:r>
      <w:r>
        <w:tab/>
        <w:t>54К-3;</w:t>
      </w:r>
    </w:p>
    <w:p w:rsidR="00F15961" w:rsidRDefault="008228AF">
      <w:pPr>
        <w:pStyle w:val="1"/>
        <w:numPr>
          <w:ilvl w:val="0"/>
          <w:numId w:val="9"/>
        </w:numPr>
        <w:tabs>
          <w:tab w:val="left" w:pos="1423"/>
          <w:tab w:val="left" w:pos="1440"/>
          <w:tab w:val="left" w:pos="1872"/>
          <w:tab w:val="right" w:pos="2563"/>
          <w:tab w:val="left" w:pos="2736"/>
        </w:tabs>
        <w:ind w:left="1080" w:firstLine="0"/>
      </w:pPr>
      <w:r>
        <w:t>54</w:t>
      </w:r>
      <w:r>
        <w:tab/>
        <w:t>ОП</w:t>
      </w:r>
      <w:r>
        <w:tab/>
        <w:t>РЗ</w:t>
      </w:r>
      <w:r>
        <w:tab/>
        <w:t>54К-285;</w:t>
      </w:r>
    </w:p>
    <w:p w:rsidR="00F15961" w:rsidRDefault="008228AF">
      <w:pPr>
        <w:pStyle w:val="1"/>
        <w:numPr>
          <w:ilvl w:val="0"/>
          <w:numId w:val="9"/>
        </w:numPr>
        <w:tabs>
          <w:tab w:val="left" w:pos="1423"/>
          <w:tab w:val="left" w:pos="1440"/>
          <w:tab w:val="left" w:pos="1872"/>
          <w:tab w:val="right" w:pos="2563"/>
          <w:tab w:val="left" w:pos="2736"/>
        </w:tabs>
        <w:ind w:left="1080" w:firstLine="0"/>
      </w:pPr>
      <w:r>
        <w:t>54</w:t>
      </w:r>
      <w:r>
        <w:tab/>
        <w:t>ОП</w:t>
      </w:r>
      <w:r>
        <w:tab/>
        <w:t>РЗ</w:t>
      </w:r>
      <w:r>
        <w:tab/>
        <w:t>54К-18.</w:t>
      </w:r>
    </w:p>
    <w:p w:rsidR="00F15961" w:rsidRDefault="008228AF">
      <w:pPr>
        <w:pStyle w:val="1"/>
        <w:ind w:firstLine="720"/>
        <w:jc w:val="both"/>
      </w:pPr>
      <w:r>
        <w:t xml:space="preserve">Основные транспортные связи в поселке Хотынец осуществляются по ул. </w:t>
      </w:r>
      <w:proofErr w:type="spellStart"/>
      <w:r>
        <w:t>Батова</w:t>
      </w:r>
      <w:proofErr w:type="spellEnd"/>
      <w:r>
        <w:t>, которая разделяет поселок на северо-западную и юго-восточную части.</w:t>
      </w:r>
    </w:p>
    <w:p w:rsidR="00F15961" w:rsidRDefault="008228AF">
      <w:pPr>
        <w:pStyle w:val="1"/>
        <w:ind w:firstLine="720"/>
        <w:jc w:val="both"/>
      </w:pPr>
      <w:bookmarkStart w:id="18" w:name="bookmark24"/>
      <w:r>
        <w:t>Характеристики автомобильных дорог регионального значения представлены в таблице</w:t>
      </w:r>
      <w:hyperlink w:anchor="bookmark24" w:tooltip="Current Document">
        <w:r>
          <w:t xml:space="preserve"> 5.</w:t>
        </w:r>
        <w:bookmarkEnd w:id="18"/>
      </w:hyperlink>
    </w:p>
    <w:p w:rsidR="00F15961" w:rsidRDefault="008228AF">
      <w:pPr>
        <w:pStyle w:val="1"/>
        <w:spacing w:after="140"/>
        <w:ind w:firstLine="720"/>
        <w:jc w:val="both"/>
      </w:pPr>
      <w:r>
        <w:rPr>
          <w:b/>
          <w:bCs/>
        </w:rPr>
        <w:t>Таблица 5 - Характеристики автомобильных дорог регионального 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2405"/>
        <w:gridCol w:w="1810"/>
        <w:gridCol w:w="1358"/>
        <w:gridCol w:w="331"/>
        <w:gridCol w:w="874"/>
        <w:gridCol w:w="509"/>
        <w:gridCol w:w="370"/>
      </w:tblGrid>
      <w:tr w:rsidR="00F15961">
        <w:tblPrEx>
          <w:tblCellMar>
            <w:top w:w="0" w:type="dxa"/>
            <w:bottom w:w="0" w:type="dxa"/>
          </w:tblCellMar>
        </w:tblPrEx>
        <w:trPr>
          <w:trHeight w:hRule="exact" w:val="902"/>
          <w:jc w:val="center"/>
        </w:trPr>
        <w:tc>
          <w:tcPr>
            <w:tcW w:w="1704"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b/>
                <w:bCs/>
                <w:sz w:val="20"/>
                <w:szCs w:val="20"/>
              </w:rPr>
              <w:t>Идентификацион</w:t>
            </w:r>
            <w:proofErr w:type="spellEnd"/>
            <w:r>
              <w:rPr>
                <w:b/>
                <w:bCs/>
                <w:sz w:val="20"/>
                <w:szCs w:val="20"/>
              </w:rPr>
              <w:t xml:space="preserve"> </w:t>
            </w:r>
            <w:proofErr w:type="spellStart"/>
            <w:r>
              <w:rPr>
                <w:b/>
                <w:bCs/>
                <w:sz w:val="20"/>
                <w:szCs w:val="20"/>
              </w:rPr>
              <w:t>ный</w:t>
            </w:r>
            <w:proofErr w:type="spellEnd"/>
            <w:r>
              <w:rPr>
                <w:b/>
                <w:bCs/>
                <w:sz w:val="20"/>
                <w:szCs w:val="20"/>
              </w:rPr>
              <w:t xml:space="preserve"> номер</w:t>
            </w:r>
          </w:p>
        </w:tc>
        <w:tc>
          <w:tcPr>
            <w:tcW w:w="2405" w:type="dxa"/>
            <w:vMerge w:val="restart"/>
            <w:tcBorders>
              <w:top w:val="single" w:sz="4" w:space="0" w:color="auto"/>
              <w:left w:val="single" w:sz="4" w:space="0" w:color="auto"/>
            </w:tcBorders>
            <w:shd w:val="clear" w:color="auto" w:fill="auto"/>
          </w:tcPr>
          <w:p w:rsidR="00F15961" w:rsidRDefault="008228AF">
            <w:pPr>
              <w:pStyle w:val="a7"/>
              <w:spacing w:after="220"/>
              <w:jc w:val="center"/>
              <w:rPr>
                <w:sz w:val="20"/>
                <w:szCs w:val="20"/>
              </w:rPr>
            </w:pPr>
            <w:r>
              <w:rPr>
                <w:b/>
                <w:bCs/>
                <w:sz w:val="20"/>
                <w:szCs w:val="20"/>
              </w:rPr>
              <w:t>Наименования автомобильных дорог</w:t>
            </w:r>
          </w:p>
          <w:p w:rsidR="00F15961" w:rsidRDefault="008228AF">
            <w:pPr>
              <w:pStyle w:val="a7"/>
              <w:jc w:val="center"/>
              <w:rPr>
                <w:sz w:val="20"/>
                <w:szCs w:val="20"/>
              </w:rPr>
            </w:pPr>
            <w:r>
              <w:rPr>
                <w:b/>
                <w:bCs/>
                <w:sz w:val="20"/>
                <w:szCs w:val="20"/>
              </w:rPr>
              <w:t>(км + ... - км + ...)</w:t>
            </w:r>
          </w:p>
        </w:tc>
        <w:tc>
          <w:tcPr>
            <w:tcW w:w="1810"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Протяженность, км</w:t>
            </w:r>
          </w:p>
        </w:tc>
        <w:tc>
          <w:tcPr>
            <w:tcW w:w="135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В том числе с твердым покрытием, км</w:t>
            </w:r>
          </w:p>
        </w:tc>
        <w:tc>
          <w:tcPr>
            <w:tcW w:w="2084" w:type="dxa"/>
            <w:gridSpan w:val="4"/>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Из них по категориям, км</w:t>
            </w:r>
          </w:p>
        </w:tc>
      </w:tr>
      <w:tr w:rsidR="00F15961">
        <w:tblPrEx>
          <w:tblCellMar>
            <w:top w:w="0" w:type="dxa"/>
            <w:bottom w:w="0" w:type="dxa"/>
          </w:tblCellMar>
        </w:tblPrEx>
        <w:trPr>
          <w:trHeight w:hRule="exact" w:val="240"/>
          <w:jc w:val="center"/>
        </w:trPr>
        <w:tc>
          <w:tcPr>
            <w:tcW w:w="1704" w:type="dxa"/>
            <w:vMerge/>
            <w:tcBorders>
              <w:left w:val="single" w:sz="4" w:space="0" w:color="auto"/>
            </w:tcBorders>
            <w:shd w:val="clear" w:color="auto" w:fill="auto"/>
            <w:vAlign w:val="center"/>
          </w:tcPr>
          <w:p w:rsidR="00F15961" w:rsidRDefault="00F15961"/>
        </w:tc>
        <w:tc>
          <w:tcPr>
            <w:tcW w:w="2405" w:type="dxa"/>
            <w:vMerge/>
            <w:tcBorders>
              <w:left w:val="single" w:sz="4" w:space="0" w:color="auto"/>
            </w:tcBorders>
            <w:shd w:val="clear" w:color="auto" w:fill="auto"/>
          </w:tcPr>
          <w:p w:rsidR="00F15961" w:rsidRDefault="00F15961"/>
        </w:tc>
        <w:tc>
          <w:tcPr>
            <w:tcW w:w="1810" w:type="dxa"/>
            <w:vMerge/>
            <w:tcBorders>
              <w:left w:val="single" w:sz="4" w:space="0" w:color="auto"/>
            </w:tcBorders>
            <w:shd w:val="clear" w:color="auto" w:fill="auto"/>
            <w:vAlign w:val="center"/>
          </w:tcPr>
          <w:p w:rsidR="00F15961" w:rsidRDefault="00F15961"/>
        </w:tc>
        <w:tc>
          <w:tcPr>
            <w:tcW w:w="1358" w:type="dxa"/>
            <w:vMerge/>
            <w:tcBorders>
              <w:left w:val="single" w:sz="4" w:space="0" w:color="auto"/>
            </w:tcBorders>
            <w:shd w:val="clear" w:color="auto" w:fill="auto"/>
            <w:vAlign w:val="center"/>
          </w:tcPr>
          <w:p w:rsidR="00F15961" w:rsidRDefault="00F15961"/>
        </w:tc>
        <w:tc>
          <w:tcPr>
            <w:tcW w:w="331" w:type="dxa"/>
            <w:tcBorders>
              <w:top w:val="single" w:sz="4" w:space="0" w:color="auto"/>
              <w:left w:val="single" w:sz="4" w:space="0" w:color="auto"/>
            </w:tcBorders>
            <w:shd w:val="clear" w:color="auto" w:fill="auto"/>
            <w:vAlign w:val="bottom"/>
          </w:tcPr>
          <w:p w:rsidR="00F15961" w:rsidRDefault="008228AF">
            <w:pPr>
              <w:pStyle w:val="a7"/>
              <w:jc w:val="right"/>
              <w:rPr>
                <w:sz w:val="20"/>
                <w:szCs w:val="20"/>
              </w:rPr>
            </w:pPr>
            <w:r>
              <w:rPr>
                <w:b/>
                <w:bCs/>
                <w:sz w:val="20"/>
                <w:szCs w:val="20"/>
              </w:rPr>
              <w:t>II</w:t>
            </w:r>
          </w:p>
        </w:tc>
        <w:tc>
          <w:tcPr>
            <w:tcW w:w="874" w:type="dxa"/>
            <w:tcBorders>
              <w:top w:val="single" w:sz="4" w:space="0" w:color="auto"/>
              <w:left w:val="single" w:sz="4" w:space="0" w:color="auto"/>
            </w:tcBorders>
            <w:shd w:val="clear" w:color="auto" w:fill="auto"/>
            <w:vAlign w:val="bottom"/>
          </w:tcPr>
          <w:p w:rsidR="00F15961" w:rsidRDefault="008228AF">
            <w:pPr>
              <w:pStyle w:val="a7"/>
              <w:ind w:firstLine="280"/>
              <w:rPr>
                <w:sz w:val="20"/>
                <w:szCs w:val="20"/>
              </w:rPr>
            </w:pPr>
            <w:r>
              <w:rPr>
                <w:b/>
                <w:bCs/>
                <w:sz w:val="20"/>
                <w:szCs w:val="20"/>
              </w:rPr>
              <w:t>III</w:t>
            </w:r>
          </w:p>
        </w:tc>
        <w:tc>
          <w:tcPr>
            <w:tcW w:w="509" w:type="dxa"/>
            <w:tcBorders>
              <w:top w:val="single" w:sz="4" w:space="0" w:color="auto"/>
              <w:left w:val="single" w:sz="4" w:space="0" w:color="auto"/>
            </w:tcBorders>
            <w:shd w:val="clear" w:color="auto" w:fill="auto"/>
            <w:vAlign w:val="bottom"/>
          </w:tcPr>
          <w:p w:rsidR="00F15961" w:rsidRDefault="008228AF">
            <w:pPr>
              <w:pStyle w:val="a7"/>
              <w:ind w:right="140"/>
              <w:jc w:val="right"/>
              <w:rPr>
                <w:sz w:val="20"/>
                <w:szCs w:val="20"/>
              </w:rPr>
            </w:pPr>
            <w:r>
              <w:rPr>
                <w:b/>
                <w:bCs/>
                <w:sz w:val="20"/>
                <w:szCs w:val="20"/>
              </w:rPr>
              <w:t>IV</w:t>
            </w:r>
          </w:p>
        </w:tc>
        <w:tc>
          <w:tcPr>
            <w:tcW w:w="37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right"/>
              <w:rPr>
                <w:sz w:val="20"/>
                <w:szCs w:val="20"/>
              </w:rPr>
            </w:pPr>
            <w:r>
              <w:rPr>
                <w:b/>
                <w:bCs/>
                <w:sz w:val="20"/>
                <w:szCs w:val="20"/>
              </w:rPr>
              <w:t>V</w:t>
            </w:r>
          </w:p>
        </w:tc>
      </w:tr>
      <w:tr w:rsidR="00F15961">
        <w:tblPrEx>
          <w:tblCellMar>
            <w:top w:w="0" w:type="dxa"/>
            <w:bottom w:w="0" w:type="dxa"/>
          </w:tblCellMar>
        </w:tblPrEx>
        <w:trPr>
          <w:trHeight w:hRule="exact" w:val="696"/>
          <w:jc w:val="center"/>
        </w:trPr>
        <w:tc>
          <w:tcPr>
            <w:tcW w:w="170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lastRenderedPageBreak/>
              <w:t>54 ОП РЗ 54К-3</w:t>
            </w:r>
          </w:p>
        </w:tc>
        <w:tc>
          <w:tcPr>
            <w:tcW w:w="2405"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Болхов</w:t>
            </w:r>
            <w:proofErr w:type="spellEnd"/>
            <w:r>
              <w:rPr>
                <w:sz w:val="20"/>
                <w:szCs w:val="20"/>
              </w:rPr>
              <w:t xml:space="preserve"> - "Орел - Витебск" (с 45 + 347 по 59 + 094; с 62 + 653 по 73 + 360)</w:t>
            </w:r>
          </w:p>
        </w:tc>
        <w:tc>
          <w:tcPr>
            <w:tcW w:w="1810"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24,454</w:t>
            </w:r>
          </w:p>
        </w:tc>
        <w:tc>
          <w:tcPr>
            <w:tcW w:w="1358"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24,454</w:t>
            </w:r>
          </w:p>
        </w:tc>
        <w:tc>
          <w:tcPr>
            <w:tcW w:w="331" w:type="dxa"/>
            <w:tcBorders>
              <w:top w:val="single" w:sz="4" w:space="0" w:color="auto"/>
              <w:left w:val="single" w:sz="4" w:space="0" w:color="auto"/>
            </w:tcBorders>
            <w:shd w:val="clear" w:color="auto" w:fill="auto"/>
          </w:tcPr>
          <w:p w:rsidR="00F15961" w:rsidRDefault="00F15961">
            <w:pPr>
              <w:rPr>
                <w:sz w:val="10"/>
                <w:szCs w:val="10"/>
              </w:rPr>
            </w:pPr>
          </w:p>
        </w:tc>
        <w:tc>
          <w:tcPr>
            <w:tcW w:w="874"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24,454</w:t>
            </w:r>
          </w:p>
        </w:tc>
        <w:tc>
          <w:tcPr>
            <w:tcW w:w="509" w:type="dxa"/>
            <w:tcBorders>
              <w:top w:val="single" w:sz="4" w:space="0" w:color="auto"/>
              <w:left w:val="single" w:sz="4" w:space="0" w:color="auto"/>
            </w:tcBorders>
            <w:shd w:val="clear" w:color="auto" w:fill="auto"/>
          </w:tcPr>
          <w:p w:rsidR="00F15961" w:rsidRDefault="00F15961">
            <w:pPr>
              <w:rPr>
                <w:sz w:val="10"/>
                <w:szCs w:val="10"/>
              </w:rPr>
            </w:pPr>
          </w:p>
        </w:tc>
        <w:tc>
          <w:tcPr>
            <w:tcW w:w="37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170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54 ОП РЗ 54К-285</w:t>
            </w:r>
          </w:p>
        </w:tc>
        <w:tc>
          <w:tcPr>
            <w:tcW w:w="2405"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Болхов</w:t>
            </w:r>
            <w:proofErr w:type="spellEnd"/>
            <w:r>
              <w:rPr>
                <w:sz w:val="20"/>
                <w:szCs w:val="20"/>
              </w:rPr>
              <w:t xml:space="preserve"> - "Орел - Витебск" в границах пгт. Хотынец (с 59 + 094 по 62 + 002; с 62 + 046 по 62 + 653)</w:t>
            </w:r>
          </w:p>
        </w:tc>
        <w:tc>
          <w:tcPr>
            <w:tcW w:w="1810"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3,515</w:t>
            </w:r>
          </w:p>
        </w:tc>
        <w:tc>
          <w:tcPr>
            <w:tcW w:w="1358"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3,515</w:t>
            </w:r>
          </w:p>
        </w:tc>
        <w:tc>
          <w:tcPr>
            <w:tcW w:w="331" w:type="dxa"/>
            <w:tcBorders>
              <w:top w:val="single" w:sz="4" w:space="0" w:color="auto"/>
              <w:left w:val="single" w:sz="4" w:space="0" w:color="auto"/>
            </w:tcBorders>
            <w:shd w:val="clear" w:color="auto" w:fill="auto"/>
          </w:tcPr>
          <w:p w:rsidR="00F15961" w:rsidRDefault="00F15961">
            <w:pPr>
              <w:rPr>
                <w:sz w:val="10"/>
                <w:szCs w:val="10"/>
              </w:rPr>
            </w:pPr>
          </w:p>
        </w:tc>
        <w:tc>
          <w:tcPr>
            <w:tcW w:w="874" w:type="dxa"/>
            <w:tcBorders>
              <w:top w:val="single" w:sz="4" w:space="0" w:color="auto"/>
              <w:left w:val="single" w:sz="4" w:space="0" w:color="auto"/>
            </w:tcBorders>
            <w:shd w:val="clear" w:color="auto" w:fill="auto"/>
            <w:vAlign w:val="center"/>
          </w:tcPr>
          <w:p w:rsidR="00F15961" w:rsidRDefault="008228AF">
            <w:pPr>
              <w:pStyle w:val="a7"/>
              <w:jc w:val="right"/>
              <w:rPr>
                <w:sz w:val="20"/>
                <w:szCs w:val="20"/>
              </w:rPr>
            </w:pPr>
            <w:r>
              <w:rPr>
                <w:sz w:val="20"/>
                <w:szCs w:val="20"/>
              </w:rPr>
              <w:t>3,515</w:t>
            </w:r>
          </w:p>
        </w:tc>
        <w:tc>
          <w:tcPr>
            <w:tcW w:w="509" w:type="dxa"/>
            <w:tcBorders>
              <w:top w:val="single" w:sz="4" w:space="0" w:color="auto"/>
              <w:left w:val="single" w:sz="4" w:space="0" w:color="auto"/>
            </w:tcBorders>
            <w:shd w:val="clear" w:color="auto" w:fill="auto"/>
          </w:tcPr>
          <w:p w:rsidR="00F15961" w:rsidRDefault="00F15961">
            <w:pPr>
              <w:rPr>
                <w:sz w:val="10"/>
                <w:szCs w:val="10"/>
              </w:rPr>
            </w:pPr>
          </w:p>
        </w:tc>
        <w:tc>
          <w:tcPr>
            <w:tcW w:w="37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80"/>
          <w:jc w:val="center"/>
        </w:trPr>
        <w:tc>
          <w:tcPr>
            <w:tcW w:w="1704"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0"/>
                <w:szCs w:val="20"/>
              </w:rPr>
            </w:pPr>
            <w:r>
              <w:rPr>
                <w:sz w:val="20"/>
                <w:szCs w:val="20"/>
              </w:rPr>
              <w:t>54 ОП РЗ 54К-18</w:t>
            </w:r>
          </w:p>
        </w:tc>
        <w:tc>
          <w:tcPr>
            <w:tcW w:w="2405"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Горки - Шаблыкино (с 0 + 029 по 3 + 100)</w:t>
            </w:r>
          </w:p>
        </w:tc>
        <w:tc>
          <w:tcPr>
            <w:tcW w:w="181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right"/>
              <w:rPr>
                <w:sz w:val="20"/>
                <w:szCs w:val="20"/>
              </w:rPr>
            </w:pPr>
            <w:r>
              <w:rPr>
                <w:sz w:val="20"/>
                <w:szCs w:val="20"/>
              </w:rPr>
              <w:t>3,071</w:t>
            </w:r>
          </w:p>
        </w:tc>
        <w:tc>
          <w:tcPr>
            <w:tcW w:w="135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right"/>
              <w:rPr>
                <w:sz w:val="20"/>
                <w:szCs w:val="20"/>
              </w:rPr>
            </w:pPr>
            <w:r>
              <w:rPr>
                <w:sz w:val="20"/>
                <w:szCs w:val="20"/>
              </w:rPr>
              <w:t>3,071</w:t>
            </w:r>
          </w:p>
        </w:tc>
        <w:tc>
          <w:tcPr>
            <w:tcW w:w="331"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87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right"/>
              <w:rPr>
                <w:sz w:val="20"/>
                <w:szCs w:val="20"/>
              </w:rPr>
            </w:pPr>
            <w:r>
              <w:rPr>
                <w:sz w:val="20"/>
                <w:szCs w:val="20"/>
              </w:rPr>
              <w:t>0,171</w:t>
            </w:r>
          </w:p>
        </w:tc>
        <w:tc>
          <w:tcPr>
            <w:tcW w:w="509"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right"/>
              <w:rPr>
                <w:sz w:val="20"/>
                <w:szCs w:val="20"/>
              </w:rPr>
            </w:pPr>
            <w:r>
              <w:rPr>
                <w:sz w:val="20"/>
                <w:szCs w:val="20"/>
              </w:rPr>
              <w:t>2,9</w:t>
            </w:r>
          </w:p>
        </w:tc>
        <w:tc>
          <w:tcPr>
            <w:tcW w:w="370" w:type="dxa"/>
            <w:tcBorders>
              <w:top w:val="single" w:sz="4" w:space="0" w:color="auto"/>
              <w:left w:val="single" w:sz="4" w:space="0" w:color="auto"/>
              <w:bottom w:val="single" w:sz="4" w:space="0" w:color="auto"/>
              <w:right w:val="single" w:sz="4" w:space="0" w:color="auto"/>
            </w:tcBorders>
            <w:shd w:val="clear" w:color="auto" w:fill="auto"/>
          </w:tcPr>
          <w:p w:rsidR="00F15961" w:rsidRDefault="00F15961">
            <w:pPr>
              <w:rPr>
                <w:sz w:val="10"/>
                <w:szCs w:val="10"/>
              </w:rPr>
            </w:pPr>
          </w:p>
        </w:tc>
      </w:tr>
    </w:tbl>
    <w:p w:rsidR="00F15961" w:rsidRDefault="00F15961">
      <w:pPr>
        <w:spacing w:after="479" w:line="1" w:lineRule="exact"/>
      </w:pPr>
    </w:p>
    <w:p w:rsidR="00F15961" w:rsidRDefault="008228AF">
      <w:pPr>
        <w:pStyle w:val="1"/>
        <w:ind w:firstLine="720"/>
        <w:jc w:val="both"/>
      </w:pPr>
      <w:r>
        <w:t>Протяженность автомобильных дорог общего пользования местного значения в границах населенных пунктов Хотынецкого района согласно актуализированным данным к постановлению администрации Хотынецкого района №209 от 21.08.2020 г. составляет 178 км.</w:t>
      </w:r>
    </w:p>
    <w:p w:rsidR="00F15961" w:rsidRDefault="008228AF">
      <w:pPr>
        <w:pStyle w:val="1"/>
        <w:tabs>
          <w:tab w:val="left" w:pos="2506"/>
        </w:tabs>
        <w:ind w:firstLine="720"/>
      </w:pPr>
      <w:r>
        <w:rPr>
          <w:b/>
          <w:bCs/>
        </w:rPr>
        <w:t>Таблица 6</w:t>
      </w:r>
      <w:r>
        <w:rPr>
          <w:b/>
          <w:bCs/>
        </w:rPr>
        <w:tab/>
        <w:t>- Протяженность автомобильных дорог общего</w:t>
      </w:r>
    </w:p>
    <w:p w:rsidR="00F15961" w:rsidRDefault="008228AF">
      <w:pPr>
        <w:pStyle w:val="1"/>
        <w:ind w:firstLine="0"/>
      </w:pPr>
      <w:r>
        <w:rPr>
          <w:b/>
          <w:bCs/>
        </w:rPr>
        <w:t>пользования местного значения в границах населенных пунктов</w:t>
      </w:r>
    </w:p>
    <w:p w:rsidR="00F15961" w:rsidRDefault="008228AF">
      <w:pPr>
        <w:pStyle w:val="1"/>
        <w:spacing w:after="140" w:line="240" w:lineRule="auto"/>
        <w:ind w:firstLine="0"/>
      </w:pPr>
      <w:r>
        <w:rPr>
          <w:b/>
          <w:bCs/>
        </w:rPr>
        <w:t>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1128"/>
        <w:gridCol w:w="1440"/>
        <w:gridCol w:w="1670"/>
        <w:gridCol w:w="1728"/>
      </w:tblGrid>
      <w:tr w:rsidR="00F15961">
        <w:tblPrEx>
          <w:tblCellMar>
            <w:top w:w="0" w:type="dxa"/>
            <w:bottom w:w="0" w:type="dxa"/>
          </w:tblCellMar>
        </w:tblPrEx>
        <w:trPr>
          <w:trHeight w:hRule="exact" w:val="293"/>
          <w:jc w:val="center"/>
        </w:trPr>
        <w:tc>
          <w:tcPr>
            <w:tcW w:w="3394" w:type="dxa"/>
            <w:vMerge w:val="restart"/>
            <w:tcBorders>
              <w:top w:val="single" w:sz="4" w:space="0" w:color="auto"/>
              <w:left w:val="single" w:sz="4" w:space="0" w:color="auto"/>
            </w:tcBorders>
            <w:shd w:val="clear" w:color="auto" w:fill="auto"/>
            <w:vAlign w:val="center"/>
          </w:tcPr>
          <w:p w:rsidR="00F15961" w:rsidRDefault="008228AF">
            <w:pPr>
              <w:pStyle w:val="a7"/>
              <w:spacing w:line="233" w:lineRule="auto"/>
              <w:jc w:val="center"/>
              <w:rPr>
                <w:sz w:val="24"/>
                <w:szCs w:val="24"/>
              </w:rPr>
            </w:pPr>
            <w:r>
              <w:rPr>
                <w:b/>
                <w:bCs/>
                <w:sz w:val="24"/>
                <w:szCs w:val="24"/>
              </w:rPr>
              <w:t>Наименование сельского поселения</w:t>
            </w:r>
          </w:p>
        </w:tc>
        <w:tc>
          <w:tcPr>
            <w:tcW w:w="5966"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Протяженность, км</w:t>
            </w:r>
          </w:p>
        </w:tc>
      </w:tr>
      <w:tr w:rsidR="00F15961">
        <w:tblPrEx>
          <w:tblCellMar>
            <w:top w:w="0" w:type="dxa"/>
            <w:bottom w:w="0" w:type="dxa"/>
          </w:tblCellMar>
        </w:tblPrEx>
        <w:trPr>
          <w:trHeight w:hRule="exact" w:val="283"/>
          <w:jc w:val="center"/>
        </w:trPr>
        <w:tc>
          <w:tcPr>
            <w:tcW w:w="3394" w:type="dxa"/>
            <w:vMerge/>
            <w:tcBorders>
              <w:left w:val="single" w:sz="4" w:space="0" w:color="auto"/>
            </w:tcBorders>
            <w:shd w:val="clear" w:color="auto" w:fill="auto"/>
            <w:vAlign w:val="center"/>
          </w:tcPr>
          <w:p w:rsidR="00F15961" w:rsidRDefault="00F15961"/>
        </w:tc>
        <w:tc>
          <w:tcPr>
            <w:tcW w:w="1128" w:type="dxa"/>
            <w:vMerge w:val="restart"/>
            <w:tcBorders>
              <w:top w:val="single" w:sz="4" w:space="0" w:color="auto"/>
              <w:left w:val="single" w:sz="4" w:space="0" w:color="auto"/>
            </w:tcBorders>
            <w:shd w:val="clear" w:color="auto" w:fill="auto"/>
            <w:vAlign w:val="center"/>
          </w:tcPr>
          <w:p w:rsidR="00F15961" w:rsidRDefault="008228AF">
            <w:pPr>
              <w:pStyle w:val="a7"/>
              <w:ind w:firstLine="220"/>
              <w:rPr>
                <w:sz w:val="24"/>
                <w:szCs w:val="24"/>
              </w:rPr>
            </w:pPr>
            <w:r>
              <w:rPr>
                <w:b/>
                <w:bCs/>
                <w:sz w:val="24"/>
                <w:szCs w:val="24"/>
              </w:rPr>
              <w:t>Всего</w:t>
            </w:r>
          </w:p>
        </w:tc>
        <w:tc>
          <w:tcPr>
            <w:tcW w:w="483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В том числе</w:t>
            </w:r>
          </w:p>
        </w:tc>
      </w:tr>
      <w:tr w:rsidR="00F15961">
        <w:tblPrEx>
          <w:tblCellMar>
            <w:top w:w="0" w:type="dxa"/>
            <w:bottom w:w="0" w:type="dxa"/>
          </w:tblCellMar>
        </w:tblPrEx>
        <w:trPr>
          <w:trHeight w:hRule="exact" w:val="562"/>
          <w:jc w:val="center"/>
        </w:trPr>
        <w:tc>
          <w:tcPr>
            <w:tcW w:w="3394" w:type="dxa"/>
            <w:vMerge/>
            <w:tcBorders>
              <w:left w:val="single" w:sz="4" w:space="0" w:color="auto"/>
            </w:tcBorders>
            <w:shd w:val="clear" w:color="auto" w:fill="auto"/>
            <w:vAlign w:val="center"/>
          </w:tcPr>
          <w:p w:rsidR="00F15961" w:rsidRDefault="00F15961"/>
        </w:tc>
        <w:tc>
          <w:tcPr>
            <w:tcW w:w="1128" w:type="dxa"/>
            <w:vMerge/>
            <w:tcBorders>
              <w:left w:val="single" w:sz="4" w:space="0" w:color="auto"/>
            </w:tcBorders>
            <w:shd w:val="clear" w:color="auto" w:fill="auto"/>
            <w:vAlign w:val="center"/>
          </w:tcPr>
          <w:p w:rsidR="00F15961" w:rsidRDefault="00F15961"/>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асфальто</w:t>
            </w:r>
            <w:r>
              <w:rPr>
                <w:b/>
                <w:bCs/>
                <w:sz w:val="24"/>
                <w:szCs w:val="24"/>
              </w:rPr>
              <w:softHyphen/>
              <w:t>бетонные</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щебень гравийный</w:t>
            </w:r>
          </w:p>
        </w:tc>
        <w:tc>
          <w:tcPr>
            <w:tcW w:w="172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4"/>
                <w:szCs w:val="24"/>
              </w:rPr>
            </w:pPr>
            <w:r>
              <w:rPr>
                <w:b/>
                <w:bCs/>
                <w:sz w:val="24"/>
                <w:szCs w:val="24"/>
              </w:rPr>
              <w:t>грунтовые</w:t>
            </w:r>
          </w:p>
        </w:tc>
      </w:tr>
      <w:tr w:rsidR="00F15961">
        <w:tblPrEx>
          <w:tblCellMar>
            <w:top w:w="0" w:type="dxa"/>
            <w:bottom w:w="0" w:type="dxa"/>
          </w:tblCellMar>
        </w:tblPrEx>
        <w:trPr>
          <w:trHeight w:hRule="exact" w:val="288"/>
          <w:jc w:val="center"/>
        </w:trPr>
        <w:tc>
          <w:tcPr>
            <w:tcW w:w="339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w:t>
            </w:r>
          </w:p>
        </w:tc>
        <w:tc>
          <w:tcPr>
            <w:tcW w:w="1128"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2</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3</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4</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5</w:t>
            </w:r>
          </w:p>
        </w:tc>
      </w:tr>
      <w:tr w:rsidR="00F15961">
        <w:tblPrEx>
          <w:tblCellMar>
            <w:top w:w="0" w:type="dxa"/>
            <w:bottom w:w="0" w:type="dxa"/>
          </w:tblCellMar>
        </w:tblPrEx>
        <w:trPr>
          <w:trHeight w:hRule="exact" w:val="283"/>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Аболмасовское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22,697</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15,096</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1,270</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6,331</w:t>
            </w:r>
          </w:p>
        </w:tc>
      </w:tr>
      <w:tr w:rsidR="00F15961">
        <w:tblPrEx>
          <w:tblCellMar>
            <w:top w:w="0" w:type="dxa"/>
            <w:bottom w:w="0" w:type="dxa"/>
          </w:tblCellMar>
        </w:tblPrEx>
        <w:trPr>
          <w:trHeight w:hRule="exact" w:val="288"/>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Алехинское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35,280</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2,552</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1,035</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31,693</w:t>
            </w:r>
          </w:p>
        </w:tc>
      </w:tr>
      <w:tr w:rsidR="00F15961">
        <w:tblPrEx>
          <w:tblCellMar>
            <w:top w:w="0" w:type="dxa"/>
            <w:bottom w:w="0" w:type="dxa"/>
          </w:tblCellMar>
        </w:tblPrEx>
        <w:trPr>
          <w:trHeight w:hRule="exact" w:val="288"/>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Богородицкое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21,781</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7,581</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0,000</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14,200</w:t>
            </w:r>
          </w:p>
        </w:tc>
      </w:tr>
      <w:tr w:rsidR="00F15961">
        <w:tblPrEx>
          <w:tblCellMar>
            <w:top w:w="0" w:type="dxa"/>
            <w:bottom w:w="0" w:type="dxa"/>
          </w:tblCellMar>
        </w:tblPrEx>
        <w:trPr>
          <w:trHeight w:hRule="exact" w:val="283"/>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Ильинское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16,844</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9,344</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0,000</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7,500</w:t>
            </w:r>
          </w:p>
        </w:tc>
      </w:tr>
      <w:tr w:rsidR="00F15961">
        <w:tblPrEx>
          <w:tblCellMar>
            <w:top w:w="0" w:type="dxa"/>
            <w:bottom w:w="0" w:type="dxa"/>
          </w:tblCellMar>
        </w:tblPrEx>
        <w:trPr>
          <w:trHeight w:hRule="exact" w:val="288"/>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Краснорябинское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39,400</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5,962</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0,000</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33,438</w:t>
            </w:r>
          </w:p>
        </w:tc>
      </w:tr>
      <w:tr w:rsidR="00F15961">
        <w:tblPrEx>
          <w:tblCellMar>
            <w:top w:w="0" w:type="dxa"/>
            <w:bottom w:w="0" w:type="dxa"/>
          </w:tblCellMar>
        </w:tblPrEx>
        <w:trPr>
          <w:trHeight w:hRule="exact" w:val="288"/>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Меловское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18,745</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5,475</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0,000</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13,270</w:t>
            </w:r>
          </w:p>
        </w:tc>
      </w:tr>
      <w:tr w:rsidR="00F15961">
        <w:tblPrEx>
          <w:tblCellMar>
            <w:top w:w="0" w:type="dxa"/>
            <w:bottom w:w="0" w:type="dxa"/>
          </w:tblCellMar>
        </w:tblPrEx>
        <w:trPr>
          <w:trHeight w:hRule="exact" w:val="283"/>
          <w:jc w:val="center"/>
        </w:trPr>
        <w:tc>
          <w:tcPr>
            <w:tcW w:w="3394"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Студеновское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11,673</w:t>
            </w:r>
          </w:p>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3,250</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0,433</w:t>
            </w:r>
          </w:p>
        </w:tc>
        <w:tc>
          <w:tcPr>
            <w:tcW w:w="172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7,990</w:t>
            </w:r>
          </w:p>
        </w:tc>
      </w:tr>
      <w:tr w:rsidR="00F15961">
        <w:tblPrEx>
          <w:tblCellMar>
            <w:top w:w="0" w:type="dxa"/>
            <w:bottom w:w="0" w:type="dxa"/>
          </w:tblCellMar>
        </w:tblPrEx>
        <w:trPr>
          <w:trHeight w:hRule="exact" w:val="298"/>
          <w:jc w:val="center"/>
        </w:trPr>
        <w:tc>
          <w:tcPr>
            <w:tcW w:w="33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Хотимль-</w:t>
            </w:r>
            <w:proofErr w:type="spellStart"/>
            <w:r>
              <w:rPr>
                <w:sz w:val="24"/>
                <w:szCs w:val="24"/>
              </w:rPr>
              <w:t>Кузменковское</w:t>
            </w:r>
            <w:proofErr w:type="spellEnd"/>
            <w:r>
              <w:rPr>
                <w:sz w:val="24"/>
                <w:szCs w:val="24"/>
              </w:rPr>
              <w:t xml:space="preserve"> </w:t>
            </w:r>
            <w:proofErr w:type="spellStart"/>
            <w:r>
              <w:rPr>
                <w:sz w:val="24"/>
                <w:szCs w:val="24"/>
              </w:rPr>
              <w:t>сп</w:t>
            </w:r>
            <w:proofErr w:type="spellEnd"/>
          </w:p>
        </w:tc>
        <w:tc>
          <w:tcPr>
            <w:tcW w:w="1128"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220"/>
              <w:rPr>
                <w:sz w:val="24"/>
                <w:szCs w:val="24"/>
              </w:rPr>
            </w:pPr>
            <w:r>
              <w:rPr>
                <w:sz w:val="24"/>
                <w:szCs w:val="24"/>
              </w:rPr>
              <w:t>11,920</w:t>
            </w:r>
          </w:p>
        </w:tc>
        <w:tc>
          <w:tcPr>
            <w:tcW w:w="144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6,700</w:t>
            </w:r>
          </w:p>
        </w:tc>
        <w:tc>
          <w:tcPr>
            <w:tcW w:w="167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1,040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4,180</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1128"/>
        <w:gridCol w:w="1440"/>
        <w:gridCol w:w="1670"/>
        <w:gridCol w:w="1728"/>
      </w:tblGrid>
      <w:tr w:rsidR="00F15961">
        <w:tblPrEx>
          <w:tblCellMar>
            <w:top w:w="0" w:type="dxa"/>
            <w:bottom w:w="0" w:type="dxa"/>
          </w:tblCellMar>
        </w:tblPrEx>
        <w:trPr>
          <w:trHeight w:hRule="exact" w:val="288"/>
          <w:jc w:val="center"/>
        </w:trPr>
        <w:tc>
          <w:tcPr>
            <w:tcW w:w="3394"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b/>
                <w:bCs/>
                <w:sz w:val="24"/>
                <w:szCs w:val="24"/>
              </w:rPr>
              <w:lastRenderedPageBreak/>
              <w:t>Наименование сельского поселения</w:t>
            </w:r>
          </w:p>
        </w:tc>
        <w:tc>
          <w:tcPr>
            <w:tcW w:w="5966"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Протяженность, км</w:t>
            </w:r>
          </w:p>
        </w:tc>
      </w:tr>
      <w:tr w:rsidR="00F15961">
        <w:tblPrEx>
          <w:tblCellMar>
            <w:top w:w="0" w:type="dxa"/>
            <w:bottom w:w="0" w:type="dxa"/>
          </w:tblCellMar>
        </w:tblPrEx>
        <w:trPr>
          <w:trHeight w:hRule="exact" w:val="288"/>
          <w:jc w:val="center"/>
        </w:trPr>
        <w:tc>
          <w:tcPr>
            <w:tcW w:w="3394" w:type="dxa"/>
            <w:vMerge/>
            <w:tcBorders>
              <w:left w:val="single" w:sz="4" w:space="0" w:color="auto"/>
            </w:tcBorders>
            <w:shd w:val="clear" w:color="auto" w:fill="auto"/>
            <w:vAlign w:val="center"/>
          </w:tcPr>
          <w:p w:rsidR="00F15961" w:rsidRDefault="00F15961"/>
        </w:tc>
        <w:tc>
          <w:tcPr>
            <w:tcW w:w="112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b/>
                <w:bCs/>
                <w:sz w:val="24"/>
                <w:szCs w:val="24"/>
              </w:rPr>
              <w:t>Всего</w:t>
            </w:r>
          </w:p>
        </w:tc>
        <w:tc>
          <w:tcPr>
            <w:tcW w:w="483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В том числе</w:t>
            </w:r>
          </w:p>
        </w:tc>
      </w:tr>
      <w:tr w:rsidR="00F15961">
        <w:tblPrEx>
          <w:tblCellMar>
            <w:top w:w="0" w:type="dxa"/>
            <w:bottom w:w="0" w:type="dxa"/>
          </w:tblCellMar>
        </w:tblPrEx>
        <w:trPr>
          <w:trHeight w:hRule="exact" w:val="562"/>
          <w:jc w:val="center"/>
        </w:trPr>
        <w:tc>
          <w:tcPr>
            <w:tcW w:w="3394" w:type="dxa"/>
            <w:vMerge/>
            <w:tcBorders>
              <w:left w:val="single" w:sz="4" w:space="0" w:color="auto"/>
            </w:tcBorders>
            <w:shd w:val="clear" w:color="auto" w:fill="auto"/>
            <w:vAlign w:val="center"/>
          </w:tcPr>
          <w:p w:rsidR="00F15961" w:rsidRDefault="00F15961"/>
        </w:tc>
        <w:tc>
          <w:tcPr>
            <w:tcW w:w="1128" w:type="dxa"/>
            <w:vMerge/>
            <w:tcBorders>
              <w:left w:val="single" w:sz="4" w:space="0" w:color="auto"/>
            </w:tcBorders>
            <w:shd w:val="clear" w:color="auto" w:fill="auto"/>
            <w:vAlign w:val="center"/>
          </w:tcPr>
          <w:p w:rsidR="00F15961" w:rsidRDefault="00F15961"/>
        </w:tc>
        <w:tc>
          <w:tcPr>
            <w:tcW w:w="144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асфальто</w:t>
            </w:r>
            <w:r>
              <w:rPr>
                <w:b/>
                <w:bCs/>
                <w:sz w:val="24"/>
                <w:szCs w:val="24"/>
              </w:rPr>
              <w:softHyphen/>
              <w:t>бетонные</w:t>
            </w:r>
          </w:p>
        </w:tc>
        <w:tc>
          <w:tcPr>
            <w:tcW w:w="167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щебень гравийный</w:t>
            </w:r>
          </w:p>
        </w:tc>
        <w:tc>
          <w:tcPr>
            <w:tcW w:w="172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4"/>
                <w:szCs w:val="24"/>
              </w:rPr>
            </w:pPr>
            <w:r>
              <w:rPr>
                <w:b/>
                <w:bCs/>
                <w:sz w:val="24"/>
                <w:szCs w:val="24"/>
              </w:rPr>
              <w:t>грунтовые</w:t>
            </w:r>
          </w:p>
        </w:tc>
      </w:tr>
      <w:tr w:rsidR="00F15961">
        <w:tblPrEx>
          <w:tblCellMar>
            <w:top w:w="0" w:type="dxa"/>
            <w:bottom w:w="0" w:type="dxa"/>
          </w:tblCellMar>
        </w:tblPrEx>
        <w:trPr>
          <w:trHeight w:hRule="exact" w:val="298"/>
          <w:jc w:val="center"/>
        </w:trPr>
        <w:tc>
          <w:tcPr>
            <w:tcW w:w="33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Всего</w:t>
            </w:r>
          </w:p>
        </w:tc>
        <w:tc>
          <w:tcPr>
            <w:tcW w:w="1128"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178,340</w:t>
            </w:r>
          </w:p>
        </w:tc>
        <w:tc>
          <w:tcPr>
            <w:tcW w:w="144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55,960</w:t>
            </w:r>
          </w:p>
        </w:tc>
        <w:tc>
          <w:tcPr>
            <w:tcW w:w="167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3,778</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118,602</w:t>
            </w:r>
          </w:p>
        </w:tc>
      </w:tr>
    </w:tbl>
    <w:p w:rsidR="00F15961" w:rsidRDefault="00F15961">
      <w:pPr>
        <w:spacing w:after="479" w:line="1" w:lineRule="exact"/>
      </w:pPr>
    </w:p>
    <w:p w:rsidR="00F15961" w:rsidRDefault="008228AF">
      <w:pPr>
        <w:pStyle w:val="1"/>
        <w:ind w:firstLine="740"/>
      </w:pPr>
      <w:bookmarkStart w:id="19" w:name="bookmark25"/>
      <w:r>
        <w:t>Характеристики автомобильных дорог общего пользования местного значения внутри границ населенных пунктов Хотынецкого района представлены в таблице</w:t>
      </w:r>
      <w:hyperlink w:anchor="bookmark25" w:tooltip="Current Document">
        <w:r>
          <w:t xml:space="preserve"> 7.</w:t>
        </w:r>
        <w:bookmarkEnd w:id="19"/>
      </w:hyperlink>
    </w:p>
    <w:p w:rsidR="00F15961" w:rsidRDefault="008228AF">
      <w:pPr>
        <w:pStyle w:val="1"/>
        <w:tabs>
          <w:tab w:val="left" w:pos="1738"/>
        </w:tabs>
        <w:spacing w:after="140"/>
        <w:ind w:firstLine="740"/>
      </w:pPr>
      <w:r>
        <w:rPr>
          <w:b/>
          <w:bCs/>
        </w:rPr>
        <w:t>Таблица 7</w:t>
      </w:r>
      <w:r>
        <w:rPr>
          <w:b/>
          <w:bCs/>
        </w:rPr>
        <w:tab/>
        <w:t>- Характеристики автомобильных дорог общего пользования местного значения внутри границ населенных пунктов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2400"/>
        <w:gridCol w:w="2894"/>
        <w:gridCol w:w="864"/>
        <w:gridCol w:w="936"/>
        <w:gridCol w:w="893"/>
        <w:gridCol w:w="979"/>
      </w:tblGrid>
      <w:tr w:rsidR="00F15961">
        <w:tblPrEx>
          <w:tblCellMar>
            <w:top w:w="0" w:type="dxa"/>
            <w:bottom w:w="0" w:type="dxa"/>
          </w:tblCellMar>
        </w:tblPrEx>
        <w:trPr>
          <w:trHeight w:hRule="exact" w:val="221"/>
          <w:jc w:val="center"/>
        </w:trPr>
        <w:tc>
          <w:tcPr>
            <w:tcW w:w="3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 п/п</w:t>
            </w:r>
          </w:p>
        </w:tc>
        <w:tc>
          <w:tcPr>
            <w:tcW w:w="2400"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Идентификационный номер</w:t>
            </w:r>
          </w:p>
        </w:tc>
        <w:tc>
          <w:tcPr>
            <w:tcW w:w="28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автомобильных дорог в границах сельского поселения (начало, км + конец, км)</w:t>
            </w:r>
          </w:p>
        </w:tc>
        <w:tc>
          <w:tcPr>
            <w:tcW w:w="3672"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Протяженность, км</w:t>
            </w:r>
          </w:p>
        </w:tc>
      </w:tr>
      <w:tr w:rsidR="00F15961">
        <w:tblPrEx>
          <w:tblCellMar>
            <w:top w:w="0" w:type="dxa"/>
            <w:bottom w:w="0" w:type="dxa"/>
          </w:tblCellMar>
        </w:tblPrEx>
        <w:trPr>
          <w:trHeight w:hRule="exact" w:val="216"/>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2808" w:type="dxa"/>
            <w:gridSpan w:val="3"/>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В том числе</w:t>
            </w:r>
          </w:p>
        </w:tc>
      </w:tr>
      <w:tr w:rsidR="00F15961">
        <w:tblPrEx>
          <w:tblCellMar>
            <w:top w:w="0" w:type="dxa"/>
            <w:bottom w:w="0" w:type="dxa"/>
          </w:tblCellMar>
        </w:tblPrEx>
        <w:trPr>
          <w:trHeight w:hRule="exact" w:val="629"/>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tcBorders>
              <w:left w:val="single" w:sz="4" w:space="0" w:color="auto"/>
            </w:tcBorders>
            <w:shd w:val="clear" w:color="auto" w:fill="auto"/>
            <w:vAlign w:val="center"/>
          </w:tcPr>
          <w:p w:rsidR="00F15961" w:rsidRDefault="00F15961"/>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rPr>
                <w:b/>
                <w:bCs/>
              </w:rPr>
              <w:t>асфальто</w:t>
            </w:r>
            <w:r>
              <w:rPr>
                <w:b/>
                <w:bCs/>
              </w:rPr>
              <w:softHyphen/>
              <w:t>бетонные</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rPr>
                <w:b/>
                <w:bCs/>
              </w:rPr>
              <w:t xml:space="preserve">щебень </w:t>
            </w:r>
            <w:proofErr w:type="spellStart"/>
            <w:r>
              <w:rPr>
                <w:b/>
                <w:bCs/>
              </w:rPr>
              <w:t>гравийны</w:t>
            </w:r>
            <w:proofErr w:type="spellEnd"/>
            <w:r>
              <w:rPr>
                <w:b/>
                <w:bCs/>
              </w:rPr>
              <w:t xml:space="preserve"> й</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грунтовые</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89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6</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7</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Аболмасовское</w:t>
            </w:r>
            <w:proofErr w:type="spellEnd"/>
            <w:r>
              <w:rPr>
                <w:b/>
                <w:bCs/>
              </w:rPr>
              <w:t xml:space="preserve"> сельское поселение</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Молодежная (с 0+000-до 0+740)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0,76</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0,76</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Садовая (с 0+000-до 0+280)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0,28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0,28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Полевая (с 0+000-до 0+720)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0,72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Луговая (с 0+000-до 0+390)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0,39</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0,39</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Центральная (с 0+000-до2+490)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2,49</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2,49</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Воейково</w:t>
            </w:r>
            <w:proofErr w:type="spellEnd"/>
            <w:r>
              <w:t xml:space="preserve"> ул. Центральная (с 0+000-до 0+800)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Мощеное ул. Школьная (с 0 + 000-до 1+300)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1,3</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Мощеное ул. Садовая (с 0 + 000-до 2+120)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2,12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1,92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0,2</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Мощеное ул. Новая (с 0 + 000-до 0+300)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Березуевка</w:t>
            </w:r>
            <w:proofErr w:type="spellEnd"/>
            <w:r>
              <w:t xml:space="preserve"> (с 0 + 000-до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п. Нива Свободы (с 0 + 000-до 0+460)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0,394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0,394</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Хотынец ул. Виктора Зарубина (с 0 + 000-до 0+400)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0,368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0,032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Хотынец ул. Цветочная (с 0 + 000-до 2+000)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0,975</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0,72</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0,305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Аболмасово</w:t>
            </w:r>
            <w:proofErr w:type="spellEnd"/>
            <w:r>
              <w:t xml:space="preserve"> ул. Школьная (с 0 + 000-до 2+580)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2,178</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0,86</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0,55</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0,768</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Аболмасово</w:t>
            </w:r>
            <w:proofErr w:type="spellEnd"/>
            <w:r>
              <w:t xml:space="preserve"> пер. Школьный (с 0 + 000-до 0+370)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0,37</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Аболмасово</w:t>
            </w:r>
            <w:proofErr w:type="spellEnd"/>
            <w:r>
              <w:t xml:space="preserve"> ул. Полевая (с 0 + 000-до 0+330)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0,33</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Аболмасово</w:t>
            </w:r>
            <w:proofErr w:type="spellEnd"/>
            <w:r>
              <w:t xml:space="preserve"> ул. Садовая (с 0+000-до 0+786)</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0,786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0,786</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-18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Абросимово</w:t>
            </w:r>
            <w:proofErr w:type="spellEnd"/>
            <w:r>
              <w:t xml:space="preserve"> ул. Макара Савичева (с 0+000-до 1+ 680)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2,179</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2,179</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19</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54-257-802 ОП МП 802 А -19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Назаровка</w:t>
            </w:r>
            <w:proofErr w:type="spellEnd"/>
            <w:r>
              <w:t xml:space="preserve"> (с 0+000-до 1+500)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1,5</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1,25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0,25</w:t>
            </w:r>
          </w:p>
        </w:tc>
      </w:tr>
      <w:tr w:rsidR="00F15961">
        <w:tblPrEx>
          <w:tblCellMar>
            <w:top w:w="0" w:type="dxa"/>
            <w:bottom w:w="0" w:type="dxa"/>
          </w:tblCellMar>
        </w:tblPrEx>
        <w:trPr>
          <w:trHeight w:hRule="exact" w:val="432"/>
          <w:jc w:val="center"/>
        </w:trPr>
        <w:tc>
          <w:tcPr>
            <w:tcW w:w="394"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20</w:t>
            </w:r>
          </w:p>
        </w:tc>
        <w:tc>
          <w:tcPr>
            <w:tcW w:w="2400"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54-257-802 ОП МП 802 А -20</w:t>
            </w:r>
          </w:p>
        </w:tc>
        <w:tc>
          <w:tcPr>
            <w:tcW w:w="28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 xml:space="preserve">А/д п. </w:t>
            </w:r>
            <w:proofErr w:type="spellStart"/>
            <w:r>
              <w:t>Гуюкин</w:t>
            </w:r>
            <w:proofErr w:type="spellEnd"/>
            <w:r>
              <w:t xml:space="preserve"> Лог (с 0+000-до 0+970)</w:t>
            </w:r>
          </w:p>
        </w:tc>
        <w:tc>
          <w:tcPr>
            <w:tcW w:w="86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0,97</w:t>
            </w:r>
          </w:p>
        </w:tc>
        <w:tc>
          <w:tcPr>
            <w:tcW w:w="936"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pPr>
            <w:r>
              <w:t>0,97</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2400"/>
        <w:gridCol w:w="2894"/>
        <w:gridCol w:w="864"/>
        <w:gridCol w:w="936"/>
        <w:gridCol w:w="893"/>
        <w:gridCol w:w="979"/>
      </w:tblGrid>
      <w:tr w:rsidR="00F15961">
        <w:tblPrEx>
          <w:tblCellMar>
            <w:top w:w="0" w:type="dxa"/>
            <w:bottom w:w="0" w:type="dxa"/>
          </w:tblCellMar>
        </w:tblPrEx>
        <w:trPr>
          <w:trHeight w:hRule="exact" w:val="221"/>
          <w:jc w:val="center"/>
        </w:trPr>
        <w:tc>
          <w:tcPr>
            <w:tcW w:w="3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lastRenderedPageBreak/>
              <w:t>№ п/п</w:t>
            </w:r>
          </w:p>
        </w:tc>
        <w:tc>
          <w:tcPr>
            <w:tcW w:w="2400" w:type="dxa"/>
            <w:vMerge w:val="restart"/>
            <w:tcBorders>
              <w:top w:val="single" w:sz="4" w:space="0" w:color="auto"/>
              <w:left w:val="single" w:sz="4" w:space="0" w:color="auto"/>
            </w:tcBorders>
            <w:shd w:val="clear" w:color="auto" w:fill="auto"/>
            <w:vAlign w:val="center"/>
          </w:tcPr>
          <w:p w:rsidR="00F15961" w:rsidRDefault="008228AF">
            <w:pPr>
              <w:pStyle w:val="a7"/>
            </w:pPr>
            <w:r>
              <w:rPr>
                <w:b/>
                <w:bCs/>
              </w:rPr>
              <w:t>Идентификационный номер</w:t>
            </w:r>
          </w:p>
        </w:tc>
        <w:tc>
          <w:tcPr>
            <w:tcW w:w="28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автомобильных дорог в границах сельского поселения (начало, км + конец, км)</w:t>
            </w:r>
          </w:p>
        </w:tc>
        <w:tc>
          <w:tcPr>
            <w:tcW w:w="3672"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Протяженность, км</w:t>
            </w:r>
          </w:p>
        </w:tc>
      </w:tr>
      <w:tr w:rsidR="00F15961">
        <w:tblPrEx>
          <w:tblCellMar>
            <w:top w:w="0" w:type="dxa"/>
            <w:bottom w:w="0" w:type="dxa"/>
          </w:tblCellMar>
        </w:tblPrEx>
        <w:trPr>
          <w:trHeight w:hRule="exact" w:val="216"/>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280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В том числе</w:t>
            </w:r>
          </w:p>
        </w:tc>
      </w:tr>
      <w:tr w:rsidR="00F15961">
        <w:tblPrEx>
          <w:tblCellMar>
            <w:top w:w="0" w:type="dxa"/>
            <w:bottom w:w="0" w:type="dxa"/>
          </w:tblCellMar>
        </w:tblPrEx>
        <w:trPr>
          <w:trHeight w:hRule="exact" w:val="634"/>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tcBorders>
              <w:left w:val="single" w:sz="4" w:space="0" w:color="auto"/>
            </w:tcBorders>
            <w:shd w:val="clear" w:color="auto" w:fill="auto"/>
            <w:vAlign w:val="center"/>
          </w:tcPr>
          <w:p w:rsidR="00F15961" w:rsidRDefault="00F15961"/>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rPr>
                <w:b/>
                <w:bCs/>
              </w:rPr>
              <w:t>асфальто</w:t>
            </w:r>
            <w:r>
              <w:rPr>
                <w:b/>
                <w:bCs/>
              </w:rPr>
              <w:softHyphen/>
              <w:t>бетонные</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rPr>
                <w:b/>
                <w:bCs/>
              </w:rPr>
              <w:t xml:space="preserve">щебень </w:t>
            </w:r>
            <w:proofErr w:type="spellStart"/>
            <w:r>
              <w:rPr>
                <w:b/>
                <w:bCs/>
              </w:rPr>
              <w:t>гравийны</w:t>
            </w:r>
            <w:proofErr w:type="spellEnd"/>
            <w:r>
              <w:rPr>
                <w:b/>
                <w:bCs/>
              </w:rPr>
              <w:t xml:space="preserve"> й</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грунтовые</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89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6</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7</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54-257-802 ОП МП 802 А -21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Макаровский</w:t>
            </w:r>
            <w:proofErr w:type="spellEnd"/>
            <w:r>
              <w:t xml:space="preserve"> (с 0+000-до 0+930)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0,93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0,93</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22,697</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15,096</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rPr>
                <w:b/>
                <w:bCs/>
              </w:rPr>
              <w:t>1,27</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280"/>
            </w:pPr>
            <w:r>
              <w:rPr>
                <w:b/>
                <w:bCs/>
              </w:rPr>
              <w:t>6,331</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Алехинское сельское поселение</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xml:space="preserve"> ул. Школьная (с 0+000-до 0+500)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xml:space="preserve"> ул. Молодежная (с 0+000-до 2+000)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2</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xml:space="preserve"> ул. Лесная (с 0+000- до 1+600)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1,6</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xml:space="preserve"> ул. Родниковая (с 0+000-до 0+700)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0,7</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xml:space="preserve"> ул. Речная (с 0+000- до 0+400)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0,4</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0,4</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Юрьево ул. Заречная (с 0+000-до 0+700)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0,7</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Юрьево ул. Школьная (с 0+000-до 0+962)</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0,962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0,734</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0,228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Юрьево ул. Речная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Девять Дубов (с 0+000-до 3+000)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3</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Малое Юрьево (с 0+000-до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1,035</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0,465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11</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54-257-804 ОП МП 804 А -11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Холчёвка</w:t>
            </w:r>
            <w:proofErr w:type="spellEnd"/>
            <w:r>
              <w:t xml:space="preserve"> (с 0+000-до 2+000)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2</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12</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54-257-804 ОП МП 804 А -12</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Березина (с 0+000-до 1+000)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1</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Башмаково (с 0+000-до 2+000)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2</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14</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54-257-804 ОП МП 804 А -14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Ключевая (с 0+000-до 1+500)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Ключ-Колодезь (с 0+000-до 0+600)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0,6</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Нарышкино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А-17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Пырятинка</w:t>
            </w:r>
            <w:proofErr w:type="spellEnd"/>
            <w:r>
              <w:t xml:space="preserve"> (с 0+000-до 2+500)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18</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54-257-804 ОП МП 804 А -18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Обельна</w:t>
            </w:r>
            <w:proofErr w:type="spellEnd"/>
            <w:r>
              <w:t xml:space="preserve"> (с 0+000-до 5+000)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19</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-19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Трубечина</w:t>
            </w:r>
            <w:proofErr w:type="spellEnd"/>
            <w:r>
              <w:t xml:space="preserve"> (с 0+000-до 0+500)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20</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54-257-804 ОП МП 804 А -20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То-Поле (с 0+000-до 0+500)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0,5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-21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Малое Нарышкино (с 0+000- 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 -22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Новокульнево</w:t>
            </w:r>
            <w:proofErr w:type="spellEnd"/>
            <w:r>
              <w:t xml:space="preserve"> (с 0+000-до 3+000)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3</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А-23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Алехино</w:t>
            </w:r>
            <w:proofErr w:type="spellEnd"/>
            <w:r>
              <w:t>, ул. Центральная (с 0+000-до 0+762)</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0,762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0,762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А-24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Юрьево, ул. Молодежная (с 0+000-до 0+502)</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0,502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0,502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54-257-804 ОП МП 804 А-25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Большое Юрьево, ул. Центральная (с 0+000-до 0+554)</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0,554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0,554</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35,28</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2,552</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rPr>
                <w:b/>
                <w:bCs/>
              </w:rPr>
              <w:t>1,035</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31,693</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Богородицкое</w:t>
            </w:r>
            <w:proofErr w:type="spellEnd"/>
            <w:r>
              <w:rPr>
                <w:b/>
                <w:bCs/>
              </w:rPr>
              <w:t xml:space="preserve"> сельское поселение</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Школьная (с 000-до 1+700)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Заречная (с 0+000-до 1+381)</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1,381</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0,881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Лесная (с 0+000-до 1+300)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1,3</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Садовая (с 0+000-до 1+450)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1,45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1,45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54-257-807 ОП МП 807 Б-5</w:t>
            </w:r>
          </w:p>
        </w:tc>
        <w:tc>
          <w:tcPr>
            <w:tcW w:w="28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Молодежная (с 0+000-до 0+900)</w:t>
            </w:r>
          </w:p>
        </w:tc>
        <w:tc>
          <w:tcPr>
            <w:tcW w:w="86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0,9</w:t>
            </w:r>
          </w:p>
        </w:tc>
        <w:tc>
          <w:tcPr>
            <w:tcW w:w="936"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0,6</w:t>
            </w:r>
          </w:p>
        </w:tc>
        <w:tc>
          <w:tcPr>
            <w:tcW w:w="893"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pPr>
            <w:r>
              <w:t>0,3</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2400"/>
        <w:gridCol w:w="2894"/>
        <w:gridCol w:w="864"/>
        <w:gridCol w:w="936"/>
        <w:gridCol w:w="893"/>
        <w:gridCol w:w="979"/>
      </w:tblGrid>
      <w:tr w:rsidR="00F15961">
        <w:tblPrEx>
          <w:tblCellMar>
            <w:top w:w="0" w:type="dxa"/>
            <w:bottom w:w="0" w:type="dxa"/>
          </w:tblCellMar>
        </w:tblPrEx>
        <w:trPr>
          <w:trHeight w:hRule="exact" w:val="221"/>
          <w:jc w:val="center"/>
        </w:trPr>
        <w:tc>
          <w:tcPr>
            <w:tcW w:w="3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lastRenderedPageBreak/>
              <w:t>№ п/п</w:t>
            </w:r>
          </w:p>
        </w:tc>
        <w:tc>
          <w:tcPr>
            <w:tcW w:w="2400" w:type="dxa"/>
            <w:vMerge w:val="restart"/>
            <w:tcBorders>
              <w:top w:val="single" w:sz="4" w:space="0" w:color="auto"/>
              <w:left w:val="single" w:sz="4" w:space="0" w:color="auto"/>
            </w:tcBorders>
            <w:shd w:val="clear" w:color="auto" w:fill="auto"/>
            <w:vAlign w:val="center"/>
          </w:tcPr>
          <w:p w:rsidR="00F15961" w:rsidRDefault="008228AF">
            <w:pPr>
              <w:pStyle w:val="a7"/>
            </w:pPr>
            <w:r>
              <w:rPr>
                <w:b/>
                <w:bCs/>
              </w:rPr>
              <w:t>Идентификационный номер</w:t>
            </w:r>
          </w:p>
        </w:tc>
        <w:tc>
          <w:tcPr>
            <w:tcW w:w="28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автомобильных дорог в границах сельского поселения (начало, км + конец, км)</w:t>
            </w:r>
          </w:p>
        </w:tc>
        <w:tc>
          <w:tcPr>
            <w:tcW w:w="3672"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Протяженность, км</w:t>
            </w:r>
          </w:p>
        </w:tc>
      </w:tr>
      <w:tr w:rsidR="00F15961">
        <w:tblPrEx>
          <w:tblCellMar>
            <w:top w:w="0" w:type="dxa"/>
            <w:bottom w:w="0" w:type="dxa"/>
          </w:tblCellMar>
        </w:tblPrEx>
        <w:trPr>
          <w:trHeight w:hRule="exact" w:val="216"/>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280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В том числе</w:t>
            </w:r>
          </w:p>
        </w:tc>
      </w:tr>
      <w:tr w:rsidR="00F15961">
        <w:tblPrEx>
          <w:tblCellMar>
            <w:top w:w="0" w:type="dxa"/>
            <w:bottom w:w="0" w:type="dxa"/>
          </w:tblCellMar>
        </w:tblPrEx>
        <w:trPr>
          <w:trHeight w:hRule="exact" w:val="634"/>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tcBorders>
              <w:left w:val="single" w:sz="4" w:space="0" w:color="auto"/>
            </w:tcBorders>
            <w:shd w:val="clear" w:color="auto" w:fill="auto"/>
            <w:vAlign w:val="center"/>
          </w:tcPr>
          <w:p w:rsidR="00F15961" w:rsidRDefault="00F15961"/>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rPr>
                <w:b/>
                <w:bCs/>
              </w:rPr>
              <w:t>асфальто</w:t>
            </w:r>
            <w:r>
              <w:rPr>
                <w:b/>
                <w:bCs/>
              </w:rPr>
              <w:softHyphen/>
              <w:t>бетонные</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rPr>
                <w:b/>
                <w:bCs/>
              </w:rPr>
              <w:t xml:space="preserve">щебень </w:t>
            </w:r>
            <w:proofErr w:type="spellStart"/>
            <w:r>
              <w:rPr>
                <w:b/>
                <w:bCs/>
              </w:rPr>
              <w:t>гравийны</w:t>
            </w:r>
            <w:proofErr w:type="spellEnd"/>
            <w:r>
              <w:rPr>
                <w:b/>
                <w:bCs/>
              </w:rPr>
              <w:t xml:space="preserve"> й</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грунтовые</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89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93" w:type="dxa"/>
            <w:tcBorders>
              <w:top w:val="single" w:sz="4" w:space="0" w:color="auto"/>
              <w:left w:val="single" w:sz="4" w:space="0" w:color="auto"/>
            </w:tcBorders>
            <w:shd w:val="clear" w:color="auto" w:fill="auto"/>
            <w:vAlign w:val="center"/>
          </w:tcPr>
          <w:p w:rsidR="00F15961" w:rsidRDefault="008228AF">
            <w:pPr>
              <w:pStyle w:val="a7"/>
              <w:ind w:firstLine="380"/>
            </w:pPr>
            <w:r>
              <w:t>6</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7</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54-257-807 ОП МП 807 Б-6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Советская (с 0+000-до 0+700)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54-257-807 ОП МП 807 Б-7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ул. Полевая (с 0+000-до 0+700)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54-257-807 ОП МП 807 Б-8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пер. Луговой (с 0+000-до 0+500)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0,25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320"/>
            </w:pPr>
            <w:r>
              <w:t>0,25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54-257-807 ОП МП 807 Б-9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Богородицкое</w:t>
            </w:r>
            <w:proofErr w:type="spellEnd"/>
            <w:r>
              <w:t>, пер. Садовый (с 0+000-до 0+250)</w:t>
            </w:r>
          </w:p>
        </w:tc>
        <w:tc>
          <w:tcPr>
            <w:tcW w:w="864" w:type="dxa"/>
            <w:tcBorders>
              <w:top w:val="single" w:sz="4" w:space="0" w:color="auto"/>
              <w:left w:val="single" w:sz="4" w:space="0" w:color="auto"/>
            </w:tcBorders>
            <w:shd w:val="clear" w:color="auto" w:fill="auto"/>
            <w:vAlign w:val="center"/>
          </w:tcPr>
          <w:p w:rsidR="00F15961" w:rsidRDefault="008228AF">
            <w:pPr>
              <w:pStyle w:val="a7"/>
              <w:ind w:firstLine="260"/>
            </w:pPr>
            <w:r>
              <w:t>0,25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320"/>
            </w:pPr>
            <w:r>
              <w:t>0,25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Горки, ул. Центральная (с 0+000-до 1+200)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Горки, ул. Колхозная (с 0+000-до 1+200)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Горки, ул. Веселая (с 0+000- до 0+500)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Горки, ул. Шоссейная (с 0+000-до 0+300)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Маяки, ул. Полевая (с 0+000- до 0+800)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15</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Маяки, ул. Садовая (с 0+000- до 0+800)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0,8</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Пятницкое</w:t>
            </w:r>
            <w:proofErr w:type="spellEnd"/>
            <w:r>
              <w:t>, ул. Ключевая (с 0+000-до 0+800)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Пятницкое</w:t>
            </w:r>
            <w:proofErr w:type="spellEnd"/>
            <w:r>
              <w:t>, ул. Цветочная (с 0+000-до 1+200)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Пятницкое</w:t>
            </w:r>
            <w:proofErr w:type="spellEnd"/>
            <w:r>
              <w:t>, ул. Садовая (с 0+000-до 1+200)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1,2</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19</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Б-19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Вербник</w:t>
            </w:r>
            <w:proofErr w:type="spellEnd"/>
            <w:r>
              <w:t>, ул. Свободы (с 0+000-до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Б-20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Баздрево</w:t>
            </w:r>
            <w:proofErr w:type="spellEnd"/>
            <w:r>
              <w:t>, ул. Вишневая (с 0+000-до 0+800)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Б-21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Прилепы, ул. Овражная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Б-22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Прилепы, ул. Луговая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54-257-807 ОП МП 807 Б-23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Сидоровец</w:t>
            </w:r>
            <w:proofErr w:type="spellEnd"/>
            <w:r>
              <w:t xml:space="preserve"> (с 0+000-до 0+600)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0,6</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21,781</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7,581</w:t>
            </w:r>
          </w:p>
        </w:tc>
        <w:tc>
          <w:tcPr>
            <w:tcW w:w="893" w:type="dxa"/>
            <w:tcBorders>
              <w:top w:val="single" w:sz="4" w:space="0" w:color="auto"/>
              <w:left w:val="single" w:sz="4" w:space="0" w:color="auto"/>
            </w:tcBorders>
            <w:shd w:val="clear" w:color="auto" w:fill="auto"/>
            <w:vAlign w:val="bottom"/>
          </w:tcPr>
          <w:p w:rsidR="00F15961" w:rsidRDefault="008228AF">
            <w:pPr>
              <w:pStyle w:val="a7"/>
              <w:ind w:firstLine="380"/>
            </w:pPr>
            <w:r>
              <w:rPr>
                <w:b/>
                <w:bCs/>
              </w:rPr>
              <w:t>0</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14,2</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Ильинское</w:t>
            </w:r>
            <w:proofErr w:type="spellEnd"/>
            <w:r>
              <w:rPr>
                <w:b/>
                <w:bCs/>
              </w:rPr>
              <w:t xml:space="preserve"> сельское поселение</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ул. Садовая (с 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ул. Школьная (с 0+000-до 1+200)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ул. Раздольная (с 0+000-до 1+650)</w:t>
            </w:r>
          </w:p>
        </w:tc>
        <w:tc>
          <w:tcPr>
            <w:tcW w:w="864" w:type="dxa"/>
            <w:tcBorders>
              <w:top w:val="single" w:sz="4" w:space="0" w:color="auto"/>
              <w:left w:val="single" w:sz="4" w:space="0" w:color="auto"/>
            </w:tcBorders>
            <w:shd w:val="clear" w:color="auto" w:fill="auto"/>
            <w:vAlign w:val="center"/>
          </w:tcPr>
          <w:p w:rsidR="00F15961" w:rsidRDefault="008228AF">
            <w:pPr>
              <w:pStyle w:val="a7"/>
              <w:ind w:firstLine="260"/>
            </w:pPr>
            <w:r>
              <w:t>1,65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1,35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0,3</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ул. Ленина (с 0+000-до 1+394)</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1,394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1,394</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ул. Калинина (с 0+000-до 1+250)</w:t>
            </w:r>
          </w:p>
        </w:tc>
        <w:tc>
          <w:tcPr>
            <w:tcW w:w="864" w:type="dxa"/>
            <w:tcBorders>
              <w:top w:val="single" w:sz="4" w:space="0" w:color="auto"/>
              <w:left w:val="single" w:sz="4" w:space="0" w:color="auto"/>
            </w:tcBorders>
            <w:shd w:val="clear" w:color="auto" w:fill="auto"/>
            <w:vAlign w:val="center"/>
          </w:tcPr>
          <w:p w:rsidR="00F15961" w:rsidRDefault="008228AF">
            <w:pPr>
              <w:pStyle w:val="a7"/>
              <w:ind w:firstLine="260"/>
            </w:pPr>
            <w:r>
              <w:t>1,25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320"/>
            </w:pPr>
            <w:r>
              <w:t>0,15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с. </w:t>
            </w:r>
            <w:proofErr w:type="spellStart"/>
            <w:r>
              <w:t>Ильинское</w:t>
            </w:r>
            <w:proofErr w:type="spellEnd"/>
            <w:r>
              <w:t xml:space="preserve">, ул. </w:t>
            </w:r>
            <w:proofErr w:type="spellStart"/>
            <w:r>
              <w:t>Рощинская</w:t>
            </w:r>
            <w:proofErr w:type="spellEnd"/>
            <w:r>
              <w:t xml:space="preserve"> (с 0+000-до 1+850)</w:t>
            </w:r>
          </w:p>
        </w:tc>
        <w:tc>
          <w:tcPr>
            <w:tcW w:w="864" w:type="dxa"/>
            <w:tcBorders>
              <w:top w:val="single" w:sz="4" w:space="0" w:color="auto"/>
              <w:left w:val="single" w:sz="4" w:space="0" w:color="auto"/>
            </w:tcBorders>
            <w:shd w:val="clear" w:color="auto" w:fill="auto"/>
            <w:vAlign w:val="center"/>
          </w:tcPr>
          <w:p w:rsidR="00F15961" w:rsidRDefault="008228AF">
            <w:pPr>
              <w:pStyle w:val="a7"/>
              <w:ind w:firstLine="260"/>
            </w:pPr>
            <w:r>
              <w:t>1,85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320"/>
            </w:pPr>
            <w:r>
              <w:t>0,85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Льгов, ул. Центральная (с 0+000-до 1+100)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0,4</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Льгов, ул. Тургенева (с 0+000- до 1+700)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0,9</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54-257-819 ОП МП 819 И-9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Льгов, ул. Заречная (с 0+000- до 1+100)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1,1</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10</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54-257-819 ОП МП 819 И-10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д.Булатово-1 (с 0+000 до 1+200)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1,2</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11</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54-257-819 ОП МП 819 И-11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д.Булатово-2 (с 0+000-до 0+800)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0,8</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12</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54-257-819 ОП МП 819 И-12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Радовище (с 0+000 до 1+100)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1,1</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0,8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0,3</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13</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54-257-819 ОП МП 819 И-13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Старое (с 0+000 до 0+800)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0,8</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0,8</w:t>
            </w:r>
          </w:p>
        </w:tc>
      </w:tr>
      <w:tr w:rsidR="00F15961">
        <w:tblPrEx>
          <w:tblCellMar>
            <w:top w:w="0" w:type="dxa"/>
            <w:bottom w:w="0" w:type="dxa"/>
          </w:tblCellMar>
        </w:tblPrEx>
        <w:trPr>
          <w:trHeight w:hRule="exact" w:val="226"/>
          <w:jc w:val="center"/>
        </w:trPr>
        <w:tc>
          <w:tcPr>
            <w:tcW w:w="3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pPr>
            <w:r>
              <w:t>14</w:t>
            </w:r>
          </w:p>
        </w:tc>
        <w:tc>
          <w:tcPr>
            <w:tcW w:w="2400" w:type="dxa"/>
            <w:tcBorders>
              <w:top w:val="single" w:sz="4" w:space="0" w:color="auto"/>
              <w:left w:val="single" w:sz="4" w:space="0" w:color="auto"/>
              <w:bottom w:val="single" w:sz="4" w:space="0" w:color="auto"/>
            </w:tcBorders>
            <w:shd w:val="clear" w:color="auto" w:fill="auto"/>
            <w:vAlign w:val="bottom"/>
          </w:tcPr>
          <w:p w:rsidR="00F15961" w:rsidRDefault="008228AF">
            <w:pPr>
              <w:pStyle w:val="a7"/>
            </w:pPr>
            <w:r>
              <w:t>54-257-819 ОП МП 819 И-14</w:t>
            </w:r>
          </w:p>
        </w:tc>
        <w:tc>
          <w:tcPr>
            <w:tcW w:w="28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both"/>
            </w:pPr>
            <w:r>
              <w:t>А/д п. Успенский (с 0+000 до 0+200)</w:t>
            </w:r>
          </w:p>
        </w:tc>
        <w:tc>
          <w:tcPr>
            <w:tcW w:w="86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0,2</w:t>
            </w:r>
          </w:p>
        </w:tc>
        <w:tc>
          <w:tcPr>
            <w:tcW w:w="936"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pPr>
            <w:r>
              <w:t>0,2</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2400"/>
        <w:gridCol w:w="2894"/>
        <w:gridCol w:w="864"/>
        <w:gridCol w:w="936"/>
        <w:gridCol w:w="893"/>
        <w:gridCol w:w="979"/>
      </w:tblGrid>
      <w:tr w:rsidR="00F15961">
        <w:tblPrEx>
          <w:tblCellMar>
            <w:top w:w="0" w:type="dxa"/>
            <w:bottom w:w="0" w:type="dxa"/>
          </w:tblCellMar>
        </w:tblPrEx>
        <w:trPr>
          <w:trHeight w:hRule="exact" w:val="221"/>
          <w:jc w:val="center"/>
        </w:trPr>
        <w:tc>
          <w:tcPr>
            <w:tcW w:w="3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lastRenderedPageBreak/>
              <w:t>№ п/п</w:t>
            </w:r>
          </w:p>
        </w:tc>
        <w:tc>
          <w:tcPr>
            <w:tcW w:w="2400" w:type="dxa"/>
            <w:vMerge w:val="restart"/>
            <w:tcBorders>
              <w:top w:val="single" w:sz="4" w:space="0" w:color="auto"/>
              <w:left w:val="single" w:sz="4" w:space="0" w:color="auto"/>
            </w:tcBorders>
            <w:shd w:val="clear" w:color="auto" w:fill="auto"/>
            <w:vAlign w:val="center"/>
          </w:tcPr>
          <w:p w:rsidR="00F15961" w:rsidRDefault="008228AF">
            <w:pPr>
              <w:pStyle w:val="a7"/>
            </w:pPr>
            <w:r>
              <w:rPr>
                <w:b/>
                <w:bCs/>
              </w:rPr>
              <w:t>Идентификационный номер</w:t>
            </w:r>
          </w:p>
        </w:tc>
        <w:tc>
          <w:tcPr>
            <w:tcW w:w="28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автомобильных дорог в границах сельского поселения (начало, км + конец, км)</w:t>
            </w:r>
          </w:p>
        </w:tc>
        <w:tc>
          <w:tcPr>
            <w:tcW w:w="3672"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Протяженность, км</w:t>
            </w:r>
          </w:p>
        </w:tc>
      </w:tr>
      <w:tr w:rsidR="00F15961">
        <w:tblPrEx>
          <w:tblCellMar>
            <w:top w:w="0" w:type="dxa"/>
            <w:bottom w:w="0" w:type="dxa"/>
          </w:tblCellMar>
        </w:tblPrEx>
        <w:trPr>
          <w:trHeight w:hRule="exact" w:val="216"/>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280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В том числе</w:t>
            </w:r>
          </w:p>
        </w:tc>
      </w:tr>
      <w:tr w:rsidR="00F15961">
        <w:tblPrEx>
          <w:tblCellMar>
            <w:top w:w="0" w:type="dxa"/>
            <w:bottom w:w="0" w:type="dxa"/>
          </w:tblCellMar>
        </w:tblPrEx>
        <w:trPr>
          <w:trHeight w:hRule="exact" w:val="634"/>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tcBorders>
              <w:left w:val="single" w:sz="4" w:space="0" w:color="auto"/>
            </w:tcBorders>
            <w:shd w:val="clear" w:color="auto" w:fill="auto"/>
            <w:vAlign w:val="center"/>
          </w:tcPr>
          <w:p w:rsidR="00F15961" w:rsidRDefault="00F15961"/>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rPr>
                <w:b/>
                <w:bCs/>
              </w:rPr>
              <w:t>асфальто</w:t>
            </w:r>
            <w:r>
              <w:rPr>
                <w:b/>
                <w:bCs/>
              </w:rPr>
              <w:softHyphen/>
              <w:t>бетонные</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rPr>
                <w:b/>
                <w:bCs/>
              </w:rPr>
              <w:t xml:space="preserve">щебень </w:t>
            </w:r>
            <w:proofErr w:type="spellStart"/>
            <w:r>
              <w:rPr>
                <w:b/>
                <w:bCs/>
              </w:rPr>
              <w:t>гравийны</w:t>
            </w:r>
            <w:proofErr w:type="spellEnd"/>
            <w:r>
              <w:rPr>
                <w:b/>
                <w:bCs/>
              </w:rPr>
              <w:t xml:space="preserve"> й</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грунтовые</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89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93" w:type="dxa"/>
            <w:tcBorders>
              <w:top w:val="single" w:sz="4" w:space="0" w:color="auto"/>
              <w:left w:val="single" w:sz="4" w:space="0" w:color="auto"/>
            </w:tcBorders>
            <w:shd w:val="clear" w:color="auto" w:fill="auto"/>
            <w:vAlign w:val="center"/>
          </w:tcPr>
          <w:p w:rsidR="00F15961" w:rsidRDefault="008228AF">
            <w:pPr>
              <w:pStyle w:val="a7"/>
              <w:ind w:firstLine="380"/>
            </w:pPr>
            <w:r>
              <w:t>6</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7</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16,844</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9,344</w:t>
            </w:r>
          </w:p>
        </w:tc>
        <w:tc>
          <w:tcPr>
            <w:tcW w:w="893" w:type="dxa"/>
            <w:tcBorders>
              <w:top w:val="single" w:sz="4" w:space="0" w:color="auto"/>
              <w:left w:val="single" w:sz="4" w:space="0" w:color="auto"/>
            </w:tcBorders>
            <w:shd w:val="clear" w:color="auto" w:fill="auto"/>
            <w:vAlign w:val="bottom"/>
          </w:tcPr>
          <w:p w:rsidR="00F15961" w:rsidRDefault="008228AF">
            <w:pPr>
              <w:pStyle w:val="a7"/>
              <w:ind w:firstLine="380"/>
            </w:pPr>
            <w:r>
              <w:rPr>
                <w:b/>
                <w:bCs/>
              </w:rPr>
              <w:t>0</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7,5</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Краснорябинское сельское поселение</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Красные Рябинки ул. Школьная (с 0+000 до 0+750)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Красные Рябинки ул. Молодежная (с 0+000 до 0+600)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0,6</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Красные Рябинки ул. Центральная (с 0+000 до 0+700)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Красные Рябинки ул. Садовая (с 0+000 до 3+780)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3,78</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1,65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2,13</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Большие Рябинки ул. Лесная (с 0+000 до 4+550)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4,55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4,55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Большие Рябинки ул. Луговая (с 0+000 до 0+950)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0,95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0,95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Никольское ул. Молодёжная (с 0+000 до 1+620)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1,62</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0,732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0,888</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Никольское ул. Ключевая (с 0+000 до 1+600)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1,6</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54-257-824 ОП МП 824 К-9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Никольское ул. Лесная (с 0+000 до 0+580)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0,58</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54-257-824 ОП МП 824 К-10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Сорокино (с 0+000 - до 1+100)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1,1</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54-257-824 ОП МП 824 К-11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Воротынцево</w:t>
            </w:r>
            <w:proofErr w:type="spellEnd"/>
            <w:r>
              <w:t xml:space="preserve"> (с 0+00 - до 0+670)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0,67</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12</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К-12</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Басово</w:t>
            </w:r>
            <w:proofErr w:type="spellEnd"/>
            <w:r>
              <w:t xml:space="preserve"> (с 0+000 - до 6+000)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6</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54-257-824 ОП МП 824 К-13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пос. Добрый Путь (с 0+000 до 1+100)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1,1</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14</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К-14</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Дубрава (с 0+000 до 2+600)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2,6</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15</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К-15</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Елагино</w:t>
            </w:r>
            <w:proofErr w:type="spellEnd"/>
            <w:r>
              <w:t xml:space="preserve"> (с 0+000 до 1+300)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1,3</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16</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К-16</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Жердево</w:t>
            </w:r>
            <w:proofErr w:type="spellEnd"/>
            <w:r>
              <w:t xml:space="preserve"> (с 0+000 до 1+700)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1,7</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17</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К-17</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Коськово (с 0+000 до 2+600)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2,6</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18</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К-18</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Луковец</w:t>
            </w:r>
            <w:proofErr w:type="spellEnd"/>
            <w:r>
              <w:t xml:space="preserve"> (с 0+000 до 2+400)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2,4</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2,4</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19</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К-19</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Петрово (с 0+000 до 1+000)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1</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20</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К-20</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Свободка</w:t>
            </w:r>
            <w:proofErr w:type="spellEnd"/>
            <w:r>
              <w:t xml:space="preserve"> (с 0+000 до 1+000)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1</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21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54-257-824 ОП МП 824 К-21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пос. Ясная Поляна (с 0+000 до 1+300)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1,3</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22</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54-257-824 ОП МП 824 К-22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Калиновка (с 0+000 до 1+500)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39,4</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5,962</w:t>
            </w:r>
          </w:p>
        </w:tc>
        <w:tc>
          <w:tcPr>
            <w:tcW w:w="893" w:type="dxa"/>
            <w:tcBorders>
              <w:top w:val="single" w:sz="4" w:space="0" w:color="auto"/>
              <w:left w:val="single" w:sz="4" w:space="0" w:color="auto"/>
            </w:tcBorders>
            <w:shd w:val="clear" w:color="auto" w:fill="auto"/>
            <w:vAlign w:val="bottom"/>
          </w:tcPr>
          <w:p w:rsidR="00F15961" w:rsidRDefault="008228AF">
            <w:pPr>
              <w:pStyle w:val="a7"/>
              <w:ind w:firstLine="380"/>
            </w:pPr>
            <w:r>
              <w:rPr>
                <w:b/>
                <w:bCs/>
              </w:rPr>
              <w:t>0</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33,438</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Меловское</w:t>
            </w:r>
            <w:proofErr w:type="spellEnd"/>
            <w:r>
              <w:rPr>
                <w:b/>
                <w:bCs/>
              </w:rPr>
              <w:t xml:space="preserve"> сельское поселение</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Кукуевка</w:t>
            </w:r>
            <w:proofErr w:type="spellEnd"/>
            <w:r>
              <w:t xml:space="preserve"> ул. Садовая (с 0+000-до 2+060)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2,06</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1,56</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п. Звезда ул. Заречная (с 0+000- до 0+350)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Звезда ул. </w:t>
            </w:r>
            <w:proofErr w:type="spellStart"/>
            <w:r>
              <w:t>Алдобаева</w:t>
            </w:r>
            <w:proofErr w:type="spellEnd"/>
            <w:r>
              <w:t xml:space="preserve"> (с 0+000-до 0+730)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0,73</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0,73</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Звезда ул. </w:t>
            </w:r>
            <w:proofErr w:type="spellStart"/>
            <w:r>
              <w:t>Омельчука</w:t>
            </w:r>
            <w:proofErr w:type="spellEnd"/>
            <w:r>
              <w:t xml:space="preserve"> (с 0+000-до 3+270)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3,27</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3,27</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54-257-826 ОП МП 826 М-5</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Чертовое (с 0+000-до 0+500)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0,5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0,5</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54-257-826 ОП МП 826 М-6</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Образцово (с 0+000-до 2+500)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54-257-826 ОП МП 826 М-7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с. Меловое (с 0+00-до 2+000)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440"/>
            </w:pPr>
            <w:r>
              <w:t>2</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Алексеевка (с 0+000-до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54-257-826 ОП МП 826 М-9</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Коневка</w:t>
            </w:r>
            <w:proofErr w:type="spellEnd"/>
            <w:r>
              <w:t xml:space="preserve"> (с 0+000-до 1+500)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1,5</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10</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54-257-826 ОП МП 826 М-10</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Музалевка</w:t>
            </w:r>
            <w:proofErr w:type="spellEnd"/>
            <w:r>
              <w:t xml:space="preserve"> (с 0+000-до 1+500)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Кукуевка</w:t>
            </w:r>
            <w:proofErr w:type="spellEnd"/>
            <w:r>
              <w:t xml:space="preserve"> ул. Ефимова (с 0+000-до 0+618)</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0,618</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0,618</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М-12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Кукуевка</w:t>
            </w:r>
            <w:proofErr w:type="spellEnd"/>
            <w:r>
              <w:t xml:space="preserve"> ул. Юбилейная (с 0+000-до 0+576)</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0,576</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0,576</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54-257-826 ОП МП 826 М-13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Кукуевка</w:t>
            </w:r>
            <w:proofErr w:type="spellEnd"/>
            <w:r>
              <w:t xml:space="preserve"> ул. Полевая (с 0+000-до 0+604)</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0,604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0,604</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26"/>
          <w:jc w:val="center"/>
        </w:trPr>
        <w:tc>
          <w:tcPr>
            <w:tcW w:w="3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pPr>
            <w:r>
              <w:t>14</w:t>
            </w:r>
          </w:p>
        </w:tc>
        <w:tc>
          <w:tcPr>
            <w:tcW w:w="2400" w:type="dxa"/>
            <w:tcBorders>
              <w:top w:val="single" w:sz="4" w:space="0" w:color="auto"/>
              <w:left w:val="single" w:sz="4" w:space="0" w:color="auto"/>
              <w:bottom w:val="single" w:sz="4" w:space="0" w:color="auto"/>
            </w:tcBorders>
            <w:shd w:val="clear" w:color="auto" w:fill="auto"/>
            <w:vAlign w:val="bottom"/>
          </w:tcPr>
          <w:p w:rsidR="00F15961" w:rsidRDefault="008228AF">
            <w:pPr>
              <w:pStyle w:val="a7"/>
            </w:pPr>
            <w:r>
              <w:t>54-257-826 ОП МП 826 М-14</w:t>
            </w:r>
          </w:p>
        </w:tc>
        <w:tc>
          <w:tcPr>
            <w:tcW w:w="28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both"/>
            </w:pPr>
            <w:r>
              <w:t>А/д с. Меловое (с 0+000-до 01+037)</w:t>
            </w:r>
          </w:p>
        </w:tc>
        <w:tc>
          <w:tcPr>
            <w:tcW w:w="86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1,037</w:t>
            </w:r>
          </w:p>
        </w:tc>
        <w:tc>
          <w:tcPr>
            <w:tcW w:w="936"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1,037</w:t>
            </w:r>
          </w:p>
        </w:tc>
        <w:tc>
          <w:tcPr>
            <w:tcW w:w="893"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F15961" w:rsidRDefault="00F15961">
            <w:pPr>
              <w:rPr>
                <w:sz w:val="10"/>
                <w:szCs w:val="10"/>
              </w:rPr>
            </w:pP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2400"/>
        <w:gridCol w:w="2894"/>
        <w:gridCol w:w="864"/>
        <w:gridCol w:w="936"/>
        <w:gridCol w:w="893"/>
        <w:gridCol w:w="979"/>
      </w:tblGrid>
      <w:tr w:rsidR="00F15961">
        <w:tblPrEx>
          <w:tblCellMar>
            <w:top w:w="0" w:type="dxa"/>
            <w:bottom w:w="0" w:type="dxa"/>
          </w:tblCellMar>
        </w:tblPrEx>
        <w:trPr>
          <w:trHeight w:hRule="exact" w:val="221"/>
          <w:jc w:val="center"/>
        </w:trPr>
        <w:tc>
          <w:tcPr>
            <w:tcW w:w="3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lastRenderedPageBreak/>
              <w:t>№ п/п</w:t>
            </w:r>
          </w:p>
        </w:tc>
        <w:tc>
          <w:tcPr>
            <w:tcW w:w="2400" w:type="dxa"/>
            <w:vMerge w:val="restart"/>
            <w:tcBorders>
              <w:top w:val="single" w:sz="4" w:space="0" w:color="auto"/>
              <w:left w:val="single" w:sz="4" w:space="0" w:color="auto"/>
            </w:tcBorders>
            <w:shd w:val="clear" w:color="auto" w:fill="auto"/>
            <w:vAlign w:val="center"/>
          </w:tcPr>
          <w:p w:rsidR="00F15961" w:rsidRDefault="008228AF">
            <w:pPr>
              <w:pStyle w:val="a7"/>
            </w:pPr>
            <w:r>
              <w:rPr>
                <w:b/>
                <w:bCs/>
              </w:rPr>
              <w:t>Идентификационный номер</w:t>
            </w:r>
          </w:p>
        </w:tc>
        <w:tc>
          <w:tcPr>
            <w:tcW w:w="289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автомобильных дорог в границах сельского поселения (начало, км + конец, км)</w:t>
            </w:r>
          </w:p>
        </w:tc>
        <w:tc>
          <w:tcPr>
            <w:tcW w:w="3672"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Протяженность, км</w:t>
            </w:r>
          </w:p>
        </w:tc>
      </w:tr>
      <w:tr w:rsidR="00F15961">
        <w:tblPrEx>
          <w:tblCellMar>
            <w:top w:w="0" w:type="dxa"/>
            <w:bottom w:w="0" w:type="dxa"/>
          </w:tblCellMar>
        </w:tblPrEx>
        <w:trPr>
          <w:trHeight w:hRule="exact" w:val="216"/>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2808"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В том числе</w:t>
            </w:r>
          </w:p>
        </w:tc>
      </w:tr>
      <w:tr w:rsidR="00F15961">
        <w:tblPrEx>
          <w:tblCellMar>
            <w:top w:w="0" w:type="dxa"/>
            <w:bottom w:w="0" w:type="dxa"/>
          </w:tblCellMar>
        </w:tblPrEx>
        <w:trPr>
          <w:trHeight w:hRule="exact" w:val="634"/>
          <w:jc w:val="center"/>
        </w:trPr>
        <w:tc>
          <w:tcPr>
            <w:tcW w:w="394" w:type="dxa"/>
            <w:vMerge/>
            <w:tcBorders>
              <w:left w:val="single" w:sz="4" w:space="0" w:color="auto"/>
            </w:tcBorders>
            <w:shd w:val="clear" w:color="auto" w:fill="auto"/>
            <w:vAlign w:val="center"/>
          </w:tcPr>
          <w:p w:rsidR="00F15961" w:rsidRDefault="00F15961"/>
        </w:tc>
        <w:tc>
          <w:tcPr>
            <w:tcW w:w="2400" w:type="dxa"/>
            <w:vMerge/>
            <w:tcBorders>
              <w:left w:val="single" w:sz="4" w:space="0" w:color="auto"/>
            </w:tcBorders>
            <w:shd w:val="clear" w:color="auto" w:fill="auto"/>
            <w:vAlign w:val="center"/>
          </w:tcPr>
          <w:p w:rsidR="00F15961" w:rsidRDefault="00F15961"/>
        </w:tc>
        <w:tc>
          <w:tcPr>
            <w:tcW w:w="2894" w:type="dxa"/>
            <w:vMerge/>
            <w:tcBorders>
              <w:left w:val="single" w:sz="4" w:space="0" w:color="auto"/>
            </w:tcBorders>
            <w:shd w:val="clear" w:color="auto" w:fill="auto"/>
            <w:vAlign w:val="center"/>
          </w:tcPr>
          <w:p w:rsidR="00F15961" w:rsidRDefault="00F15961"/>
        </w:tc>
        <w:tc>
          <w:tcPr>
            <w:tcW w:w="864" w:type="dxa"/>
            <w:vMerge/>
            <w:tcBorders>
              <w:left w:val="single" w:sz="4" w:space="0" w:color="auto"/>
            </w:tcBorders>
            <w:shd w:val="clear" w:color="auto" w:fill="auto"/>
            <w:vAlign w:val="center"/>
          </w:tcPr>
          <w:p w:rsidR="00F15961" w:rsidRDefault="00F15961"/>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rPr>
                <w:b/>
                <w:bCs/>
              </w:rPr>
              <w:t>асфальто</w:t>
            </w:r>
            <w:r>
              <w:rPr>
                <w:b/>
                <w:bCs/>
              </w:rPr>
              <w:softHyphen/>
              <w:t>бетонные</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rPr>
                <w:b/>
                <w:bCs/>
              </w:rPr>
              <w:t xml:space="preserve">щебень </w:t>
            </w:r>
            <w:proofErr w:type="spellStart"/>
            <w:r>
              <w:rPr>
                <w:b/>
                <w:bCs/>
              </w:rPr>
              <w:t>гравийны</w:t>
            </w:r>
            <w:proofErr w:type="spellEnd"/>
            <w:r>
              <w:rPr>
                <w:b/>
                <w:bCs/>
              </w:rPr>
              <w:t xml:space="preserve"> й</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грунтовые</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894"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93" w:type="dxa"/>
            <w:tcBorders>
              <w:top w:val="single" w:sz="4" w:space="0" w:color="auto"/>
              <w:left w:val="single" w:sz="4" w:space="0" w:color="auto"/>
            </w:tcBorders>
            <w:shd w:val="clear" w:color="auto" w:fill="auto"/>
            <w:vAlign w:val="center"/>
          </w:tcPr>
          <w:p w:rsidR="00F15961" w:rsidRDefault="008228AF">
            <w:pPr>
              <w:pStyle w:val="a7"/>
              <w:ind w:firstLine="380"/>
            </w:pPr>
            <w:r>
              <w:t>6</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7</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ind w:firstLine="180"/>
            </w:pPr>
            <w:r>
              <w:rPr>
                <w:b/>
                <w:bCs/>
              </w:rPr>
              <w:t>18,745</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4,745</w:t>
            </w:r>
          </w:p>
        </w:tc>
        <w:tc>
          <w:tcPr>
            <w:tcW w:w="893" w:type="dxa"/>
            <w:tcBorders>
              <w:top w:val="single" w:sz="4" w:space="0" w:color="auto"/>
              <w:left w:val="single" w:sz="4" w:space="0" w:color="auto"/>
            </w:tcBorders>
            <w:shd w:val="clear" w:color="auto" w:fill="auto"/>
            <w:vAlign w:val="bottom"/>
          </w:tcPr>
          <w:p w:rsidR="00F15961" w:rsidRDefault="008228AF">
            <w:pPr>
              <w:pStyle w:val="a7"/>
              <w:ind w:firstLine="380"/>
            </w:pPr>
            <w:r>
              <w:rPr>
                <w:b/>
                <w:bCs/>
              </w:rPr>
              <w:t>0</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280"/>
            </w:pPr>
            <w:r>
              <w:rPr>
                <w:b/>
                <w:bCs/>
              </w:rPr>
              <w:t>13,27</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Студеновское</w:t>
            </w:r>
            <w:proofErr w:type="spellEnd"/>
            <w:r>
              <w:rPr>
                <w:b/>
                <w:bCs/>
              </w:rPr>
              <w:t xml:space="preserve"> сельское поселение</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54-257-831 ОП МП 831 С-1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Студёнка</w:t>
            </w:r>
            <w:proofErr w:type="spellEnd"/>
            <w:r>
              <w:t xml:space="preserve"> ул. Дружбы (с 0+000-до 1+350)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1,35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1,35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54-257-831 ОП МП 831 С-2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Студёнка</w:t>
            </w:r>
            <w:proofErr w:type="spellEnd"/>
            <w:r>
              <w:t xml:space="preserve"> ул. Молодёжная (с 0+000-до 1+550)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1,55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54-257-831 ОП МП 831 С-3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Студёнка</w:t>
            </w:r>
            <w:proofErr w:type="spellEnd"/>
            <w:r>
              <w:t xml:space="preserve"> ул. Ключевая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54-257-831 ОП МП 831 С-4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Студёнка</w:t>
            </w:r>
            <w:proofErr w:type="spellEnd"/>
            <w:r>
              <w:t xml:space="preserve"> ул. Полевая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bottom"/>
          </w:tcPr>
          <w:p w:rsidR="00F15961" w:rsidRDefault="008228AF">
            <w:pPr>
              <w:pStyle w:val="a7"/>
              <w:ind w:firstLine="140"/>
            </w:pPr>
            <w:r>
              <w:t>54-257-837 ОП МП 831С-5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Грачёвка (с 0 + 000-до 0+783)</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0,783</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0,35</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t>0,433</w:t>
            </w: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54-257-831 ОП МП 831 С-6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Клеймёново</w:t>
            </w:r>
            <w:proofErr w:type="spellEnd"/>
            <w:r>
              <w:t xml:space="preserve"> (с 0+000-до 1+000)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40"/>
            </w:pPr>
            <w:r>
              <w:t>1</w:t>
            </w:r>
          </w:p>
        </w:tc>
      </w:tr>
      <w:tr w:rsidR="00F15961">
        <w:tblPrEx>
          <w:tblCellMar>
            <w:top w:w="0" w:type="dxa"/>
            <w:bottom w:w="0" w:type="dxa"/>
          </w:tblCellMar>
        </w:tblPrEx>
        <w:trPr>
          <w:trHeight w:hRule="exact" w:val="221"/>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bottom"/>
          </w:tcPr>
          <w:p w:rsidR="00F15961" w:rsidRDefault="008228AF">
            <w:pPr>
              <w:pStyle w:val="a7"/>
              <w:ind w:firstLine="140"/>
            </w:pPr>
            <w:r>
              <w:t>54-257-831 ОП МП 831 С-7</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А\д п. Дубрава (с 0+000-до 1+750)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1,75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1,75</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bottom"/>
          </w:tcPr>
          <w:p w:rsidR="00F15961" w:rsidRDefault="008228AF">
            <w:pPr>
              <w:pStyle w:val="a7"/>
              <w:ind w:firstLine="140"/>
            </w:pPr>
            <w:r>
              <w:t>54-257-831 ОП МП 831 С-8</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Телегино (с 0+000-до 1+620)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1,62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1,62</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bottom"/>
          </w:tcPr>
          <w:p w:rsidR="00F15961" w:rsidRDefault="008228AF">
            <w:pPr>
              <w:pStyle w:val="a7"/>
              <w:ind w:firstLine="140"/>
            </w:pPr>
            <w:r>
              <w:t>54-257-831 ОП МП 831 С-9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А\д п. Восход (с 0+000-до 1+620)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1,62</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1,62</w:t>
            </w: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ind w:firstLine="180"/>
            </w:pPr>
            <w:r>
              <w:rPr>
                <w:b/>
                <w:bCs/>
              </w:rPr>
              <w:t>11,673</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3,25</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rPr>
                <w:b/>
                <w:bCs/>
              </w:rPr>
              <w:t>0,433</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7,99</w:t>
            </w:r>
          </w:p>
        </w:tc>
      </w:tr>
      <w:tr w:rsidR="00F15961">
        <w:tblPrEx>
          <w:tblCellMar>
            <w:top w:w="0" w:type="dxa"/>
            <w:bottom w:w="0" w:type="dxa"/>
          </w:tblCellMar>
        </w:tblPrEx>
        <w:trPr>
          <w:trHeight w:hRule="exact" w:val="216"/>
          <w:jc w:val="center"/>
        </w:trPr>
        <w:tc>
          <w:tcPr>
            <w:tcW w:w="9360" w:type="dxa"/>
            <w:gridSpan w:val="7"/>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Хотимль-</w:t>
            </w:r>
            <w:proofErr w:type="spellStart"/>
            <w:r>
              <w:rPr>
                <w:b/>
                <w:bCs/>
              </w:rPr>
              <w:t>Кузменковское</w:t>
            </w:r>
            <w:proofErr w:type="spellEnd"/>
            <w:r>
              <w:rPr>
                <w:b/>
                <w:bCs/>
              </w:rPr>
              <w:t xml:space="preserve"> сельское поселение</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1</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Хотимль-Кузменково ул. Родниковая (с 0+00-до 0+264)</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0,264</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0,264</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2</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Хотимль-Кузменково ул. </w:t>
            </w:r>
            <w:proofErr w:type="spellStart"/>
            <w:r>
              <w:t>Кузменковская</w:t>
            </w:r>
            <w:proofErr w:type="spellEnd"/>
            <w:r>
              <w:t xml:space="preserve"> (с 0+00-до 0+550)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3</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Хотимль-Кузменково ул. Приозерная (с 0+00-до 0+460)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0,46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0,24</w:t>
            </w: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0,22</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4</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Хотимль-Кузменково ул. </w:t>
            </w:r>
            <w:proofErr w:type="spellStart"/>
            <w:r>
              <w:t>Поснова</w:t>
            </w:r>
            <w:proofErr w:type="spellEnd"/>
            <w:r>
              <w:t xml:space="preserve"> (с 0+00-до 0+100)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0,1</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5</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Хотимль-Кузменково ул. Славянская (с 0+00-до 0+516)</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0,516</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0,516</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6</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Хотимль-Кузменково ул. Школьная (с 0+00-до 0+750)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0,75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0,22</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0,53</w:t>
            </w: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7</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Х-7</w:t>
            </w:r>
          </w:p>
        </w:tc>
        <w:tc>
          <w:tcPr>
            <w:tcW w:w="2894" w:type="dxa"/>
            <w:tcBorders>
              <w:top w:val="single" w:sz="4" w:space="0" w:color="auto"/>
              <w:left w:val="single" w:sz="4" w:space="0" w:color="auto"/>
            </w:tcBorders>
            <w:shd w:val="clear" w:color="auto" w:fill="auto"/>
            <w:vAlign w:val="bottom"/>
          </w:tcPr>
          <w:p w:rsidR="00F15961" w:rsidRDefault="008228AF">
            <w:pPr>
              <w:pStyle w:val="a7"/>
              <w:ind w:left="200" w:firstLine="20"/>
              <w:jc w:val="both"/>
            </w:pPr>
            <w:r>
              <w:t xml:space="preserve">А/д </w:t>
            </w:r>
            <w:proofErr w:type="spellStart"/>
            <w:r>
              <w:t>д</w:t>
            </w:r>
            <w:proofErr w:type="spellEnd"/>
            <w:r>
              <w:t>. Хотимль-Кузменково ул. Молодежная (с 0+00-до 0+610)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0,61</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0,34</w:t>
            </w:r>
          </w:p>
        </w:tc>
        <w:tc>
          <w:tcPr>
            <w:tcW w:w="893" w:type="dxa"/>
            <w:tcBorders>
              <w:top w:val="single" w:sz="4" w:space="0" w:color="auto"/>
              <w:left w:val="single" w:sz="4" w:space="0" w:color="auto"/>
            </w:tcBorders>
            <w:shd w:val="clear" w:color="auto" w:fill="auto"/>
            <w:vAlign w:val="center"/>
          </w:tcPr>
          <w:p w:rsidR="00F15961" w:rsidRDefault="008228AF">
            <w:pPr>
              <w:pStyle w:val="a7"/>
              <w:jc w:val="center"/>
            </w:pPr>
            <w:r>
              <w:t>0,27</w:t>
            </w: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ind w:firstLine="140"/>
            </w:pPr>
            <w:r>
              <w:t>8</w:t>
            </w:r>
          </w:p>
        </w:tc>
        <w:tc>
          <w:tcPr>
            <w:tcW w:w="2400" w:type="dxa"/>
            <w:tcBorders>
              <w:top w:val="single" w:sz="4" w:space="0" w:color="auto"/>
              <w:left w:val="single" w:sz="4" w:space="0" w:color="auto"/>
            </w:tcBorders>
            <w:shd w:val="clear" w:color="auto" w:fill="auto"/>
            <w:vAlign w:val="bottom"/>
          </w:tcPr>
          <w:p w:rsidR="00F15961" w:rsidRDefault="008228AF">
            <w:pPr>
              <w:pStyle w:val="a7"/>
              <w:ind w:firstLine="140"/>
            </w:pPr>
            <w:r>
              <w:t>54-257-837 ОП МП 837 Х-8</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д. </w:t>
            </w:r>
            <w:proofErr w:type="spellStart"/>
            <w:r>
              <w:t>Алисово</w:t>
            </w:r>
            <w:proofErr w:type="spellEnd"/>
            <w:r>
              <w:t xml:space="preserve"> (с 0+000-до1+000)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1</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ind w:firstLine="140"/>
            </w:pPr>
            <w:r>
              <w:t>9</w:t>
            </w:r>
          </w:p>
        </w:tc>
        <w:tc>
          <w:tcPr>
            <w:tcW w:w="2400" w:type="dxa"/>
            <w:tcBorders>
              <w:top w:val="single" w:sz="4" w:space="0" w:color="auto"/>
              <w:left w:val="single" w:sz="4" w:space="0" w:color="auto"/>
            </w:tcBorders>
            <w:shd w:val="clear" w:color="auto" w:fill="auto"/>
            <w:vAlign w:val="center"/>
          </w:tcPr>
          <w:p w:rsidR="00F15961" w:rsidRDefault="008228AF">
            <w:pPr>
              <w:pStyle w:val="a7"/>
              <w:ind w:firstLine="140"/>
            </w:pPr>
            <w:r>
              <w:t>54-257-837 ОП МП 837 Х-9</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Центральная (с 0+000-до 0+675)</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0,675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0,675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10</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Х-10</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Ольховая (с 0+000-до 0+555)</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0,555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0,555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11</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Х-11</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Сосновая (с 0+000-до 0+335)</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0,335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0,335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12</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Х-12</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Озерная (с 0+000-до 0+556)</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0,556</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r>
              <w:t>0,556</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13</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Х-13</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Лесная (с 0+000-до 0+250)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0,25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0,25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14</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Х-14</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п. </w:t>
            </w:r>
            <w:proofErr w:type="spellStart"/>
            <w:r>
              <w:t>Жудерский</w:t>
            </w:r>
            <w:proofErr w:type="spellEnd"/>
            <w:r>
              <w:t xml:space="preserve"> ул. Школьная (с 0+000-до 0+499)</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0,499</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0,499</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15</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54-257-837 ОП МП 837 Х-15</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Жудре</w:t>
            </w:r>
            <w:proofErr w:type="spellEnd"/>
            <w:r>
              <w:t xml:space="preserve"> (с 0+000-до 1+700)</w:t>
            </w: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t>1,7</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1,2</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0,5</w:t>
            </w: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16</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Х-16</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Скворцово</w:t>
            </w:r>
            <w:proofErr w:type="spellEnd"/>
            <w:r>
              <w:t xml:space="preserve"> ул. Колхозная (с 0+000-до 1+500)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936" w:type="dxa"/>
            <w:tcBorders>
              <w:top w:val="single" w:sz="4" w:space="0" w:color="auto"/>
              <w:left w:val="single" w:sz="4" w:space="0" w:color="auto"/>
            </w:tcBorders>
            <w:shd w:val="clear" w:color="auto" w:fill="auto"/>
          </w:tcPr>
          <w:p w:rsidR="00F15961" w:rsidRDefault="00F15961">
            <w:pPr>
              <w:rPr>
                <w:sz w:val="10"/>
                <w:szCs w:val="10"/>
              </w:rPr>
            </w:pP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1,5</w:t>
            </w:r>
          </w:p>
        </w:tc>
      </w:tr>
      <w:tr w:rsidR="00F15961">
        <w:tblPrEx>
          <w:tblCellMar>
            <w:top w:w="0" w:type="dxa"/>
            <w:bottom w:w="0" w:type="dxa"/>
          </w:tblCellMar>
        </w:tblPrEx>
        <w:trPr>
          <w:trHeight w:hRule="exact" w:val="427"/>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17</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Х-17</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Скворцово</w:t>
            </w:r>
            <w:proofErr w:type="spellEnd"/>
            <w:r>
              <w:t xml:space="preserve"> ул. Садовая (с 0+000-до 0+350)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22"/>
          <w:jc w:val="center"/>
        </w:trPr>
        <w:tc>
          <w:tcPr>
            <w:tcW w:w="394" w:type="dxa"/>
            <w:tcBorders>
              <w:top w:val="single" w:sz="4" w:space="0" w:color="auto"/>
              <w:left w:val="single" w:sz="4" w:space="0" w:color="auto"/>
            </w:tcBorders>
            <w:shd w:val="clear" w:color="auto" w:fill="auto"/>
            <w:vAlign w:val="center"/>
          </w:tcPr>
          <w:p w:rsidR="00F15961" w:rsidRDefault="008228AF">
            <w:pPr>
              <w:pStyle w:val="a7"/>
            </w:pPr>
            <w:r>
              <w:t>18</w:t>
            </w:r>
          </w:p>
        </w:tc>
        <w:tc>
          <w:tcPr>
            <w:tcW w:w="2400" w:type="dxa"/>
            <w:tcBorders>
              <w:top w:val="single" w:sz="4" w:space="0" w:color="auto"/>
              <w:left w:val="single" w:sz="4" w:space="0" w:color="auto"/>
            </w:tcBorders>
            <w:shd w:val="clear" w:color="auto" w:fill="auto"/>
            <w:vAlign w:val="center"/>
          </w:tcPr>
          <w:p w:rsidR="00F15961" w:rsidRDefault="008228AF">
            <w:pPr>
              <w:pStyle w:val="a7"/>
            </w:pPr>
            <w:r>
              <w:t>54-257-837 ОП МП 837 Х-18</w:t>
            </w:r>
          </w:p>
        </w:tc>
        <w:tc>
          <w:tcPr>
            <w:tcW w:w="2894" w:type="dxa"/>
            <w:tcBorders>
              <w:top w:val="single" w:sz="4" w:space="0" w:color="auto"/>
              <w:left w:val="single" w:sz="4" w:space="0" w:color="auto"/>
            </w:tcBorders>
            <w:shd w:val="clear" w:color="auto" w:fill="auto"/>
            <w:vAlign w:val="bottom"/>
          </w:tcPr>
          <w:p w:rsidR="00F15961" w:rsidRDefault="008228AF">
            <w:pPr>
              <w:pStyle w:val="a7"/>
              <w:jc w:val="center"/>
            </w:pPr>
            <w:r>
              <w:t xml:space="preserve">А/д </w:t>
            </w:r>
            <w:proofErr w:type="spellStart"/>
            <w:r>
              <w:t>д</w:t>
            </w:r>
            <w:proofErr w:type="spellEnd"/>
            <w:r>
              <w:t xml:space="preserve">. </w:t>
            </w:r>
            <w:proofErr w:type="spellStart"/>
            <w:r>
              <w:t>Скворцово</w:t>
            </w:r>
            <w:proofErr w:type="spellEnd"/>
            <w:r>
              <w:t xml:space="preserve"> ул. Полевая (с 0+000-до 0+350)</w:t>
            </w:r>
          </w:p>
        </w:tc>
        <w:tc>
          <w:tcPr>
            <w:tcW w:w="864"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936" w:type="dxa"/>
            <w:tcBorders>
              <w:top w:val="single" w:sz="4" w:space="0" w:color="auto"/>
              <w:left w:val="single" w:sz="4" w:space="0" w:color="auto"/>
            </w:tcBorders>
            <w:shd w:val="clear" w:color="auto" w:fill="auto"/>
            <w:vAlign w:val="center"/>
          </w:tcPr>
          <w:p w:rsidR="00F15961" w:rsidRDefault="008228AF">
            <w:pPr>
              <w:pStyle w:val="a7"/>
              <w:jc w:val="center"/>
            </w:pPr>
            <w:r>
              <w:t>0,35</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vAlign w:val="bottom"/>
          </w:tcPr>
          <w:p w:rsidR="00F15961" w:rsidRDefault="008228AF">
            <w:pPr>
              <w:pStyle w:val="a7"/>
            </w:pPr>
            <w:r>
              <w:t>19</w:t>
            </w:r>
          </w:p>
        </w:tc>
        <w:tc>
          <w:tcPr>
            <w:tcW w:w="2400" w:type="dxa"/>
            <w:tcBorders>
              <w:top w:val="single" w:sz="4" w:space="0" w:color="auto"/>
              <w:left w:val="single" w:sz="4" w:space="0" w:color="auto"/>
            </w:tcBorders>
            <w:shd w:val="clear" w:color="auto" w:fill="auto"/>
            <w:vAlign w:val="bottom"/>
          </w:tcPr>
          <w:p w:rsidR="00F15961" w:rsidRDefault="008228AF">
            <w:pPr>
              <w:pStyle w:val="a7"/>
            </w:pPr>
            <w:r>
              <w:t>54-257-837 ОП МП 837 Х-19</w:t>
            </w:r>
          </w:p>
        </w:tc>
        <w:tc>
          <w:tcPr>
            <w:tcW w:w="2894" w:type="dxa"/>
            <w:tcBorders>
              <w:top w:val="single" w:sz="4" w:space="0" w:color="auto"/>
              <w:left w:val="single" w:sz="4" w:space="0" w:color="auto"/>
            </w:tcBorders>
            <w:shd w:val="clear" w:color="auto" w:fill="auto"/>
            <w:vAlign w:val="bottom"/>
          </w:tcPr>
          <w:p w:rsidR="00F15961" w:rsidRDefault="008228AF">
            <w:pPr>
              <w:pStyle w:val="a7"/>
              <w:jc w:val="both"/>
            </w:pPr>
            <w:r>
              <w:t xml:space="preserve">А/д </w:t>
            </w:r>
            <w:proofErr w:type="spellStart"/>
            <w:r>
              <w:t>д</w:t>
            </w:r>
            <w:proofErr w:type="spellEnd"/>
            <w:r>
              <w:t xml:space="preserve">. </w:t>
            </w:r>
            <w:proofErr w:type="spellStart"/>
            <w:r>
              <w:t>Строево</w:t>
            </w:r>
            <w:proofErr w:type="spellEnd"/>
            <w:r>
              <w:t xml:space="preserve"> (с 0+000 до 0+900)</w:t>
            </w:r>
          </w:p>
        </w:tc>
        <w:tc>
          <w:tcPr>
            <w:tcW w:w="864" w:type="dxa"/>
            <w:tcBorders>
              <w:top w:val="single" w:sz="4" w:space="0" w:color="auto"/>
              <w:left w:val="single" w:sz="4" w:space="0" w:color="auto"/>
            </w:tcBorders>
            <w:shd w:val="clear" w:color="auto" w:fill="auto"/>
            <w:vAlign w:val="bottom"/>
          </w:tcPr>
          <w:p w:rsidR="00F15961" w:rsidRDefault="008228AF">
            <w:pPr>
              <w:pStyle w:val="a7"/>
              <w:ind w:firstLine="320"/>
            </w:pPr>
            <w:r>
              <w:t>0,9</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t>0,9</w:t>
            </w:r>
          </w:p>
        </w:tc>
        <w:tc>
          <w:tcPr>
            <w:tcW w:w="893" w:type="dxa"/>
            <w:tcBorders>
              <w:top w:val="single" w:sz="4" w:space="0" w:color="auto"/>
              <w:left w:val="single" w:sz="4" w:space="0" w:color="auto"/>
            </w:tcBorders>
            <w:shd w:val="clear" w:color="auto" w:fill="auto"/>
          </w:tcPr>
          <w:p w:rsidR="00F15961" w:rsidRDefault="00F15961">
            <w:pPr>
              <w:rPr>
                <w:sz w:val="10"/>
                <w:szCs w:val="10"/>
              </w:rPr>
            </w:pPr>
          </w:p>
        </w:tc>
        <w:tc>
          <w:tcPr>
            <w:tcW w:w="979"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394" w:type="dxa"/>
            <w:tcBorders>
              <w:top w:val="single" w:sz="4" w:space="0" w:color="auto"/>
              <w:left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tcBorders>
            <w:shd w:val="clear" w:color="auto" w:fill="auto"/>
            <w:vAlign w:val="bottom"/>
          </w:tcPr>
          <w:p w:rsidR="00F15961" w:rsidRDefault="008228AF">
            <w:pPr>
              <w:pStyle w:val="a7"/>
            </w:pPr>
            <w:r>
              <w:rPr>
                <w:b/>
                <w:bCs/>
              </w:rPr>
              <w:t>ИТОГО:</w:t>
            </w:r>
          </w:p>
        </w:tc>
        <w:tc>
          <w:tcPr>
            <w:tcW w:w="2894" w:type="dxa"/>
            <w:tcBorders>
              <w:top w:val="single" w:sz="4" w:space="0" w:color="auto"/>
              <w:left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tcBorders>
            <w:shd w:val="clear" w:color="auto" w:fill="auto"/>
            <w:vAlign w:val="bottom"/>
          </w:tcPr>
          <w:p w:rsidR="00F15961" w:rsidRDefault="008228AF">
            <w:pPr>
              <w:pStyle w:val="a7"/>
              <w:jc w:val="center"/>
            </w:pPr>
            <w:r>
              <w:rPr>
                <w:b/>
                <w:bCs/>
              </w:rPr>
              <w:t>11,92</w:t>
            </w:r>
          </w:p>
        </w:tc>
        <w:tc>
          <w:tcPr>
            <w:tcW w:w="936" w:type="dxa"/>
            <w:tcBorders>
              <w:top w:val="single" w:sz="4" w:space="0" w:color="auto"/>
              <w:left w:val="single" w:sz="4" w:space="0" w:color="auto"/>
            </w:tcBorders>
            <w:shd w:val="clear" w:color="auto" w:fill="auto"/>
            <w:vAlign w:val="bottom"/>
          </w:tcPr>
          <w:p w:rsidR="00F15961" w:rsidRDefault="008228AF">
            <w:pPr>
              <w:pStyle w:val="a7"/>
              <w:jc w:val="center"/>
            </w:pPr>
            <w:r>
              <w:rPr>
                <w:b/>
                <w:bCs/>
              </w:rPr>
              <w:t>6,7</w:t>
            </w:r>
          </w:p>
        </w:tc>
        <w:tc>
          <w:tcPr>
            <w:tcW w:w="893" w:type="dxa"/>
            <w:tcBorders>
              <w:top w:val="single" w:sz="4" w:space="0" w:color="auto"/>
              <w:left w:val="single" w:sz="4" w:space="0" w:color="auto"/>
            </w:tcBorders>
            <w:shd w:val="clear" w:color="auto" w:fill="auto"/>
            <w:vAlign w:val="bottom"/>
          </w:tcPr>
          <w:p w:rsidR="00F15961" w:rsidRDefault="008228AF">
            <w:pPr>
              <w:pStyle w:val="a7"/>
              <w:jc w:val="center"/>
            </w:pPr>
            <w:r>
              <w:rPr>
                <w:b/>
                <w:bCs/>
              </w:rPr>
              <w:t>1,04</w:t>
            </w:r>
          </w:p>
        </w:tc>
        <w:tc>
          <w:tcPr>
            <w:tcW w:w="979"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4,18</w:t>
            </w:r>
          </w:p>
        </w:tc>
      </w:tr>
      <w:tr w:rsidR="00F15961">
        <w:tblPrEx>
          <w:tblCellMar>
            <w:top w:w="0" w:type="dxa"/>
            <w:bottom w:w="0" w:type="dxa"/>
          </w:tblCellMar>
        </w:tblPrEx>
        <w:trPr>
          <w:trHeight w:hRule="exact" w:val="437"/>
          <w:jc w:val="center"/>
        </w:trPr>
        <w:tc>
          <w:tcPr>
            <w:tcW w:w="39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2400"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rPr>
                <w:b/>
                <w:bCs/>
              </w:rPr>
              <w:t>ВСЕГО ПО СЕЛЬСКИМ ПОСЕЛЕНИЯМ:</w:t>
            </w:r>
          </w:p>
        </w:tc>
        <w:tc>
          <w:tcPr>
            <w:tcW w:w="289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864"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180"/>
            </w:pPr>
            <w:r>
              <w:rPr>
                <w:b/>
                <w:bCs/>
              </w:rPr>
              <w:t>178,34</w:t>
            </w:r>
          </w:p>
        </w:tc>
        <w:tc>
          <w:tcPr>
            <w:tcW w:w="936"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rPr>
                <w:b/>
                <w:bCs/>
              </w:rPr>
              <w:t>55,23</w:t>
            </w:r>
          </w:p>
        </w:tc>
        <w:tc>
          <w:tcPr>
            <w:tcW w:w="89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rPr>
                <w:b/>
                <w:bCs/>
              </w:rPr>
              <w:t>3,778</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pPr>
            <w:r>
              <w:rPr>
                <w:b/>
                <w:bCs/>
              </w:rPr>
              <w:t>118,602</w:t>
            </w:r>
          </w:p>
        </w:tc>
      </w:tr>
    </w:tbl>
    <w:p w:rsidR="00F15961" w:rsidRDefault="008228AF">
      <w:pPr>
        <w:spacing w:line="1" w:lineRule="exact"/>
        <w:rPr>
          <w:sz w:val="2"/>
          <w:szCs w:val="2"/>
        </w:rPr>
      </w:pPr>
      <w:r>
        <w:br w:type="page"/>
      </w:r>
    </w:p>
    <w:p w:rsidR="00F15961" w:rsidRDefault="008228AF">
      <w:pPr>
        <w:pStyle w:val="1"/>
        <w:spacing w:after="480"/>
        <w:ind w:firstLine="720"/>
        <w:jc w:val="both"/>
      </w:pPr>
      <w:r>
        <w:lastRenderedPageBreak/>
        <w:t xml:space="preserve">Наибольшая протяженность автомобильных дорог внутри границ населенных пунктов представлена в </w:t>
      </w:r>
      <w:proofErr w:type="spellStart"/>
      <w:r>
        <w:t>Краснорябинском</w:t>
      </w:r>
      <w:proofErr w:type="spellEnd"/>
      <w:r>
        <w:t xml:space="preserve"> сельском поселении - 39,4 км.</w:t>
      </w:r>
    </w:p>
    <w:p w:rsidR="00F15961" w:rsidRDefault="008228AF">
      <w:pPr>
        <w:jc w:val="center"/>
        <w:rPr>
          <w:sz w:val="2"/>
          <w:szCs w:val="2"/>
        </w:rPr>
      </w:pPr>
      <w:r>
        <w:rPr>
          <w:noProof/>
          <w:lang w:bidi="ar-SA"/>
        </w:rPr>
        <w:drawing>
          <wp:inline distT="0" distB="0" distL="0" distR="0">
            <wp:extent cx="4986655" cy="28714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pic:blipFill>
                  <pic:spPr>
                    <a:xfrm>
                      <a:off x="0" y="0"/>
                      <a:ext cx="4986655" cy="2871470"/>
                    </a:xfrm>
                    <a:prstGeom prst="rect">
                      <a:avLst/>
                    </a:prstGeom>
                  </pic:spPr>
                </pic:pic>
              </a:graphicData>
            </a:graphic>
          </wp:inline>
        </w:drawing>
      </w:r>
    </w:p>
    <w:p w:rsidR="00F15961" w:rsidRDefault="008228AF">
      <w:pPr>
        <w:pStyle w:val="ab"/>
        <w:jc w:val="center"/>
      </w:pPr>
      <w:r>
        <w:t>Рисунок 3- Протяженность дорог внутри населенных пунктов в разрезе сельских поселений Хотынецкого района</w:t>
      </w:r>
    </w:p>
    <w:p w:rsidR="00F15961" w:rsidRDefault="008228AF">
      <w:pPr>
        <w:pStyle w:val="ab"/>
        <w:jc w:val="both"/>
      </w:pPr>
      <w:r>
        <w:rPr>
          <w:b w:val="0"/>
          <w:bCs w:val="0"/>
        </w:rPr>
        <w:t>Наибольшая протяженность дорог внутри границ населенных пунктов имеется с грунтовым покрытием 67%, остальные дороги имеют асфальто</w:t>
      </w:r>
      <w:r>
        <w:rPr>
          <w:b w:val="0"/>
          <w:bCs w:val="0"/>
        </w:rPr>
        <w:softHyphen/>
        <w:t>бетонные (31%) и щебень гравийные (2%) покрытия.</w:t>
      </w:r>
    </w:p>
    <w:p w:rsidR="00F15961" w:rsidRDefault="00F15961">
      <w:pPr>
        <w:spacing w:after="439" w:line="1" w:lineRule="exact"/>
      </w:pPr>
    </w:p>
    <w:p w:rsidR="00F15961" w:rsidRDefault="00F15961">
      <w:pPr>
        <w:spacing w:line="1" w:lineRule="exact"/>
      </w:pPr>
    </w:p>
    <w:p w:rsidR="00F15961" w:rsidRDefault="008228AF">
      <w:pPr>
        <w:jc w:val="right"/>
        <w:rPr>
          <w:sz w:val="2"/>
          <w:szCs w:val="2"/>
        </w:rPr>
      </w:pPr>
      <w:r>
        <w:rPr>
          <w:noProof/>
          <w:lang w:bidi="ar-SA"/>
        </w:rPr>
        <w:drawing>
          <wp:inline distT="0" distB="0" distL="0" distR="0">
            <wp:extent cx="2182495" cy="18167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stretch/>
                  </pic:blipFill>
                  <pic:spPr>
                    <a:xfrm>
                      <a:off x="0" y="0"/>
                      <a:ext cx="2182495" cy="1816735"/>
                    </a:xfrm>
                    <a:prstGeom prst="rect">
                      <a:avLst/>
                    </a:prstGeom>
                  </pic:spPr>
                </pic:pic>
              </a:graphicData>
            </a:graphic>
          </wp:inline>
        </w:drawing>
      </w:r>
    </w:p>
    <w:p w:rsidR="00F15961" w:rsidRDefault="008228AF">
      <w:pPr>
        <w:pStyle w:val="ab"/>
        <w:tabs>
          <w:tab w:val="left" w:pos="1896"/>
        </w:tabs>
        <w:spacing w:line="240" w:lineRule="auto"/>
        <w:jc w:val="center"/>
        <w:rPr>
          <w:sz w:val="18"/>
          <w:szCs w:val="18"/>
        </w:rPr>
      </w:pPr>
      <w:r>
        <w:rPr>
          <w:rFonts w:ascii="Arial" w:eastAsia="Arial" w:hAnsi="Arial" w:cs="Arial"/>
          <w:b w:val="0"/>
          <w:bCs w:val="0"/>
          <w:color w:val="4E81BE"/>
          <w:sz w:val="16"/>
          <w:szCs w:val="16"/>
        </w:rPr>
        <w:t>■</w:t>
      </w:r>
      <w:r>
        <w:rPr>
          <w:rFonts w:ascii="Calibri" w:eastAsia="Calibri" w:hAnsi="Calibri" w:cs="Calibri"/>
          <w:b w:val="0"/>
          <w:bCs w:val="0"/>
          <w:color w:val="4E81BE"/>
          <w:sz w:val="18"/>
          <w:szCs w:val="18"/>
        </w:rPr>
        <w:t xml:space="preserve"> </w:t>
      </w:r>
      <w:proofErr w:type="spellStart"/>
      <w:proofErr w:type="gramStart"/>
      <w:r>
        <w:rPr>
          <w:rFonts w:ascii="Calibri" w:eastAsia="Calibri" w:hAnsi="Calibri" w:cs="Calibri"/>
          <w:b w:val="0"/>
          <w:bCs w:val="0"/>
          <w:color w:val="595959"/>
          <w:sz w:val="18"/>
          <w:szCs w:val="18"/>
        </w:rPr>
        <w:t>асфальто</w:t>
      </w:r>
      <w:proofErr w:type="spellEnd"/>
      <w:r>
        <w:rPr>
          <w:rFonts w:ascii="Calibri" w:eastAsia="Calibri" w:hAnsi="Calibri" w:cs="Calibri"/>
          <w:b w:val="0"/>
          <w:bCs w:val="0"/>
          <w:color w:val="595959"/>
          <w:sz w:val="18"/>
          <w:szCs w:val="18"/>
        </w:rPr>
        <w:t>-бетонные</w:t>
      </w:r>
      <w:proofErr w:type="gramEnd"/>
      <w:r>
        <w:rPr>
          <w:rFonts w:ascii="Calibri" w:eastAsia="Calibri" w:hAnsi="Calibri" w:cs="Calibri"/>
          <w:b w:val="0"/>
          <w:bCs w:val="0"/>
          <w:color w:val="595959"/>
          <w:sz w:val="18"/>
          <w:szCs w:val="18"/>
        </w:rPr>
        <w:tab/>
      </w:r>
      <w:r>
        <w:rPr>
          <w:rFonts w:ascii="Arial" w:eastAsia="Arial" w:hAnsi="Arial" w:cs="Arial"/>
          <w:b w:val="0"/>
          <w:bCs w:val="0"/>
          <w:color w:val="C1514F"/>
          <w:sz w:val="16"/>
          <w:szCs w:val="16"/>
        </w:rPr>
        <w:t>■</w:t>
      </w:r>
      <w:r>
        <w:rPr>
          <w:rFonts w:ascii="Calibri" w:eastAsia="Calibri" w:hAnsi="Calibri" w:cs="Calibri"/>
          <w:b w:val="0"/>
          <w:bCs w:val="0"/>
          <w:color w:val="C1514F"/>
          <w:sz w:val="18"/>
          <w:szCs w:val="18"/>
        </w:rPr>
        <w:t xml:space="preserve"> </w:t>
      </w:r>
      <w:r>
        <w:rPr>
          <w:rFonts w:ascii="Calibri" w:eastAsia="Calibri" w:hAnsi="Calibri" w:cs="Calibri"/>
          <w:b w:val="0"/>
          <w:bCs w:val="0"/>
          <w:color w:val="595959"/>
          <w:sz w:val="18"/>
          <w:szCs w:val="18"/>
        </w:rPr>
        <w:t xml:space="preserve">щебень гравийный </w:t>
      </w:r>
      <w:r>
        <w:rPr>
          <w:rFonts w:ascii="Arial" w:eastAsia="Arial" w:hAnsi="Arial" w:cs="Arial"/>
          <w:b w:val="0"/>
          <w:bCs w:val="0"/>
          <w:color w:val="9CBC57"/>
          <w:sz w:val="16"/>
          <w:szCs w:val="16"/>
        </w:rPr>
        <w:t>■</w:t>
      </w:r>
      <w:r>
        <w:rPr>
          <w:rFonts w:ascii="Calibri" w:eastAsia="Calibri" w:hAnsi="Calibri" w:cs="Calibri"/>
          <w:b w:val="0"/>
          <w:bCs w:val="0"/>
          <w:color w:val="9CBC57"/>
          <w:sz w:val="18"/>
          <w:szCs w:val="18"/>
        </w:rPr>
        <w:t xml:space="preserve"> </w:t>
      </w:r>
      <w:r>
        <w:rPr>
          <w:rFonts w:ascii="Calibri" w:eastAsia="Calibri" w:hAnsi="Calibri" w:cs="Calibri"/>
          <w:b w:val="0"/>
          <w:bCs w:val="0"/>
          <w:color w:val="595959"/>
          <w:sz w:val="18"/>
          <w:szCs w:val="18"/>
        </w:rPr>
        <w:t>грунтовые</w:t>
      </w:r>
    </w:p>
    <w:p w:rsidR="00F15961" w:rsidRDefault="008228AF">
      <w:pPr>
        <w:pStyle w:val="ab"/>
        <w:jc w:val="center"/>
      </w:pPr>
      <w:r>
        <w:t>Рисунок 4- Доля протяженности дорог внутри населенных пунктов в зависимости от покрытия</w:t>
      </w:r>
    </w:p>
    <w:p w:rsidR="00F15961" w:rsidRDefault="008228AF">
      <w:pPr>
        <w:pStyle w:val="1"/>
        <w:ind w:firstLine="720"/>
        <w:jc w:val="both"/>
      </w:pPr>
      <w:r>
        <w:t xml:space="preserve">Протяженность автомобильных дорог общего пользования местного значения вне границ населенных пунктов в границах Хотынецкого района согласно </w:t>
      </w:r>
      <w:r>
        <w:lastRenderedPageBreak/>
        <w:t>актуализированным данным к постановлению администрации Хотынецкого района №209 от 21.08.2020 г. составляет 93 км.</w:t>
      </w:r>
    </w:p>
    <w:p w:rsidR="00F15961" w:rsidRDefault="008228AF">
      <w:pPr>
        <w:pStyle w:val="1"/>
        <w:tabs>
          <w:tab w:val="left" w:pos="2506"/>
        </w:tabs>
        <w:ind w:firstLine="720"/>
        <w:jc w:val="both"/>
      </w:pPr>
      <w:r>
        <w:rPr>
          <w:b/>
          <w:bCs/>
        </w:rPr>
        <w:t>Таблица 8</w:t>
      </w:r>
      <w:r>
        <w:rPr>
          <w:b/>
          <w:bCs/>
        </w:rPr>
        <w:tab/>
        <w:t>- Протяженность автомобильных дорог общего</w:t>
      </w:r>
    </w:p>
    <w:p w:rsidR="00F15961" w:rsidRDefault="008228AF">
      <w:pPr>
        <w:pStyle w:val="1"/>
        <w:spacing w:after="140"/>
        <w:ind w:firstLine="0"/>
        <w:jc w:val="both"/>
      </w:pPr>
      <w:r>
        <w:rPr>
          <w:b/>
          <w:bCs/>
        </w:rPr>
        <w:t>пользования местного значения вне границ населенных пунктов в границах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55"/>
        <w:gridCol w:w="1114"/>
        <w:gridCol w:w="1426"/>
        <w:gridCol w:w="1762"/>
        <w:gridCol w:w="1704"/>
      </w:tblGrid>
      <w:tr w:rsidR="00F15961">
        <w:tblPrEx>
          <w:tblCellMar>
            <w:top w:w="0" w:type="dxa"/>
            <w:bottom w:w="0" w:type="dxa"/>
          </w:tblCellMar>
        </w:tblPrEx>
        <w:trPr>
          <w:trHeight w:hRule="exact" w:val="293"/>
          <w:jc w:val="center"/>
        </w:trPr>
        <w:tc>
          <w:tcPr>
            <w:tcW w:w="3355"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b/>
                <w:bCs/>
                <w:sz w:val="24"/>
                <w:szCs w:val="24"/>
              </w:rPr>
              <w:t>Наименование сельского поселения</w:t>
            </w:r>
          </w:p>
        </w:tc>
        <w:tc>
          <w:tcPr>
            <w:tcW w:w="6006"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Протяженность, км</w:t>
            </w:r>
          </w:p>
        </w:tc>
      </w:tr>
      <w:tr w:rsidR="00F15961">
        <w:tblPrEx>
          <w:tblCellMar>
            <w:top w:w="0" w:type="dxa"/>
            <w:bottom w:w="0" w:type="dxa"/>
          </w:tblCellMar>
        </w:tblPrEx>
        <w:trPr>
          <w:trHeight w:hRule="exact" w:val="283"/>
          <w:jc w:val="center"/>
        </w:trPr>
        <w:tc>
          <w:tcPr>
            <w:tcW w:w="3355" w:type="dxa"/>
            <w:vMerge/>
            <w:tcBorders>
              <w:left w:val="single" w:sz="4" w:space="0" w:color="auto"/>
            </w:tcBorders>
            <w:shd w:val="clear" w:color="auto" w:fill="auto"/>
            <w:vAlign w:val="center"/>
          </w:tcPr>
          <w:p w:rsidR="00F15961" w:rsidRDefault="00F15961"/>
        </w:tc>
        <w:tc>
          <w:tcPr>
            <w:tcW w:w="1114"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b/>
                <w:bCs/>
                <w:sz w:val="24"/>
                <w:szCs w:val="24"/>
              </w:rPr>
              <w:t>Всего</w:t>
            </w:r>
          </w:p>
        </w:tc>
        <w:tc>
          <w:tcPr>
            <w:tcW w:w="4892"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В том числе</w:t>
            </w:r>
          </w:p>
        </w:tc>
      </w:tr>
      <w:tr w:rsidR="00F15961">
        <w:tblPrEx>
          <w:tblCellMar>
            <w:top w:w="0" w:type="dxa"/>
            <w:bottom w:w="0" w:type="dxa"/>
          </w:tblCellMar>
        </w:tblPrEx>
        <w:trPr>
          <w:trHeight w:hRule="exact" w:val="566"/>
          <w:jc w:val="center"/>
        </w:trPr>
        <w:tc>
          <w:tcPr>
            <w:tcW w:w="3355" w:type="dxa"/>
            <w:vMerge/>
            <w:tcBorders>
              <w:left w:val="single" w:sz="4" w:space="0" w:color="auto"/>
            </w:tcBorders>
            <w:shd w:val="clear" w:color="auto" w:fill="auto"/>
            <w:vAlign w:val="center"/>
          </w:tcPr>
          <w:p w:rsidR="00F15961" w:rsidRDefault="00F15961"/>
        </w:tc>
        <w:tc>
          <w:tcPr>
            <w:tcW w:w="1114" w:type="dxa"/>
            <w:vMerge/>
            <w:tcBorders>
              <w:left w:val="single" w:sz="4" w:space="0" w:color="auto"/>
            </w:tcBorders>
            <w:shd w:val="clear" w:color="auto" w:fill="auto"/>
            <w:vAlign w:val="center"/>
          </w:tcPr>
          <w:p w:rsidR="00F15961" w:rsidRDefault="00F15961"/>
        </w:tc>
        <w:tc>
          <w:tcPr>
            <w:tcW w:w="1426" w:type="dxa"/>
            <w:tcBorders>
              <w:top w:val="single" w:sz="4" w:space="0" w:color="auto"/>
              <w:left w:val="single" w:sz="4" w:space="0" w:color="auto"/>
            </w:tcBorders>
            <w:shd w:val="clear" w:color="auto" w:fill="auto"/>
            <w:vAlign w:val="bottom"/>
          </w:tcPr>
          <w:p w:rsidR="00F15961" w:rsidRDefault="008228AF">
            <w:pPr>
              <w:pStyle w:val="a7"/>
              <w:spacing w:line="233" w:lineRule="auto"/>
              <w:jc w:val="center"/>
              <w:rPr>
                <w:sz w:val="24"/>
                <w:szCs w:val="24"/>
              </w:rPr>
            </w:pPr>
            <w:r>
              <w:rPr>
                <w:b/>
                <w:bCs/>
                <w:sz w:val="24"/>
                <w:szCs w:val="24"/>
              </w:rPr>
              <w:t>асфальто</w:t>
            </w:r>
            <w:r>
              <w:rPr>
                <w:b/>
                <w:bCs/>
                <w:sz w:val="24"/>
                <w:szCs w:val="24"/>
              </w:rPr>
              <w:softHyphen/>
              <w:t>бетонные</w:t>
            </w:r>
          </w:p>
        </w:tc>
        <w:tc>
          <w:tcPr>
            <w:tcW w:w="1762" w:type="dxa"/>
            <w:tcBorders>
              <w:top w:val="single" w:sz="4" w:space="0" w:color="auto"/>
              <w:left w:val="single" w:sz="4" w:space="0" w:color="auto"/>
            </w:tcBorders>
            <w:shd w:val="clear" w:color="auto" w:fill="auto"/>
            <w:vAlign w:val="bottom"/>
          </w:tcPr>
          <w:p w:rsidR="00F15961" w:rsidRDefault="008228AF">
            <w:pPr>
              <w:pStyle w:val="a7"/>
              <w:spacing w:line="233" w:lineRule="auto"/>
              <w:jc w:val="center"/>
              <w:rPr>
                <w:sz w:val="24"/>
                <w:szCs w:val="24"/>
              </w:rPr>
            </w:pPr>
            <w:r>
              <w:rPr>
                <w:b/>
                <w:bCs/>
                <w:sz w:val="24"/>
                <w:szCs w:val="24"/>
              </w:rPr>
              <w:t>грунтовые улучшенные</w:t>
            </w:r>
          </w:p>
        </w:tc>
        <w:tc>
          <w:tcPr>
            <w:tcW w:w="170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щебень гранитный</w:t>
            </w:r>
          </w:p>
        </w:tc>
      </w:tr>
      <w:tr w:rsidR="00F15961">
        <w:tblPrEx>
          <w:tblCellMar>
            <w:top w:w="0" w:type="dxa"/>
            <w:bottom w:w="0" w:type="dxa"/>
          </w:tblCellMar>
        </w:tblPrEx>
        <w:trPr>
          <w:trHeight w:hRule="exact" w:val="283"/>
          <w:jc w:val="center"/>
        </w:trPr>
        <w:tc>
          <w:tcPr>
            <w:tcW w:w="3355"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w:t>
            </w:r>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2</w:t>
            </w:r>
          </w:p>
        </w:tc>
        <w:tc>
          <w:tcPr>
            <w:tcW w:w="142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3</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5</w:t>
            </w:r>
          </w:p>
        </w:tc>
        <w:tc>
          <w:tcPr>
            <w:tcW w:w="1704"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780"/>
              <w:rPr>
                <w:sz w:val="24"/>
                <w:szCs w:val="24"/>
              </w:rPr>
            </w:pPr>
            <w:r>
              <w:rPr>
                <w:sz w:val="24"/>
                <w:szCs w:val="24"/>
              </w:rPr>
              <w:t>4</w:t>
            </w:r>
          </w:p>
        </w:tc>
      </w:tr>
      <w:tr w:rsidR="00F15961">
        <w:tblPrEx>
          <w:tblCellMar>
            <w:top w:w="0" w:type="dxa"/>
            <w:bottom w:w="0" w:type="dxa"/>
          </w:tblCellMar>
        </w:tblPrEx>
        <w:trPr>
          <w:trHeight w:hRule="exact" w:val="288"/>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Аболмасовское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8,467</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440"/>
              <w:rPr>
                <w:sz w:val="24"/>
                <w:szCs w:val="24"/>
              </w:rPr>
            </w:pPr>
            <w:r>
              <w:rPr>
                <w:sz w:val="24"/>
                <w:szCs w:val="24"/>
              </w:rPr>
              <w:t>5,342</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3,125</w:t>
            </w:r>
          </w:p>
        </w:tc>
        <w:tc>
          <w:tcPr>
            <w:tcW w:w="170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right"/>
              <w:rPr>
                <w:sz w:val="24"/>
                <w:szCs w:val="24"/>
              </w:rPr>
            </w:pPr>
            <w:r>
              <w:rPr>
                <w:sz w:val="24"/>
                <w:szCs w:val="24"/>
              </w:rPr>
              <w:t>0,375</w:t>
            </w:r>
          </w:p>
        </w:tc>
      </w:tr>
      <w:tr w:rsidR="00F15961">
        <w:tblPrEx>
          <w:tblCellMar>
            <w:top w:w="0" w:type="dxa"/>
            <w:bottom w:w="0" w:type="dxa"/>
          </w:tblCellMar>
        </w:tblPrEx>
        <w:trPr>
          <w:trHeight w:hRule="exact" w:val="283"/>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Алехинское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19,600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380"/>
              <w:rPr>
                <w:sz w:val="24"/>
                <w:szCs w:val="24"/>
              </w:rPr>
            </w:pPr>
            <w:r>
              <w:rPr>
                <w:sz w:val="24"/>
                <w:szCs w:val="24"/>
              </w:rPr>
              <w:t>12,000</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7,600</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88"/>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Богородицкое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14,580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440"/>
              <w:rPr>
                <w:sz w:val="24"/>
                <w:szCs w:val="24"/>
              </w:rPr>
            </w:pPr>
            <w:r>
              <w:rPr>
                <w:sz w:val="24"/>
                <w:szCs w:val="24"/>
              </w:rPr>
              <w:t>0,380</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14,200</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83"/>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Ильинское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1,390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440"/>
              <w:rPr>
                <w:sz w:val="24"/>
                <w:szCs w:val="24"/>
              </w:rPr>
            </w:pPr>
            <w:r>
              <w:rPr>
                <w:sz w:val="24"/>
                <w:szCs w:val="24"/>
              </w:rPr>
              <w:t>0,695</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0,695</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88"/>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Краснорябинское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5,500</w:t>
            </w:r>
          </w:p>
        </w:tc>
        <w:tc>
          <w:tcPr>
            <w:tcW w:w="1426" w:type="dxa"/>
            <w:tcBorders>
              <w:top w:val="single" w:sz="4" w:space="0" w:color="auto"/>
              <w:left w:val="single" w:sz="4" w:space="0" w:color="auto"/>
            </w:tcBorders>
            <w:shd w:val="clear" w:color="auto" w:fill="auto"/>
          </w:tcPr>
          <w:p w:rsidR="00F15961" w:rsidRDefault="00F15961">
            <w:pPr>
              <w:rPr>
                <w:sz w:val="10"/>
                <w:szCs w:val="10"/>
              </w:rPr>
            </w:pP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5,500</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88"/>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Меловское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23,450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380"/>
              <w:rPr>
                <w:sz w:val="24"/>
                <w:szCs w:val="24"/>
              </w:rPr>
            </w:pPr>
            <w:r>
              <w:rPr>
                <w:sz w:val="24"/>
                <w:szCs w:val="24"/>
              </w:rPr>
              <w:t>11,000</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12,450</w:t>
            </w:r>
          </w:p>
        </w:tc>
        <w:tc>
          <w:tcPr>
            <w:tcW w:w="170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right"/>
              <w:rPr>
                <w:sz w:val="24"/>
                <w:szCs w:val="24"/>
              </w:rPr>
            </w:pPr>
            <w:r>
              <w:rPr>
                <w:sz w:val="24"/>
                <w:szCs w:val="24"/>
              </w:rPr>
              <w:t>0,850</w:t>
            </w:r>
          </w:p>
        </w:tc>
      </w:tr>
      <w:tr w:rsidR="00F15961">
        <w:tblPrEx>
          <w:tblCellMar>
            <w:top w:w="0" w:type="dxa"/>
            <w:bottom w:w="0" w:type="dxa"/>
          </w:tblCellMar>
        </w:tblPrEx>
        <w:trPr>
          <w:trHeight w:hRule="exact" w:val="283"/>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Студеновское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9,250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440"/>
              <w:rPr>
                <w:sz w:val="24"/>
                <w:szCs w:val="24"/>
              </w:rPr>
            </w:pPr>
            <w:r>
              <w:rPr>
                <w:sz w:val="24"/>
                <w:szCs w:val="24"/>
              </w:rPr>
              <w:t>5,900</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3,350</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88"/>
          <w:jc w:val="center"/>
        </w:trPr>
        <w:tc>
          <w:tcPr>
            <w:tcW w:w="3355"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Хотимль-</w:t>
            </w:r>
            <w:proofErr w:type="spellStart"/>
            <w:r>
              <w:rPr>
                <w:sz w:val="24"/>
                <w:szCs w:val="24"/>
              </w:rPr>
              <w:t>Кузменковское</w:t>
            </w:r>
            <w:proofErr w:type="spellEnd"/>
            <w:r>
              <w:rPr>
                <w:sz w:val="24"/>
                <w:szCs w:val="24"/>
              </w:rPr>
              <w:t xml:space="preserve"> </w:t>
            </w:r>
            <w:proofErr w:type="spellStart"/>
            <w:r>
              <w:rPr>
                <w:sz w:val="24"/>
                <w:szCs w:val="24"/>
              </w:rPr>
              <w:t>сп</w:t>
            </w:r>
            <w:proofErr w:type="spellEnd"/>
          </w:p>
        </w:tc>
        <w:tc>
          <w:tcPr>
            <w:tcW w:w="111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7,250</w:t>
            </w:r>
          </w:p>
        </w:tc>
        <w:tc>
          <w:tcPr>
            <w:tcW w:w="1426" w:type="dxa"/>
            <w:tcBorders>
              <w:top w:val="single" w:sz="4" w:space="0" w:color="auto"/>
              <w:left w:val="single" w:sz="4" w:space="0" w:color="auto"/>
            </w:tcBorders>
            <w:shd w:val="clear" w:color="auto" w:fill="auto"/>
            <w:vAlign w:val="bottom"/>
          </w:tcPr>
          <w:p w:rsidR="00F15961" w:rsidRDefault="008228AF">
            <w:pPr>
              <w:pStyle w:val="a7"/>
              <w:ind w:firstLine="440"/>
              <w:rPr>
                <w:sz w:val="24"/>
                <w:szCs w:val="24"/>
              </w:rPr>
            </w:pPr>
            <w:r>
              <w:rPr>
                <w:sz w:val="24"/>
                <w:szCs w:val="24"/>
              </w:rPr>
              <w:t>4,750</w:t>
            </w:r>
          </w:p>
        </w:tc>
        <w:tc>
          <w:tcPr>
            <w:tcW w:w="1762"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2,500</w:t>
            </w:r>
          </w:p>
        </w:tc>
        <w:tc>
          <w:tcPr>
            <w:tcW w:w="170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93"/>
          <w:jc w:val="center"/>
        </w:trPr>
        <w:tc>
          <w:tcPr>
            <w:tcW w:w="3355"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Всего</w:t>
            </w:r>
          </w:p>
        </w:tc>
        <w:tc>
          <w:tcPr>
            <w:tcW w:w="1114"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220"/>
              <w:rPr>
                <w:sz w:val="24"/>
                <w:szCs w:val="24"/>
              </w:rPr>
            </w:pPr>
            <w:r>
              <w:rPr>
                <w:sz w:val="24"/>
                <w:szCs w:val="24"/>
              </w:rPr>
              <w:t>89,487</w:t>
            </w:r>
          </w:p>
        </w:tc>
        <w:tc>
          <w:tcPr>
            <w:tcW w:w="1426"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380"/>
              <w:rPr>
                <w:sz w:val="24"/>
                <w:szCs w:val="24"/>
              </w:rPr>
            </w:pPr>
            <w:r>
              <w:rPr>
                <w:sz w:val="24"/>
                <w:szCs w:val="24"/>
              </w:rPr>
              <w:t>40,067</w:t>
            </w:r>
          </w:p>
        </w:tc>
        <w:tc>
          <w:tcPr>
            <w:tcW w:w="1762"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4"/>
                <w:szCs w:val="24"/>
              </w:rPr>
            </w:pPr>
            <w:r>
              <w:rPr>
                <w:sz w:val="24"/>
                <w:szCs w:val="24"/>
              </w:rPr>
              <w:t>49,420</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15961" w:rsidRDefault="00F15961">
            <w:pPr>
              <w:rPr>
                <w:sz w:val="10"/>
                <w:szCs w:val="10"/>
              </w:rPr>
            </w:pPr>
          </w:p>
        </w:tc>
      </w:tr>
    </w:tbl>
    <w:p w:rsidR="00F15961" w:rsidRDefault="00F15961">
      <w:pPr>
        <w:spacing w:after="479" w:line="1" w:lineRule="exact"/>
      </w:pPr>
    </w:p>
    <w:p w:rsidR="00F15961" w:rsidRDefault="008228AF">
      <w:pPr>
        <w:pStyle w:val="1"/>
        <w:ind w:firstLine="720"/>
        <w:jc w:val="both"/>
      </w:pPr>
      <w:r>
        <w:t>Характеристики автомобильных дорог общего пользования местного значения вне границ населенных пунктов Хотынецкого района в границах Хотынецкого района представлены в таблице</w:t>
      </w:r>
      <w:hyperlink w:anchor="bookmark26" w:tooltip="Current Document">
        <w:r>
          <w:t xml:space="preserve"> 9.</w:t>
        </w:r>
      </w:hyperlink>
    </w:p>
    <w:p w:rsidR="00F15961" w:rsidRDefault="008228AF">
      <w:pPr>
        <w:pStyle w:val="1"/>
        <w:ind w:firstLine="0"/>
      </w:pPr>
      <w:bookmarkStart w:id="20" w:name="bookmark26"/>
      <w:r>
        <w:rPr>
          <w:b/>
          <w:bCs/>
        </w:rPr>
        <w:t>Таблица 9 - Характеристики автомобильных дорог общего пользования</w:t>
      </w:r>
      <w:bookmarkEnd w:id="20"/>
    </w:p>
    <w:p w:rsidR="00F15961" w:rsidRDefault="008228AF">
      <w:pPr>
        <w:pStyle w:val="1"/>
        <w:spacing w:after="140" w:line="240" w:lineRule="auto"/>
        <w:ind w:firstLine="0"/>
        <w:jc w:val="center"/>
      </w:pPr>
      <w:r>
        <w:rPr>
          <w:b/>
          <w:bCs/>
        </w:rPr>
        <w:t>местного значения вне границ населенных пунктов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4210"/>
        <w:gridCol w:w="2242"/>
        <w:gridCol w:w="2093"/>
      </w:tblGrid>
      <w:tr w:rsidR="00F15961">
        <w:tblPrEx>
          <w:tblCellMar>
            <w:top w:w="0" w:type="dxa"/>
            <w:bottom w:w="0" w:type="dxa"/>
          </w:tblCellMar>
        </w:tblPrEx>
        <w:trPr>
          <w:trHeight w:hRule="exact" w:val="638"/>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160"/>
            </w:pPr>
            <w:r>
              <w:rPr>
                <w:b/>
                <w:bCs/>
              </w:rPr>
              <w:t>№ п/п</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rPr>
                <w:b/>
                <w:bCs/>
              </w:rPr>
              <w:t>№ автомобильных дорог, наименование, (с км по км) границы обслуживания (км 0+000 - км 0+000)</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Протяженность в км (линейных) (вне границ населенных пунктов)</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Типы покрытий</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1</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4</w:t>
            </w: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Аболмасовское</w:t>
            </w:r>
            <w:proofErr w:type="spellEnd"/>
            <w:r>
              <w:rPr>
                <w:b/>
                <w:bCs/>
              </w:rPr>
              <w:t xml:space="preserve"> сельское поселение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1</w:t>
            </w:r>
          </w:p>
        </w:tc>
        <w:tc>
          <w:tcPr>
            <w:tcW w:w="4210" w:type="dxa"/>
            <w:tcBorders>
              <w:top w:val="single" w:sz="4" w:space="0" w:color="auto"/>
              <w:left w:val="single" w:sz="4" w:space="0" w:color="auto"/>
            </w:tcBorders>
            <w:shd w:val="clear" w:color="auto" w:fill="auto"/>
          </w:tcPr>
          <w:p w:rsidR="00F15961" w:rsidRDefault="008228AF">
            <w:pPr>
              <w:pStyle w:val="a7"/>
              <w:jc w:val="center"/>
            </w:pPr>
            <w:r>
              <w:t xml:space="preserve">54-257 ОП МР 257Х-1 А/д </w:t>
            </w:r>
            <w:proofErr w:type="spellStart"/>
            <w:r>
              <w:t>Болхов</w:t>
            </w:r>
            <w:proofErr w:type="spellEnd"/>
            <w:r>
              <w:t xml:space="preserve">-а/д «Орел - Витебск» - д. </w:t>
            </w:r>
            <w:proofErr w:type="spellStart"/>
            <w:r>
              <w:t>Березуевка</w:t>
            </w:r>
            <w:proofErr w:type="spellEnd"/>
            <w:r>
              <w:t xml:space="preserve"> (0+000 - 1+200)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2</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257Х-2 А/д </w:t>
            </w:r>
            <w:proofErr w:type="spellStart"/>
            <w:r>
              <w:t>Болхов</w:t>
            </w:r>
            <w:proofErr w:type="spellEnd"/>
            <w:r>
              <w:t xml:space="preserve"> - а/д «Орел- Витебск» - с. Мощёное (0+000 - 2+038)</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2,038</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3</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257Х-3 А/д «Хотынец-</w:t>
            </w:r>
            <w:proofErr w:type="spellStart"/>
            <w:r>
              <w:t>Аболмасово</w:t>
            </w:r>
            <w:proofErr w:type="spellEnd"/>
            <w:r>
              <w:t>» - с. Хотынец (0+000 - 0+664)</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0,664</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4</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257Х-4 А/д с. </w:t>
            </w:r>
            <w:proofErr w:type="spellStart"/>
            <w:r>
              <w:t>Воейково</w:t>
            </w:r>
            <w:proofErr w:type="spellEnd"/>
            <w:r>
              <w:t xml:space="preserve"> - д. </w:t>
            </w:r>
            <w:proofErr w:type="spellStart"/>
            <w:r>
              <w:t>Назаровка</w:t>
            </w:r>
            <w:proofErr w:type="spellEnd"/>
            <w:r>
              <w:t xml:space="preserve"> (0+000 - 0+320)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0,32</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pPr>
            <w:r>
              <w:t>5</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257Х-5 А/д </w:t>
            </w:r>
            <w:proofErr w:type="spellStart"/>
            <w:r>
              <w:t>д</w:t>
            </w:r>
            <w:proofErr w:type="spellEnd"/>
            <w:r>
              <w:t xml:space="preserve">. </w:t>
            </w:r>
            <w:proofErr w:type="spellStart"/>
            <w:r>
              <w:t>Назаровка</w:t>
            </w:r>
            <w:proofErr w:type="spellEnd"/>
            <w:r>
              <w:t xml:space="preserve"> - д. </w:t>
            </w:r>
            <w:proofErr w:type="spellStart"/>
            <w:r>
              <w:t>Аболмасово</w:t>
            </w:r>
            <w:proofErr w:type="spellEnd"/>
            <w:r>
              <w:t xml:space="preserve"> (0+000 - 0+180)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0,18</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32"/>
          <w:jc w:val="center"/>
        </w:trPr>
        <w:tc>
          <w:tcPr>
            <w:tcW w:w="816"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60"/>
            </w:pPr>
            <w:r>
              <w:t>6</w:t>
            </w:r>
          </w:p>
        </w:tc>
        <w:tc>
          <w:tcPr>
            <w:tcW w:w="421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 xml:space="preserve">54-257 ОП МР 257Х-6 А/д </w:t>
            </w:r>
            <w:proofErr w:type="spellStart"/>
            <w:r>
              <w:t>д</w:t>
            </w:r>
            <w:proofErr w:type="spellEnd"/>
            <w:r>
              <w:t xml:space="preserve">. </w:t>
            </w:r>
            <w:proofErr w:type="spellStart"/>
            <w:r>
              <w:t>Аболмасово</w:t>
            </w:r>
            <w:proofErr w:type="spellEnd"/>
            <w:r>
              <w:t xml:space="preserve">- д. </w:t>
            </w:r>
            <w:proofErr w:type="spellStart"/>
            <w:r>
              <w:t>Абросимово</w:t>
            </w:r>
            <w:proofErr w:type="spellEnd"/>
            <w:r>
              <w:t xml:space="preserve"> (0+000 - 0+250)</w:t>
            </w:r>
          </w:p>
        </w:tc>
        <w:tc>
          <w:tcPr>
            <w:tcW w:w="2242"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0,25</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4210"/>
        <w:gridCol w:w="2242"/>
        <w:gridCol w:w="2093"/>
      </w:tblGrid>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160"/>
            </w:pPr>
            <w:r>
              <w:rPr>
                <w:b/>
                <w:bCs/>
              </w:rPr>
              <w:lastRenderedPageBreak/>
              <w:t>№ п/п</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rPr>
                <w:b/>
                <w:bCs/>
              </w:rPr>
              <w:t>№ автомобильных дорог, наименование, (с км по км) границы обслуживания (км 0+000 - км 0+000)</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Протяженность в км (линейных) (вне границ населенных пунктов)</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Типы покрытий</w:t>
            </w:r>
          </w:p>
        </w:tc>
      </w:tr>
      <w:tr w:rsidR="00F15961">
        <w:tblPrEx>
          <w:tblCellMar>
            <w:top w:w="0" w:type="dxa"/>
            <w:bottom w:w="0" w:type="dxa"/>
          </w:tblCellMar>
        </w:tblPrEx>
        <w:trPr>
          <w:trHeight w:hRule="exact" w:val="22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4</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7</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257Х-7 А/д с. Мощёное - п. </w:t>
            </w:r>
            <w:proofErr w:type="spellStart"/>
            <w:r>
              <w:t>Гуюкин</w:t>
            </w:r>
            <w:proofErr w:type="spellEnd"/>
            <w:r>
              <w:t xml:space="preserve"> Лог (0+000 - 2+250)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2,25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8</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257Х-8 А/д </w:t>
            </w:r>
            <w:proofErr w:type="spellStart"/>
            <w:r>
              <w:t>д</w:t>
            </w:r>
            <w:proofErr w:type="spellEnd"/>
            <w:r>
              <w:t xml:space="preserve">. </w:t>
            </w:r>
            <w:proofErr w:type="spellStart"/>
            <w:r>
              <w:t>Березуевка</w:t>
            </w:r>
            <w:proofErr w:type="spellEnd"/>
            <w:r>
              <w:t xml:space="preserve"> - с. Мощеное (0+000 - 0+500)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9</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257Х-9 А/д "пгт. Хотынец-с. Хотынец" (0+000 - 0+690)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0,69</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10</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257Х-10 А/д с. Хотынец ул.</w:t>
            </w:r>
          </w:p>
          <w:p w:rsidR="00F15961" w:rsidRDefault="008228AF">
            <w:pPr>
              <w:pStyle w:val="a7"/>
              <w:jc w:val="center"/>
            </w:pPr>
            <w:r>
              <w:t>Цветочная- А/д "пгт. Хотынец-с. Хотынец" (0+000 - 0+750)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0,75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r>
              <w:t>щебень гранитный;</w:t>
            </w:r>
          </w:p>
          <w:p w:rsidR="00F15961" w:rsidRDefault="008228AF">
            <w:pPr>
              <w:pStyle w:val="a7"/>
            </w:pPr>
            <w:r>
              <w:t>грунтовые улучшенные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8,842</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Алехинское сельское поселение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11</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257Х-11 А/д «Хотынец - </w:t>
            </w:r>
            <w:proofErr w:type="spellStart"/>
            <w:r>
              <w:t>Жудре</w:t>
            </w:r>
            <w:proofErr w:type="spellEnd"/>
            <w:r>
              <w:t xml:space="preserve">» - Большое Юрьево - </w:t>
            </w:r>
            <w:proofErr w:type="spellStart"/>
            <w:r>
              <w:t>Алехино</w:t>
            </w:r>
            <w:proofErr w:type="spellEnd"/>
            <w:r>
              <w:t>» - д. Башмаково (с 0 + 000 - по 1 + 000)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12</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257Х-12 А/д «Хотынец - </w:t>
            </w:r>
            <w:proofErr w:type="spellStart"/>
            <w:r>
              <w:t>Жудре</w:t>
            </w:r>
            <w:proofErr w:type="spellEnd"/>
            <w:r>
              <w:t xml:space="preserve">» - Большое Юрьево - </w:t>
            </w:r>
            <w:proofErr w:type="spellStart"/>
            <w:r>
              <w:t>Алехино</w:t>
            </w:r>
            <w:proofErr w:type="spellEnd"/>
            <w:r>
              <w:t>» - с. Девять Дубов (0 + 000 -4 + 700)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4,7</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13</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257Х-13 А/д «Хотынец - </w:t>
            </w:r>
            <w:proofErr w:type="spellStart"/>
            <w:r>
              <w:t>Жудре</w:t>
            </w:r>
            <w:proofErr w:type="spellEnd"/>
            <w:r>
              <w:t xml:space="preserve">» - Большое Юрьево - </w:t>
            </w:r>
            <w:proofErr w:type="spellStart"/>
            <w:r>
              <w:t>Алехино</w:t>
            </w:r>
            <w:proofErr w:type="spellEnd"/>
            <w:r>
              <w:t>» - д. Малое Нарышкино (0 + 000 - 6 + 300)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6,3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14</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257Х-14 А/д </w:t>
            </w:r>
            <w:proofErr w:type="spellStart"/>
            <w:r>
              <w:t>д</w:t>
            </w:r>
            <w:proofErr w:type="spellEnd"/>
            <w:r>
              <w:t xml:space="preserve">. </w:t>
            </w:r>
            <w:proofErr w:type="spellStart"/>
            <w:r>
              <w:t>Алехино</w:t>
            </w:r>
            <w:proofErr w:type="spellEnd"/>
            <w:r>
              <w:t xml:space="preserve"> - д. </w:t>
            </w:r>
            <w:proofErr w:type="spellStart"/>
            <w:r>
              <w:t>Трубечина</w:t>
            </w:r>
            <w:proofErr w:type="spellEnd"/>
            <w:r>
              <w:t>(0 + 000 - 3 + 400)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3,4</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15</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257Х-15 А/д </w:t>
            </w:r>
            <w:proofErr w:type="spellStart"/>
            <w:r>
              <w:t>д</w:t>
            </w:r>
            <w:proofErr w:type="spellEnd"/>
            <w:r>
              <w:t xml:space="preserve">. </w:t>
            </w:r>
            <w:proofErr w:type="spellStart"/>
            <w:r>
              <w:t>Трубечина</w:t>
            </w:r>
            <w:proofErr w:type="spellEnd"/>
            <w:r>
              <w:t xml:space="preserve"> - д. </w:t>
            </w:r>
            <w:proofErr w:type="spellStart"/>
            <w:r>
              <w:t>Обельна</w:t>
            </w:r>
            <w:proofErr w:type="spellEnd"/>
            <w:r>
              <w:t xml:space="preserve"> (0 + 000 -2 + 500)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16</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257Х-16 А/д "д. </w:t>
            </w:r>
            <w:proofErr w:type="spellStart"/>
            <w:r>
              <w:t>Алехино</w:t>
            </w:r>
            <w:proofErr w:type="spellEnd"/>
            <w:r>
              <w:t xml:space="preserve"> - д. </w:t>
            </w:r>
            <w:proofErr w:type="spellStart"/>
            <w:r>
              <w:t>Трубиина</w:t>
            </w:r>
            <w:proofErr w:type="spellEnd"/>
            <w:r>
              <w:t xml:space="preserve">" - д. </w:t>
            </w:r>
            <w:proofErr w:type="spellStart"/>
            <w:r>
              <w:t>Пырятинка</w:t>
            </w:r>
            <w:proofErr w:type="spellEnd"/>
            <w:r>
              <w:t xml:space="preserve"> (0 + 000 - 1 + 700)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19,6</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Богородицкое</w:t>
            </w:r>
            <w:proofErr w:type="spellEnd"/>
            <w:r>
              <w:rPr>
                <w:b/>
                <w:bCs/>
              </w:rPr>
              <w:t xml:space="preserve"> сельское поселение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17</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257Х-17 А/д «Орел - Витебск» - д. </w:t>
            </w:r>
            <w:proofErr w:type="spellStart"/>
            <w:r>
              <w:t>Баздрево</w:t>
            </w:r>
            <w:proofErr w:type="spellEnd"/>
            <w:r>
              <w:t xml:space="preserve"> (0 + 000 - 1 + 200)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18</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257Х-18 А/д «Орел - Витебск» - с. </w:t>
            </w:r>
            <w:proofErr w:type="spellStart"/>
            <w:r>
              <w:t>Вербник</w:t>
            </w:r>
            <w:proofErr w:type="spellEnd"/>
            <w:r>
              <w:t xml:space="preserve"> (0 + 000 - 3 + 000)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19</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257Х-19 А/д «Орел - Витебск» - д. Прилепы (0 + 000 - 4 + 000)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20</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257Х-20 А/д «Орел - Витебск» - с. </w:t>
            </w:r>
            <w:proofErr w:type="spellStart"/>
            <w:r>
              <w:t>Пятницкое</w:t>
            </w:r>
            <w:proofErr w:type="spellEnd"/>
            <w:r>
              <w:t xml:space="preserve"> (0 + 000 - 6 + 000)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6</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21</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257Х-21 А/д «Орел - Витебск» - с. Горки (0 + 000 - 0 + 380)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0,38</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14,58</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Ильинское</w:t>
            </w:r>
            <w:proofErr w:type="spellEnd"/>
            <w:r>
              <w:rPr>
                <w:b/>
                <w:bCs/>
              </w:rPr>
              <w:t xml:space="preserve"> сельское поселение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22</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257Х-22 А/д с. Льгов - д.Булатово-1 (0 + 000 - 1 + 390)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1,39</w:t>
            </w:r>
          </w:p>
        </w:tc>
        <w:tc>
          <w:tcPr>
            <w:tcW w:w="2093"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260"/>
            </w:pPr>
            <w:proofErr w:type="spellStart"/>
            <w:proofErr w:type="gramStart"/>
            <w:r>
              <w:t>асфальто</w:t>
            </w:r>
            <w:proofErr w:type="spellEnd"/>
            <w:r>
              <w:t>-бетонные</w:t>
            </w:r>
            <w:proofErr w:type="gramEnd"/>
            <w:r>
              <w:t>;</w:t>
            </w:r>
          </w:p>
          <w:p w:rsidR="00F15961" w:rsidRDefault="008228AF">
            <w:pPr>
              <w:pStyle w:val="a7"/>
            </w:pPr>
            <w:r>
              <w:t>грунтовые улучшенные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vAlign w:val="bottom"/>
          </w:tcPr>
          <w:p w:rsidR="00F15961" w:rsidRDefault="008228AF">
            <w:pPr>
              <w:pStyle w:val="a7"/>
              <w:ind w:firstLine="320"/>
            </w:pPr>
            <w:r>
              <w:rPr>
                <w:b/>
                <w:bCs/>
              </w:rPr>
              <w:t>0</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1,39</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Краснорябинское сельское поселение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23</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257Х-23 А/д «Хотынец - Красные Рябинки» - д. </w:t>
            </w:r>
            <w:proofErr w:type="spellStart"/>
            <w:r>
              <w:t>Жердево</w:t>
            </w:r>
            <w:proofErr w:type="spellEnd"/>
            <w:r>
              <w:t xml:space="preserve"> (0 + 000 - 2 + 600)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2,6</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24</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257Х-24 А/д «Хотынец - Красные Рябинки» - д. </w:t>
            </w:r>
            <w:proofErr w:type="spellStart"/>
            <w:r>
              <w:t>Каськово</w:t>
            </w:r>
            <w:proofErr w:type="spellEnd"/>
            <w:r>
              <w:t xml:space="preserve"> (0 + 000 - по 1 + 700)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25</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257Х-25 А/д с. Никольское - д. Демидовка (0 + 000 - по 1 + 200)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1,2</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221"/>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5,5</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Меловское</w:t>
            </w:r>
            <w:proofErr w:type="spellEnd"/>
            <w:r>
              <w:rPr>
                <w:b/>
                <w:bCs/>
              </w:rPr>
              <w:t xml:space="preserve"> сельское поселение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26</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257Х-26 А/д «Орел - Витебск» - с. Меловое (0 + 000 - 9 + 400)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9,4</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60"/>
            </w:pPr>
            <w:proofErr w:type="spellStart"/>
            <w:r>
              <w:t>асфальто</w:t>
            </w:r>
            <w:proofErr w:type="spellEnd"/>
            <w:r>
              <w:t>-бетонные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27</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257Х-27 А/д пгт. Хотынец - д. Образцово (0 + 000 - 1 + 700)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2093"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260"/>
            </w:pPr>
            <w:r>
              <w:t>щебень гранитный;</w:t>
            </w:r>
          </w:p>
          <w:p w:rsidR="00F15961" w:rsidRDefault="008228AF">
            <w:pPr>
              <w:pStyle w:val="a7"/>
            </w:pPr>
            <w:r>
              <w:t>грунтовые улучшенные</w:t>
            </w:r>
          </w:p>
        </w:tc>
      </w:tr>
      <w:tr w:rsidR="00F15961">
        <w:tblPrEx>
          <w:tblCellMar>
            <w:top w:w="0" w:type="dxa"/>
            <w:bottom w:w="0" w:type="dxa"/>
          </w:tblCellMar>
        </w:tblPrEx>
        <w:trPr>
          <w:trHeight w:hRule="exact" w:val="437"/>
          <w:jc w:val="center"/>
        </w:trPr>
        <w:tc>
          <w:tcPr>
            <w:tcW w:w="816"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20"/>
            </w:pPr>
            <w:r>
              <w:t>28</w:t>
            </w:r>
          </w:p>
        </w:tc>
        <w:tc>
          <w:tcPr>
            <w:tcW w:w="421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 xml:space="preserve">54-257 ОП МР 257Х-28 А/д </w:t>
            </w:r>
            <w:proofErr w:type="spellStart"/>
            <w:r>
              <w:t>Болхов</w:t>
            </w:r>
            <w:proofErr w:type="spellEnd"/>
            <w:r>
              <w:t xml:space="preserve"> - а/д «Орел- Витебск» - п. Звезда (0 + 000 - 3 + 200)</w:t>
            </w:r>
          </w:p>
        </w:tc>
        <w:tc>
          <w:tcPr>
            <w:tcW w:w="2242"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3,2</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ind w:firstLine="260"/>
            </w:pPr>
            <w:proofErr w:type="spellStart"/>
            <w:proofErr w:type="gramStart"/>
            <w:r>
              <w:t>асфальто</w:t>
            </w:r>
            <w:proofErr w:type="spellEnd"/>
            <w:r>
              <w:t>-бетонные</w:t>
            </w:r>
            <w:proofErr w:type="gramEnd"/>
            <w:r>
              <w:t>;</w:t>
            </w:r>
          </w:p>
          <w:p w:rsidR="00F15961" w:rsidRDefault="008228AF">
            <w:pPr>
              <w:pStyle w:val="a7"/>
            </w:pPr>
            <w:r>
              <w:t>грунтовые улучшенные</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4210"/>
        <w:gridCol w:w="2242"/>
        <w:gridCol w:w="2093"/>
      </w:tblGrid>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160"/>
            </w:pPr>
            <w:r>
              <w:rPr>
                <w:b/>
                <w:bCs/>
              </w:rPr>
              <w:lastRenderedPageBreak/>
              <w:t>№ п/п</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rPr>
                <w:b/>
                <w:bCs/>
              </w:rPr>
              <w:t>№ автомобильных дорог, наименование, (с км по км) границы обслуживания (км 0+000 - км 0+000)</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Протяженность в км (линейных) (вне границ населенных пунктов)</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Типы покрытий</w:t>
            </w:r>
          </w:p>
        </w:tc>
      </w:tr>
      <w:tr w:rsidR="00F15961">
        <w:tblPrEx>
          <w:tblCellMar>
            <w:top w:w="0" w:type="dxa"/>
            <w:bottom w:w="0" w:type="dxa"/>
          </w:tblCellMar>
        </w:tblPrEx>
        <w:trPr>
          <w:trHeight w:hRule="exact" w:val="221"/>
          <w:jc w:val="center"/>
        </w:trPr>
        <w:tc>
          <w:tcPr>
            <w:tcW w:w="816"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421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4</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29</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257Х-29 А/д </w:t>
            </w:r>
            <w:proofErr w:type="spellStart"/>
            <w:r>
              <w:t>Болхов</w:t>
            </w:r>
            <w:proofErr w:type="spellEnd"/>
            <w:r>
              <w:t>-а/д «Орел- Витебск» - п. Звезда» - д. Алексеевка (0 + 000 - 2 + 500)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30</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257Х-30 А/д </w:t>
            </w:r>
            <w:proofErr w:type="spellStart"/>
            <w:r>
              <w:t>Болхов</w:t>
            </w:r>
            <w:proofErr w:type="spellEnd"/>
            <w:r>
              <w:t xml:space="preserve">-а/д «Орел- Витебск» - д. </w:t>
            </w:r>
            <w:proofErr w:type="spellStart"/>
            <w:r>
              <w:t>Музалевка</w:t>
            </w:r>
            <w:proofErr w:type="spellEnd"/>
            <w:r>
              <w:t xml:space="preserve"> (0 + 000 - 1 + 600)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1,6</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31</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257Х-31 А/д с. Меловое - д. </w:t>
            </w:r>
            <w:proofErr w:type="spellStart"/>
            <w:r>
              <w:t>Конёвка</w:t>
            </w:r>
            <w:proofErr w:type="spellEnd"/>
            <w:r>
              <w:t xml:space="preserve"> (0 + 000 - 2+ 400)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2,4</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32</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257Х-32 А/д "с. Меловое - д. </w:t>
            </w:r>
            <w:proofErr w:type="spellStart"/>
            <w:r>
              <w:t>Конёвка</w:t>
            </w:r>
            <w:proofErr w:type="spellEnd"/>
            <w:r>
              <w:t xml:space="preserve">" - с. </w:t>
            </w:r>
            <w:proofErr w:type="spellStart"/>
            <w:r>
              <w:t>Богородицкое</w:t>
            </w:r>
            <w:proofErr w:type="spellEnd"/>
            <w:r>
              <w:t xml:space="preserve"> (0 + 000 - 3+ 500)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24,297</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21"/>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proofErr w:type="spellStart"/>
            <w:r>
              <w:rPr>
                <w:b/>
                <w:bCs/>
              </w:rPr>
              <w:t>Студеновское</w:t>
            </w:r>
            <w:proofErr w:type="spellEnd"/>
            <w:r>
              <w:rPr>
                <w:b/>
                <w:bCs/>
              </w:rPr>
              <w:t xml:space="preserve"> сельское поселение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33</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257Х-33 А/д «Знаменское-Хотынец» - </w:t>
            </w:r>
            <w:proofErr w:type="spellStart"/>
            <w:r>
              <w:t>Студеновка</w:t>
            </w:r>
            <w:proofErr w:type="spellEnd"/>
            <w:r>
              <w:t xml:space="preserve">» - д. </w:t>
            </w:r>
            <w:proofErr w:type="spellStart"/>
            <w:r>
              <w:t>Студёнка</w:t>
            </w:r>
            <w:proofErr w:type="spellEnd"/>
            <w:r>
              <w:t xml:space="preserve"> (0 + 000 -1 + 100)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1,1</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63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34</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257Х-34 А/д «Знаменское -Хотынец» - </w:t>
            </w:r>
            <w:proofErr w:type="spellStart"/>
            <w:r>
              <w:t>Студеновка</w:t>
            </w:r>
            <w:proofErr w:type="spellEnd"/>
            <w:r>
              <w:t xml:space="preserve">» - д. </w:t>
            </w:r>
            <w:proofErr w:type="spellStart"/>
            <w:r>
              <w:t>Клеймёново</w:t>
            </w:r>
            <w:proofErr w:type="spellEnd"/>
            <w:r>
              <w:t xml:space="preserve"> (0 + 000 - 4 + 800)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4,8</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629"/>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35</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257Х-35 А/д «Знаменское-Хотынец» - </w:t>
            </w:r>
            <w:proofErr w:type="spellStart"/>
            <w:r>
              <w:t>Студеновка</w:t>
            </w:r>
            <w:proofErr w:type="spellEnd"/>
            <w:r>
              <w:t xml:space="preserve"> - д. </w:t>
            </w:r>
            <w:proofErr w:type="spellStart"/>
            <w:r>
              <w:t>Клеймёново</w:t>
            </w:r>
            <w:proofErr w:type="spellEnd"/>
            <w:r>
              <w:t>» - д. Телегино (0 + 000 - 1+ 500)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1,5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36</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257Х-36 А/д п. Дубрава - п. Восход (0 + 000 - 0+ 900)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0,9</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37</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257Х-37 А/д п. Восход - д. </w:t>
            </w:r>
            <w:proofErr w:type="spellStart"/>
            <w:r>
              <w:t>Клеймёново</w:t>
            </w:r>
            <w:proofErr w:type="spellEnd"/>
            <w:r>
              <w:t xml:space="preserve"> (0 + 000 - 0+ 950)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0,95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9,25</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16"/>
          <w:jc w:val="center"/>
        </w:trPr>
        <w:tc>
          <w:tcPr>
            <w:tcW w:w="9361" w:type="dxa"/>
            <w:gridSpan w:val="4"/>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rPr>
                <w:b/>
                <w:bCs/>
              </w:rPr>
              <w:t>Хотимль-</w:t>
            </w:r>
            <w:proofErr w:type="spellStart"/>
            <w:r>
              <w:rPr>
                <w:b/>
                <w:bCs/>
              </w:rPr>
              <w:t>Кузменковское</w:t>
            </w:r>
            <w:proofErr w:type="spellEnd"/>
            <w:r>
              <w:rPr>
                <w:b/>
                <w:bCs/>
              </w:rPr>
              <w:t xml:space="preserve"> сельское поселение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38</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257Х-38 А/д «Хотынец - </w:t>
            </w:r>
            <w:proofErr w:type="spellStart"/>
            <w:r>
              <w:t>Жудре</w:t>
            </w:r>
            <w:proofErr w:type="spellEnd"/>
            <w:r>
              <w:t xml:space="preserve">» - с. </w:t>
            </w:r>
            <w:proofErr w:type="spellStart"/>
            <w:r>
              <w:t>Алисово</w:t>
            </w:r>
            <w:proofErr w:type="spellEnd"/>
            <w:r>
              <w:t xml:space="preserve"> ( 0 + 000 - 0 + 300)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0,3</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7"/>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39</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257Х-39 А/д «Хотынец - </w:t>
            </w:r>
            <w:proofErr w:type="spellStart"/>
            <w:r>
              <w:t>Жудре</w:t>
            </w:r>
            <w:proofErr w:type="spellEnd"/>
            <w:r>
              <w:t xml:space="preserve">» - д. </w:t>
            </w:r>
            <w:proofErr w:type="spellStart"/>
            <w:r>
              <w:t>Пеньково</w:t>
            </w:r>
            <w:proofErr w:type="spellEnd"/>
            <w:r>
              <w:t xml:space="preserve"> (0 + 000 - 2 + 500)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грунтовые улучшенные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40</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257Х-40 А/д «Хотынец - </w:t>
            </w:r>
            <w:proofErr w:type="spellStart"/>
            <w:r>
              <w:t>Жудре</w:t>
            </w:r>
            <w:proofErr w:type="spellEnd"/>
            <w:r>
              <w:t xml:space="preserve">» - д. </w:t>
            </w:r>
            <w:proofErr w:type="spellStart"/>
            <w:r>
              <w:t>Скворцово</w:t>
            </w:r>
            <w:proofErr w:type="spellEnd"/>
            <w:r>
              <w:t>(0 + 000 - 0 + 800)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0,8</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422"/>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41</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 xml:space="preserve">54-257 ОП МР 257Х-41 А/д «Хотынец - </w:t>
            </w:r>
            <w:proofErr w:type="spellStart"/>
            <w:r>
              <w:t>Жудре</w:t>
            </w:r>
            <w:proofErr w:type="spellEnd"/>
            <w:r>
              <w:t xml:space="preserve">» - д. </w:t>
            </w:r>
            <w:proofErr w:type="spellStart"/>
            <w:r>
              <w:t>Изморознь</w:t>
            </w:r>
            <w:proofErr w:type="spellEnd"/>
            <w:r>
              <w:t xml:space="preserve"> (0 + 000 - 3 + 650)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3,65</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840"/>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20"/>
            </w:pPr>
            <w:r>
              <w:t>42</w:t>
            </w: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t>54-257 ОП МР 257Х-42 А/д «</w:t>
            </w:r>
            <w:proofErr w:type="spellStart"/>
            <w:r>
              <w:t>Болхов</w:t>
            </w:r>
            <w:proofErr w:type="spellEnd"/>
            <w:r>
              <w:t>-"Орел- Витебск"-Льгов-</w:t>
            </w:r>
            <w:proofErr w:type="spellStart"/>
            <w:r>
              <w:t>Жудерский</w:t>
            </w:r>
            <w:proofErr w:type="spellEnd"/>
            <w:r>
              <w:t>-Хотынец - озеро Центральное (0 + 000 - 3 +000)</w:t>
            </w:r>
          </w:p>
        </w:tc>
        <w:tc>
          <w:tcPr>
            <w:tcW w:w="2242" w:type="dxa"/>
            <w:tcBorders>
              <w:top w:val="single" w:sz="4" w:space="0" w:color="auto"/>
              <w:left w:val="single" w:sz="4" w:space="0" w:color="auto"/>
            </w:tcBorders>
            <w:shd w:val="clear" w:color="auto" w:fill="auto"/>
            <w:vAlign w:val="center"/>
          </w:tcPr>
          <w:p w:rsidR="00F15961" w:rsidRDefault="008228AF">
            <w:pPr>
              <w:pStyle w:val="a7"/>
              <w:jc w:val="center"/>
            </w:pPr>
            <w:r>
              <w:t>2,830</w:t>
            </w:r>
          </w:p>
        </w:tc>
        <w:tc>
          <w:tcPr>
            <w:tcW w:w="2093"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280"/>
            </w:pPr>
            <w:proofErr w:type="spellStart"/>
            <w:r>
              <w:t>асфальто</w:t>
            </w:r>
            <w:proofErr w:type="spellEnd"/>
            <w:r>
              <w:t>-бетонные</w:t>
            </w:r>
          </w:p>
        </w:tc>
      </w:tr>
      <w:tr w:rsidR="00F15961">
        <w:tblPrEx>
          <w:tblCellMar>
            <w:top w:w="0" w:type="dxa"/>
            <w:bottom w:w="0" w:type="dxa"/>
          </w:tblCellMar>
        </w:tblPrEx>
        <w:trPr>
          <w:trHeight w:hRule="exact" w:val="216"/>
          <w:jc w:val="center"/>
        </w:trPr>
        <w:tc>
          <w:tcPr>
            <w:tcW w:w="816" w:type="dxa"/>
            <w:tcBorders>
              <w:top w:val="single" w:sz="4" w:space="0" w:color="auto"/>
              <w:left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tcBorders>
            <w:shd w:val="clear" w:color="auto" w:fill="auto"/>
            <w:vAlign w:val="bottom"/>
          </w:tcPr>
          <w:p w:rsidR="00F15961" w:rsidRDefault="008228AF">
            <w:pPr>
              <w:pStyle w:val="a7"/>
              <w:jc w:val="center"/>
            </w:pPr>
            <w:r>
              <w:rPr>
                <w:b/>
                <w:bCs/>
              </w:rPr>
              <w:t>ИТОГО:</w:t>
            </w:r>
          </w:p>
        </w:tc>
        <w:tc>
          <w:tcPr>
            <w:tcW w:w="2242" w:type="dxa"/>
            <w:tcBorders>
              <w:top w:val="single" w:sz="4" w:space="0" w:color="auto"/>
              <w:left w:val="single" w:sz="4" w:space="0" w:color="auto"/>
            </w:tcBorders>
            <w:shd w:val="clear" w:color="auto" w:fill="auto"/>
            <w:vAlign w:val="bottom"/>
          </w:tcPr>
          <w:p w:rsidR="00F15961" w:rsidRDefault="008228AF">
            <w:pPr>
              <w:pStyle w:val="a7"/>
              <w:jc w:val="center"/>
            </w:pPr>
            <w:r>
              <w:rPr>
                <w:b/>
                <w:bCs/>
              </w:rPr>
              <w:t>10,08</w:t>
            </w:r>
          </w:p>
        </w:tc>
        <w:tc>
          <w:tcPr>
            <w:tcW w:w="2093"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26"/>
          <w:jc w:val="center"/>
        </w:trPr>
        <w:tc>
          <w:tcPr>
            <w:tcW w:w="816"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421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rPr>
                <w:b/>
                <w:bCs/>
              </w:rPr>
              <w:t>ИТОГО по району</w:t>
            </w:r>
          </w:p>
        </w:tc>
        <w:tc>
          <w:tcPr>
            <w:tcW w:w="2242"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rPr>
                <w:b/>
                <w:bCs/>
              </w:rPr>
              <w:t>93,539</w:t>
            </w: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F15961" w:rsidRDefault="00F15961">
            <w:pPr>
              <w:rPr>
                <w:sz w:val="10"/>
                <w:szCs w:val="10"/>
              </w:rPr>
            </w:pPr>
          </w:p>
        </w:tc>
      </w:tr>
    </w:tbl>
    <w:p w:rsidR="00F15961" w:rsidRDefault="008228AF">
      <w:pPr>
        <w:pStyle w:val="1"/>
        <w:spacing w:line="240" w:lineRule="auto"/>
        <w:ind w:firstLine="720"/>
      </w:pPr>
      <w:r>
        <w:t>Наибольшая протяженность автомобильных дорог вне границ населенных пунктов представлена в границах Меловского сельского поселения - 24,3 км.</w:t>
      </w:r>
      <w:r>
        <w:br w:type="page"/>
      </w:r>
    </w:p>
    <w:p w:rsidR="00F15961" w:rsidRDefault="008228AF">
      <w:pPr>
        <w:jc w:val="center"/>
        <w:rPr>
          <w:sz w:val="2"/>
          <w:szCs w:val="2"/>
        </w:rPr>
      </w:pPr>
      <w:r>
        <w:rPr>
          <w:noProof/>
          <w:lang w:bidi="ar-SA"/>
        </w:rPr>
        <w:lastRenderedPageBreak/>
        <w:drawing>
          <wp:inline distT="0" distB="0" distL="0" distR="0">
            <wp:extent cx="4864735" cy="347472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stretch/>
                  </pic:blipFill>
                  <pic:spPr>
                    <a:xfrm>
                      <a:off x="0" y="0"/>
                      <a:ext cx="4864735" cy="3474720"/>
                    </a:xfrm>
                    <a:prstGeom prst="rect">
                      <a:avLst/>
                    </a:prstGeom>
                  </pic:spPr>
                </pic:pic>
              </a:graphicData>
            </a:graphic>
          </wp:inline>
        </w:drawing>
      </w:r>
    </w:p>
    <w:p w:rsidR="00F15961" w:rsidRDefault="008228AF">
      <w:pPr>
        <w:pStyle w:val="ab"/>
      </w:pPr>
      <w:r>
        <w:t>Рисунок 5- Протяженность дорог вне границ населенных пунктов в разрезе сельских поселений Хотынецкого района</w:t>
      </w:r>
    </w:p>
    <w:p w:rsidR="00F15961" w:rsidRDefault="008228AF">
      <w:pPr>
        <w:pStyle w:val="ab"/>
      </w:pPr>
      <w:r>
        <w:rPr>
          <w:b w:val="0"/>
          <w:bCs w:val="0"/>
        </w:rPr>
        <w:t>Наибольшая протяженность дорог вне границ населенных пунктов имеется с грунтовым покрытием 51%.</w:t>
      </w:r>
    </w:p>
    <w:p w:rsidR="00F15961" w:rsidRDefault="00F15961">
      <w:pPr>
        <w:spacing w:after="59" w:line="1" w:lineRule="exact"/>
      </w:pPr>
    </w:p>
    <w:p w:rsidR="00F15961" w:rsidRDefault="00F15961">
      <w:pPr>
        <w:spacing w:line="1" w:lineRule="exact"/>
      </w:pPr>
    </w:p>
    <w:p w:rsidR="00F15961" w:rsidRDefault="008228AF">
      <w:pPr>
        <w:framePr w:w="3058" w:h="3293" w:vSpace="168" w:wrap="notBeside" w:vAnchor="text" w:hAnchor="text" w:x="3524" w:y="169"/>
        <w:rPr>
          <w:sz w:val="2"/>
          <w:szCs w:val="2"/>
        </w:rPr>
      </w:pPr>
      <w:r>
        <w:rPr>
          <w:noProof/>
          <w:lang w:bidi="ar-SA"/>
        </w:rPr>
        <w:drawing>
          <wp:inline distT="0" distB="0" distL="0" distR="0">
            <wp:extent cx="1944370" cy="20910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pic:blipFill>
                  <pic:spPr>
                    <a:xfrm>
                      <a:off x="0" y="0"/>
                      <a:ext cx="1944370" cy="2091055"/>
                    </a:xfrm>
                    <a:prstGeom prst="rect">
                      <a:avLst/>
                    </a:prstGeom>
                  </pic:spPr>
                </pic:pic>
              </a:graphicData>
            </a:graphic>
          </wp:inline>
        </w:drawing>
      </w:r>
    </w:p>
    <w:p w:rsidR="00F15961" w:rsidRDefault="008228AF">
      <w:pPr>
        <w:spacing w:line="1" w:lineRule="exact"/>
      </w:pPr>
      <w:r>
        <w:rPr>
          <w:noProof/>
          <w:lang w:bidi="ar-SA"/>
        </w:rPr>
        <mc:AlternateContent>
          <mc:Choice Requires="wps">
            <w:drawing>
              <wp:anchor distT="0" distB="0" distL="2237105" distR="1789430" simplePos="0" relativeHeight="125829383" behindDoc="0" locked="0" layoutInCell="1" allowOverlap="1">
                <wp:simplePos x="0" y="0"/>
                <wp:positionH relativeFrom="column">
                  <wp:posOffset>3242945</wp:posOffset>
                </wp:positionH>
                <wp:positionV relativeFrom="paragraph">
                  <wp:posOffset>0</wp:posOffset>
                </wp:positionV>
                <wp:extent cx="405130" cy="167640"/>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405130" cy="167640"/>
                        </a:xfrm>
                        <a:prstGeom prst="rect">
                          <a:avLst/>
                        </a:prstGeom>
                        <a:noFill/>
                      </wps:spPr>
                      <wps:txbx>
                        <w:txbxContent>
                          <w:p w:rsidR="008228AF" w:rsidRDefault="008228AF">
                            <w:pPr>
                              <w:pStyle w:val="ab"/>
                              <w:spacing w:line="240" w:lineRule="auto"/>
                              <w:rPr>
                                <w:sz w:val="20"/>
                                <w:szCs w:val="20"/>
                              </w:rPr>
                            </w:pPr>
                            <w:r>
                              <w:rPr>
                                <w:rFonts w:ascii="Calibri" w:eastAsia="Calibri" w:hAnsi="Calibri" w:cs="Calibri"/>
                                <w:color w:val="404040"/>
                                <w:sz w:val="20"/>
                                <w:szCs w:val="20"/>
                              </w:rPr>
                              <w:t>1,2; 1%</w:t>
                            </w:r>
                          </w:p>
                        </w:txbxContent>
                      </wps:txbx>
                      <wps:bodyPr lIns="0" tIns="0" rIns="0" bIns="0"/>
                    </wps:wsp>
                  </a:graphicData>
                </a:graphic>
              </wp:anchor>
            </w:drawing>
          </mc:Choice>
          <mc:Fallback>
            <w:pict>
              <v:shape id="Shape 26" o:spid="_x0000_s1028" type="#_x0000_t202" style="position:absolute;margin-left:255.35pt;margin-top:0;width:31.9pt;height:13.2pt;z-index:125829383;visibility:visible;mso-wrap-style:square;mso-wrap-distance-left:176.15pt;mso-wrap-distance-top:0;mso-wrap-distance-right:140.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" filled="f" stroked="f">
                <v:textbox inset="0,0,0,0">
                  <w:txbxContent>
                    <w:p w:rsidR="008228AF" w:rsidRDefault="008228AF">
                      <w:pPr>
                        <w:pStyle w:val="ab"/>
                        <w:spacing w:line="240" w:lineRule="auto"/>
                        <w:rPr>
                          <w:sz w:val="20"/>
                          <w:szCs w:val="20"/>
                        </w:rPr>
                      </w:pPr>
                      <w:r>
                        <w:rPr>
                          <w:rFonts w:ascii="Calibri" w:eastAsia="Calibri" w:hAnsi="Calibri" w:cs="Calibri"/>
                          <w:color w:val="404040"/>
                          <w:sz w:val="20"/>
                          <w:szCs w:val="20"/>
                        </w:rPr>
                        <w:t>1,2; 1%</w:t>
                      </w:r>
                    </w:p>
                  </w:txbxContent>
                </v:textbox>
                <w10:wrap type="topAndBottom"/>
              </v:shape>
            </w:pict>
          </mc:Fallback>
        </mc:AlternateContent>
      </w:r>
      <w:r>
        <w:rPr>
          <w:noProof/>
          <w:lang w:bidi="ar-SA"/>
        </w:rPr>
        <mc:AlternateContent>
          <mc:Choice Requires="wps">
            <w:drawing>
              <wp:anchor distT="0" distB="0" distL="2237105" distR="1789430" simplePos="0" relativeHeight="125829385" behindDoc="0" locked="0" layoutInCell="1" allowOverlap="1">
                <wp:simplePos x="0" y="0"/>
                <wp:positionH relativeFrom="column">
                  <wp:posOffset>2533015</wp:posOffset>
                </wp:positionH>
                <wp:positionV relativeFrom="paragraph">
                  <wp:posOffset>12065</wp:posOffset>
                </wp:positionV>
                <wp:extent cx="411480" cy="167640"/>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411480" cy="167640"/>
                        </a:xfrm>
                        <a:prstGeom prst="rect">
                          <a:avLst/>
                        </a:prstGeom>
                        <a:noFill/>
                      </wps:spPr>
                      <wps:txbx>
                        <w:txbxContent>
                          <w:p w:rsidR="008228AF" w:rsidRDefault="008228AF">
                            <w:pPr>
                              <w:pStyle w:val="ab"/>
                              <w:spacing w:line="240" w:lineRule="auto"/>
                              <w:rPr>
                                <w:sz w:val="20"/>
                                <w:szCs w:val="20"/>
                              </w:rPr>
                            </w:pPr>
                            <w:r>
                              <w:rPr>
                                <w:rFonts w:ascii="Calibri" w:eastAsia="Calibri" w:hAnsi="Calibri" w:cs="Calibri"/>
                                <w:color w:val="404040"/>
                                <w:sz w:val="20"/>
                                <w:szCs w:val="20"/>
                              </w:rPr>
                              <w:t>0,8; 1%</w:t>
                            </w:r>
                          </w:p>
                        </w:txbxContent>
                      </wps:txbx>
                      <wps:bodyPr lIns="0" tIns="0" rIns="0" bIns="0"/>
                    </wps:wsp>
                  </a:graphicData>
                </a:graphic>
              </wp:anchor>
            </w:drawing>
          </mc:Choice>
          <mc:Fallback>
            <w:pict>
              <v:shape id="Shape 28" o:spid="_x0000_s1029" type="#_x0000_t202" style="position:absolute;margin-left:199.45pt;margin-top:.95pt;width:32.4pt;height:13.2pt;z-index:125829385;visibility:visible;mso-wrap-style:square;mso-wrap-distance-left:176.15pt;mso-wrap-distance-top:0;mso-wrap-distance-right:140.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" filled="f" stroked="f">
                <v:textbox inset="0,0,0,0">
                  <w:txbxContent>
                    <w:p w:rsidR="008228AF" w:rsidRDefault="008228AF">
                      <w:pPr>
                        <w:pStyle w:val="ab"/>
                        <w:spacing w:line="240" w:lineRule="auto"/>
                        <w:rPr>
                          <w:sz w:val="20"/>
                          <w:szCs w:val="20"/>
                        </w:rPr>
                      </w:pPr>
                      <w:r>
                        <w:rPr>
                          <w:rFonts w:ascii="Calibri" w:eastAsia="Calibri" w:hAnsi="Calibri" w:cs="Calibri"/>
                          <w:color w:val="404040"/>
                          <w:sz w:val="20"/>
                          <w:szCs w:val="20"/>
                        </w:rPr>
                        <w:t>0,8; 1%</w:t>
                      </w:r>
                    </w:p>
                  </w:txbxContent>
                </v:textbox>
                <w10:wrap type="topAndBottom"/>
              </v:shape>
            </w:pict>
          </mc:Fallback>
        </mc:AlternateContent>
      </w:r>
    </w:p>
    <w:p w:rsidR="00F15961" w:rsidRDefault="008228AF">
      <w:pPr>
        <w:pStyle w:val="50"/>
        <w:numPr>
          <w:ilvl w:val="0"/>
          <w:numId w:val="10"/>
        </w:numPr>
        <w:tabs>
          <w:tab w:val="left" w:pos="2272"/>
          <w:tab w:val="left" w:pos="5326"/>
        </w:tabs>
        <w:spacing w:after="120" w:line="240" w:lineRule="auto"/>
        <w:ind w:left="2000" w:firstLine="0"/>
      </w:pPr>
      <w:proofErr w:type="spellStart"/>
      <w:proofErr w:type="gramStart"/>
      <w:r>
        <w:t>асфальто</w:t>
      </w:r>
      <w:proofErr w:type="spellEnd"/>
      <w:r>
        <w:t>-бетонные</w:t>
      </w:r>
      <w:proofErr w:type="gramEnd"/>
      <w:r>
        <w:tab/>
      </w:r>
      <w:r>
        <w:rPr>
          <w:rFonts w:ascii="Arial" w:eastAsia="Arial" w:hAnsi="Arial" w:cs="Arial"/>
          <w:color w:val="C1514F"/>
          <w:sz w:val="16"/>
          <w:szCs w:val="16"/>
        </w:rPr>
        <w:t>■</w:t>
      </w:r>
      <w:r>
        <w:rPr>
          <w:color w:val="C1514F"/>
        </w:rPr>
        <w:t xml:space="preserve"> </w:t>
      </w:r>
      <w:r>
        <w:t>грунтовые улучшенные</w:t>
      </w:r>
    </w:p>
    <w:p w:rsidR="00F15961" w:rsidRDefault="008228AF">
      <w:pPr>
        <w:pStyle w:val="50"/>
        <w:numPr>
          <w:ilvl w:val="0"/>
          <w:numId w:val="10"/>
        </w:numPr>
        <w:tabs>
          <w:tab w:val="left" w:pos="2272"/>
        </w:tabs>
        <w:spacing w:after="340" w:line="240" w:lineRule="auto"/>
        <w:ind w:left="2000" w:firstLine="0"/>
      </w:pPr>
      <w:r>
        <w:t xml:space="preserve">переходные (щебеночные, гравийные) </w:t>
      </w:r>
      <w:r>
        <w:rPr>
          <w:rFonts w:ascii="Arial" w:eastAsia="Arial" w:hAnsi="Arial" w:cs="Arial"/>
          <w:color w:val="8164A4"/>
          <w:sz w:val="16"/>
          <w:szCs w:val="16"/>
        </w:rPr>
        <w:t>■</w:t>
      </w:r>
      <w:r>
        <w:rPr>
          <w:color w:val="8164A4"/>
        </w:rPr>
        <w:t xml:space="preserve"> </w:t>
      </w:r>
      <w:r>
        <w:t>щебень гранитный</w:t>
      </w:r>
    </w:p>
    <w:p w:rsidR="00F15961" w:rsidRDefault="008228AF">
      <w:pPr>
        <w:pStyle w:val="1"/>
        <w:spacing w:after="240"/>
        <w:ind w:firstLine="0"/>
        <w:jc w:val="center"/>
      </w:pPr>
      <w:r>
        <w:rPr>
          <w:b/>
          <w:bCs/>
        </w:rPr>
        <w:t>Рисунок 6- Доля протяженности дорог вне границ населенных</w:t>
      </w:r>
      <w:r>
        <w:rPr>
          <w:b/>
          <w:bCs/>
        </w:rPr>
        <w:br/>
        <w:t>пунктов в зависимости от покрытия</w:t>
      </w:r>
    </w:p>
    <w:p w:rsidR="00F15961" w:rsidRDefault="008228AF">
      <w:pPr>
        <w:pStyle w:val="1"/>
        <w:ind w:firstLine="720"/>
        <w:jc w:val="both"/>
      </w:pPr>
      <w:r>
        <w:rPr>
          <w:i/>
          <w:iCs/>
        </w:rPr>
        <w:t>Перспектива развития дорог</w:t>
      </w:r>
    </w:p>
    <w:p w:rsidR="00F15961" w:rsidRDefault="008228AF">
      <w:pPr>
        <w:pStyle w:val="1"/>
        <w:ind w:firstLine="720"/>
        <w:jc w:val="both"/>
      </w:pPr>
      <w:r>
        <w:t xml:space="preserve">Основной задачей развития транспортной инфраструктуры, является реконструкция и модернизация сети автодорог с повышением их технической </w:t>
      </w:r>
      <w:r>
        <w:lastRenderedPageBreak/>
        <w:t>категории и класса, формирование новых межрегиональных и межрайонных автодорожных связей, реконструкция и развитие транспортного каркаса (опорной сети) регионального значения, в частности, на территории Хотынецкого района.</w:t>
      </w:r>
    </w:p>
    <w:p w:rsidR="00F15961" w:rsidRDefault="008228AF">
      <w:pPr>
        <w:pStyle w:val="1"/>
        <w:ind w:firstLine="720"/>
        <w:jc w:val="both"/>
      </w:pPr>
      <w:r>
        <w:t>С целью обеспечения территориальной связанности системы предусматривается создание единой сети основных региональных автодорог, которая предполагает, в первую очередь, обеспечение кратчайших связей населенных пунктов с поселком Хотынец и между собой, с другими районами Орловской области, с соседними регионами Центрального федерального округа.</w:t>
      </w:r>
    </w:p>
    <w:p w:rsidR="00F15961" w:rsidRDefault="008228AF">
      <w:pPr>
        <w:pStyle w:val="1"/>
        <w:ind w:firstLine="720"/>
        <w:jc w:val="both"/>
      </w:pPr>
      <w:r>
        <w:t>Документами территориального планирования Хотынецкого района предусмотрены следующие мероприятия по развития автомобильных дорог:</w:t>
      </w:r>
    </w:p>
    <w:p w:rsidR="00F15961" w:rsidRDefault="008228AF">
      <w:pPr>
        <w:pStyle w:val="1"/>
        <w:ind w:firstLine="720"/>
        <w:jc w:val="both"/>
      </w:pPr>
      <w:r>
        <w:rPr>
          <w:i/>
          <w:iCs/>
        </w:rPr>
        <w:t>Развитие и совершенствование сети автомобильных дорог и автотранспортной инфраструктуры:</w:t>
      </w:r>
    </w:p>
    <w:p w:rsidR="00F15961" w:rsidRDefault="008228AF">
      <w:pPr>
        <w:pStyle w:val="1"/>
        <w:numPr>
          <w:ilvl w:val="0"/>
          <w:numId w:val="11"/>
        </w:numPr>
        <w:tabs>
          <w:tab w:val="left" w:pos="1409"/>
        </w:tabs>
        <w:ind w:firstLine="720"/>
        <w:jc w:val="both"/>
      </w:pPr>
      <w:r>
        <w:t xml:space="preserve">Развитие, совершенствование и модернизация региональных автомобильных дорог </w:t>
      </w:r>
      <w:r>
        <w:rPr>
          <w:lang w:val="en-US" w:eastAsia="en-US" w:bidi="en-US"/>
        </w:rPr>
        <w:t>III</w:t>
      </w:r>
      <w:r w:rsidRPr="008228AF">
        <w:rPr>
          <w:lang w:eastAsia="en-US" w:bidi="en-US"/>
        </w:rPr>
        <w:t xml:space="preserve"> </w:t>
      </w:r>
      <w:r>
        <w:t>класса.</w:t>
      </w:r>
    </w:p>
    <w:p w:rsidR="00F15961" w:rsidRDefault="008228AF">
      <w:pPr>
        <w:pStyle w:val="1"/>
        <w:numPr>
          <w:ilvl w:val="0"/>
          <w:numId w:val="11"/>
        </w:numPr>
        <w:tabs>
          <w:tab w:val="left" w:pos="1409"/>
        </w:tabs>
        <w:ind w:firstLine="720"/>
        <w:jc w:val="both"/>
      </w:pPr>
      <w:r>
        <w:t>Дальнейшее формирование внутрирайонной дорожной сети с целью обеспечения устойчивых и удобных связей всех населенных пунктов, а также перспективных селитебных и промышленных площадей.</w:t>
      </w:r>
    </w:p>
    <w:p w:rsidR="00F15961" w:rsidRDefault="008228AF">
      <w:pPr>
        <w:pStyle w:val="1"/>
        <w:numPr>
          <w:ilvl w:val="0"/>
          <w:numId w:val="11"/>
        </w:numPr>
        <w:tabs>
          <w:tab w:val="left" w:pos="1409"/>
        </w:tabs>
        <w:ind w:firstLine="720"/>
        <w:jc w:val="both"/>
      </w:pPr>
      <w:r>
        <w:t>Реконструкция и капитальный ремонт существующей автодорожной сети района, ликвидация грунтовых разрывов сети, благоустройство улично-дорожной сети в населенных пунктах района;</w:t>
      </w:r>
    </w:p>
    <w:p w:rsidR="00F15961" w:rsidRDefault="008228AF">
      <w:pPr>
        <w:pStyle w:val="1"/>
        <w:numPr>
          <w:ilvl w:val="0"/>
          <w:numId w:val="11"/>
        </w:numPr>
        <w:tabs>
          <w:tab w:val="left" w:pos="1409"/>
        </w:tabs>
        <w:ind w:firstLine="720"/>
        <w:jc w:val="both"/>
      </w:pPr>
      <w:r>
        <w:t>Повышение качества транспортного обслуживания населения общественным транспортом.</w:t>
      </w:r>
    </w:p>
    <w:p w:rsidR="00F15961" w:rsidRDefault="008228AF">
      <w:pPr>
        <w:pStyle w:val="1"/>
        <w:ind w:firstLine="720"/>
        <w:jc w:val="both"/>
      </w:pPr>
      <w:r>
        <w:rPr>
          <w:i/>
          <w:iCs/>
        </w:rPr>
        <w:t>Мероприятия по развитию опорной сети автомобильных дорог района (федеральных и основных региональных дорог):</w:t>
      </w:r>
    </w:p>
    <w:p w:rsidR="00F15961" w:rsidRDefault="008228AF">
      <w:pPr>
        <w:pStyle w:val="1"/>
        <w:numPr>
          <w:ilvl w:val="0"/>
          <w:numId w:val="12"/>
        </w:numPr>
        <w:tabs>
          <w:tab w:val="left" w:pos="1409"/>
        </w:tabs>
        <w:ind w:firstLine="720"/>
        <w:jc w:val="both"/>
      </w:pPr>
      <w:r>
        <w:t xml:space="preserve">Реконструкция участков дорог «Орел-Брянск» (по нормативам </w:t>
      </w:r>
      <w:r>
        <w:rPr>
          <w:lang w:val="en-US" w:eastAsia="en-US" w:bidi="en-US"/>
        </w:rPr>
        <w:t>I</w:t>
      </w:r>
    </w:p>
    <w:p w:rsidR="00F15961" w:rsidRDefault="008228AF">
      <w:pPr>
        <w:pStyle w:val="1"/>
        <w:ind w:firstLine="0"/>
      </w:pPr>
      <w:r>
        <w:t>категории)</w:t>
      </w:r>
    </w:p>
    <w:p w:rsidR="00F15961" w:rsidRDefault="008228AF">
      <w:pPr>
        <w:pStyle w:val="1"/>
        <w:numPr>
          <w:ilvl w:val="0"/>
          <w:numId w:val="12"/>
        </w:numPr>
        <w:tabs>
          <w:tab w:val="left" w:pos="1421"/>
        </w:tabs>
        <w:ind w:firstLine="720"/>
        <w:jc w:val="both"/>
      </w:pPr>
      <w:r>
        <w:t>Строительство участка дороги «а/д «Орел-Брянск»-Алексеевский (малое региональное кольцо Хотынец-Знаменское-Каменка-</w:t>
      </w:r>
      <w:proofErr w:type="spellStart"/>
      <w:r>
        <w:t>Отрадинский</w:t>
      </w:r>
      <w:proofErr w:type="spellEnd"/>
      <w:r>
        <w:t xml:space="preserve">- </w:t>
      </w:r>
      <w:proofErr w:type="spellStart"/>
      <w:r>
        <w:t>Протасово</w:t>
      </w:r>
      <w:proofErr w:type="spellEnd"/>
      <w:r>
        <w:t xml:space="preserve">-Моховое-Змиевка-Кромы-Сосково-Шаблыкино), которая свяжет п. Хотынец с </w:t>
      </w:r>
      <w:proofErr w:type="spellStart"/>
      <w:r>
        <w:t>Шаблыкинским</w:t>
      </w:r>
      <w:proofErr w:type="spellEnd"/>
      <w:r>
        <w:t xml:space="preserve"> районом.</w:t>
      </w:r>
    </w:p>
    <w:p w:rsidR="00F15961" w:rsidRDefault="008228AF">
      <w:pPr>
        <w:pStyle w:val="1"/>
        <w:numPr>
          <w:ilvl w:val="0"/>
          <w:numId w:val="12"/>
        </w:numPr>
        <w:tabs>
          <w:tab w:val="left" w:pos="1421"/>
        </w:tabs>
        <w:ind w:firstLine="720"/>
        <w:jc w:val="both"/>
      </w:pPr>
      <w:r>
        <w:lastRenderedPageBreak/>
        <w:t>Реконструкция автодороги «</w:t>
      </w:r>
      <w:proofErr w:type="spellStart"/>
      <w:r>
        <w:t>Болхов</w:t>
      </w:r>
      <w:proofErr w:type="spellEnd"/>
      <w:r>
        <w:t xml:space="preserve">-Орел-Витебск» по нормам 3 категории (строительство обхода п. Хотынец с путепроводом через железную дорогу, обход п. </w:t>
      </w:r>
      <w:proofErr w:type="spellStart"/>
      <w:r>
        <w:t>Богородицкое</w:t>
      </w:r>
      <w:proofErr w:type="spellEnd"/>
      <w:r>
        <w:t>, участков нового направления дороги в обход кривых и уклонов, не соответствующих нормативам).</w:t>
      </w:r>
    </w:p>
    <w:p w:rsidR="00F15961" w:rsidRDefault="008228AF">
      <w:pPr>
        <w:pStyle w:val="1"/>
        <w:ind w:firstLine="720"/>
        <w:jc w:val="both"/>
      </w:pPr>
      <w:r>
        <w:t>В целях улучшения транспортной инфраструктуры утверждена муниципальная программа «Развитие, ремонт автомобильных дорог общего пользования местного значения в границах Хотынецкого района на 2023-2027 годы» утвержденная администрацией района от 23.12.2021 г. №475.</w:t>
      </w:r>
    </w:p>
    <w:p w:rsidR="00F15961" w:rsidRDefault="008228AF">
      <w:pPr>
        <w:pStyle w:val="1"/>
        <w:ind w:firstLine="720"/>
        <w:jc w:val="both"/>
      </w:pPr>
      <w:r>
        <w:t>Мероприятия, предусмотренные муниципальной программой представлены в таблицах ниже.</w:t>
      </w:r>
    </w:p>
    <w:p w:rsidR="00F15961" w:rsidRDefault="008228AF">
      <w:pPr>
        <w:pStyle w:val="1"/>
        <w:ind w:firstLine="0"/>
        <w:jc w:val="center"/>
      </w:pPr>
      <w:r>
        <w:rPr>
          <w:b/>
          <w:bCs/>
        </w:rPr>
        <w:t>Таблица 10 - Мероприятия по капитальному ремонту автомобильных</w:t>
      </w:r>
      <w:r>
        <w:rPr>
          <w:b/>
          <w:bCs/>
        </w:rPr>
        <w:br/>
        <w:t>дорог общего пользования местного значения в границах населенных</w:t>
      </w:r>
    </w:p>
    <w:p w:rsidR="00F15961" w:rsidRDefault="008228AF">
      <w:pPr>
        <w:pStyle w:val="a9"/>
        <w:spacing w:line="240" w:lineRule="auto"/>
        <w:jc w:val="center"/>
      </w:pPr>
      <w:r>
        <w:t>пунктов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5462"/>
        <w:gridCol w:w="3394"/>
      </w:tblGrid>
      <w:tr w:rsidR="00F15961">
        <w:tblPrEx>
          <w:tblCellMar>
            <w:top w:w="0" w:type="dxa"/>
            <w:bottom w:w="0" w:type="dxa"/>
          </w:tblCellMar>
        </w:tblPrEx>
        <w:trPr>
          <w:trHeight w:hRule="exact" w:val="85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140"/>
              <w:rPr>
                <w:sz w:val="20"/>
                <w:szCs w:val="20"/>
              </w:rPr>
            </w:pPr>
            <w:r>
              <w:rPr>
                <w:b/>
                <w:bCs/>
                <w:sz w:val="20"/>
                <w:szCs w:val="20"/>
              </w:rPr>
              <w:t>№ п/п</w:t>
            </w:r>
          </w:p>
        </w:tc>
        <w:tc>
          <w:tcPr>
            <w:tcW w:w="5462"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r>
      <w:tr w:rsidR="00F15961">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b/>
                <w:bCs/>
                <w:sz w:val="20"/>
                <w:szCs w:val="20"/>
              </w:rPr>
              <w:t>1</w:t>
            </w:r>
          </w:p>
        </w:tc>
        <w:tc>
          <w:tcPr>
            <w:tcW w:w="5462"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3</w:t>
            </w:r>
          </w:p>
        </w:tc>
      </w:tr>
      <w:tr w:rsidR="00F15961">
        <w:tblPrEx>
          <w:tblCellMar>
            <w:top w:w="0" w:type="dxa"/>
            <w:bottom w:w="0" w:type="dxa"/>
          </w:tblCellMar>
        </w:tblPrEx>
        <w:trPr>
          <w:trHeight w:hRule="exact" w:val="240"/>
          <w:jc w:val="center"/>
        </w:trPr>
        <w:tc>
          <w:tcPr>
            <w:tcW w:w="9672"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2023 год</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1</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Студёнка</w:t>
            </w:r>
            <w:proofErr w:type="spellEnd"/>
            <w:r>
              <w:rPr>
                <w:sz w:val="20"/>
                <w:szCs w:val="20"/>
              </w:rPr>
              <w:t xml:space="preserve"> Хотынецкого района Орловской области, улица Дружбы</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2</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Жудре</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240"/>
          <w:jc w:val="center"/>
        </w:trPr>
        <w:tc>
          <w:tcPr>
            <w:tcW w:w="9672"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2024 год</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3</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Кукуевка</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4</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Богородицкое</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5</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Аболмасово</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250"/>
          <w:jc w:val="center"/>
        </w:trPr>
        <w:tc>
          <w:tcPr>
            <w:tcW w:w="967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2025 год</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5462"/>
        <w:gridCol w:w="3394"/>
      </w:tblGrid>
      <w:tr w:rsidR="00F15961">
        <w:tblPrEx>
          <w:tblCellMar>
            <w:top w:w="0" w:type="dxa"/>
            <w:bottom w:w="0" w:type="dxa"/>
          </w:tblCellMar>
        </w:tblPrEx>
        <w:trPr>
          <w:trHeight w:hRule="exact" w:val="854"/>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140"/>
              <w:rPr>
                <w:sz w:val="20"/>
                <w:szCs w:val="20"/>
              </w:rPr>
            </w:pPr>
            <w:r>
              <w:rPr>
                <w:b/>
                <w:bCs/>
                <w:sz w:val="20"/>
                <w:szCs w:val="20"/>
              </w:rPr>
              <w:lastRenderedPageBreak/>
              <w:t>№ п/п</w:t>
            </w:r>
          </w:p>
        </w:tc>
        <w:tc>
          <w:tcPr>
            <w:tcW w:w="5462"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r>
      <w:tr w:rsidR="00F15961">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b/>
                <w:bCs/>
                <w:sz w:val="20"/>
                <w:szCs w:val="20"/>
              </w:rPr>
              <w:t>1</w:t>
            </w:r>
          </w:p>
        </w:tc>
        <w:tc>
          <w:tcPr>
            <w:tcW w:w="5462"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3</w:t>
            </w:r>
          </w:p>
        </w:tc>
      </w:tr>
      <w:tr w:rsidR="00F15961">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6</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местного значения в д. Хотимль-Кузменково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7</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Ильинское</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8</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Красные Рябинки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240"/>
          <w:jc w:val="center"/>
        </w:trPr>
        <w:tc>
          <w:tcPr>
            <w:tcW w:w="9672"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2026 год</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9</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Студёнка</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00"/>
              <w:rPr>
                <w:sz w:val="20"/>
                <w:szCs w:val="20"/>
              </w:rPr>
            </w:pPr>
            <w:r>
              <w:rPr>
                <w:sz w:val="20"/>
                <w:szCs w:val="20"/>
              </w:rPr>
              <w:t>10</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Богородицкое</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00"/>
              <w:rPr>
                <w:sz w:val="20"/>
                <w:szCs w:val="20"/>
              </w:rPr>
            </w:pPr>
            <w:r>
              <w:rPr>
                <w:sz w:val="20"/>
                <w:szCs w:val="20"/>
              </w:rPr>
              <w:t>11</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Воейково</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240"/>
          <w:jc w:val="center"/>
        </w:trPr>
        <w:tc>
          <w:tcPr>
            <w:tcW w:w="9672"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2027 год</w:t>
            </w:r>
          </w:p>
        </w:tc>
      </w:tr>
      <w:tr w:rsidR="00F15961">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00"/>
              <w:rPr>
                <w:sz w:val="20"/>
                <w:szCs w:val="20"/>
              </w:rPr>
            </w:pPr>
            <w:r>
              <w:rPr>
                <w:sz w:val="20"/>
                <w:szCs w:val="20"/>
              </w:rPr>
              <w:t>12</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п. Звезда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00"/>
              <w:rPr>
                <w:sz w:val="20"/>
                <w:szCs w:val="20"/>
              </w:rPr>
            </w:pPr>
            <w:r>
              <w:rPr>
                <w:sz w:val="20"/>
                <w:szCs w:val="20"/>
              </w:rPr>
              <w:t>13</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Никольское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auto"/>
            <w:vAlign w:val="center"/>
          </w:tcPr>
          <w:p w:rsidR="00F15961" w:rsidRDefault="008228AF">
            <w:pPr>
              <w:pStyle w:val="a7"/>
              <w:ind w:firstLine="300"/>
              <w:rPr>
                <w:sz w:val="20"/>
                <w:szCs w:val="20"/>
              </w:rPr>
            </w:pPr>
            <w:r>
              <w:rPr>
                <w:sz w:val="20"/>
                <w:szCs w:val="20"/>
              </w:rPr>
              <w:t>14</w:t>
            </w:r>
          </w:p>
        </w:tc>
        <w:tc>
          <w:tcPr>
            <w:tcW w:w="5462"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пос. </w:t>
            </w:r>
            <w:proofErr w:type="spellStart"/>
            <w:r>
              <w:rPr>
                <w:sz w:val="20"/>
                <w:szCs w:val="20"/>
              </w:rPr>
              <w:t>Жудерский</w:t>
            </w:r>
            <w:proofErr w:type="spellEnd"/>
            <w:r>
              <w:rPr>
                <w:sz w:val="20"/>
                <w:szCs w:val="20"/>
              </w:rPr>
              <w:t xml:space="preserve"> Хотынецкого района Орловской области</w:t>
            </w:r>
          </w:p>
        </w:tc>
        <w:tc>
          <w:tcPr>
            <w:tcW w:w="3394"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r w:rsidR="00F15961">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00"/>
              <w:rPr>
                <w:sz w:val="20"/>
                <w:szCs w:val="20"/>
              </w:rPr>
            </w:pPr>
            <w:r>
              <w:rPr>
                <w:sz w:val="20"/>
                <w:szCs w:val="20"/>
              </w:rPr>
              <w:t>15</w:t>
            </w:r>
          </w:p>
        </w:tc>
        <w:tc>
          <w:tcPr>
            <w:tcW w:w="5462"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Большое Юрьево Хотынецкого района Орловской области</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r>
    </w:tbl>
    <w:p w:rsidR="00F15961" w:rsidRDefault="00F15961">
      <w:pPr>
        <w:spacing w:after="479" w:line="1" w:lineRule="exact"/>
      </w:pPr>
    </w:p>
    <w:p w:rsidR="00F15961" w:rsidRDefault="00F15961">
      <w:pPr>
        <w:spacing w:line="1" w:lineRule="exact"/>
      </w:pPr>
    </w:p>
    <w:p w:rsidR="00F15961" w:rsidRDefault="008228AF">
      <w:pPr>
        <w:pStyle w:val="a9"/>
        <w:spacing w:line="360" w:lineRule="auto"/>
        <w:jc w:val="center"/>
      </w:pPr>
      <w:r>
        <w:t>Таблица 11 - Мероприятия по капитальному ремонту автомобильных дорог общего пользования местного значения вне границ населенных пунктов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5525"/>
        <w:gridCol w:w="2981"/>
      </w:tblGrid>
      <w:tr w:rsidR="00F15961">
        <w:tblPrEx>
          <w:tblCellMar>
            <w:top w:w="0" w:type="dxa"/>
            <w:bottom w:w="0" w:type="dxa"/>
          </w:tblCellMar>
        </w:tblPrEx>
        <w:trPr>
          <w:trHeight w:hRule="exact" w:val="854"/>
          <w:jc w:val="center"/>
        </w:trPr>
        <w:tc>
          <w:tcPr>
            <w:tcW w:w="854"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b/>
                <w:bCs/>
                <w:sz w:val="22"/>
                <w:szCs w:val="22"/>
              </w:rPr>
              <w:t>№ п/п</w:t>
            </w:r>
          </w:p>
        </w:tc>
        <w:tc>
          <w:tcPr>
            <w:tcW w:w="552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Наименование объекта</w:t>
            </w:r>
          </w:p>
        </w:tc>
        <w:tc>
          <w:tcPr>
            <w:tcW w:w="29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2"/>
                <w:szCs w:val="22"/>
              </w:rPr>
            </w:pPr>
            <w:r>
              <w:rPr>
                <w:b/>
                <w:bCs/>
                <w:sz w:val="22"/>
                <w:szCs w:val="22"/>
              </w:rPr>
              <w:t>Вид работ</w:t>
            </w:r>
          </w:p>
        </w:tc>
      </w:tr>
      <w:tr w:rsidR="00F15961">
        <w:tblPrEx>
          <w:tblCellMar>
            <w:top w:w="0" w:type="dxa"/>
            <w:bottom w:w="0" w:type="dxa"/>
          </w:tblCellMar>
        </w:tblPrEx>
        <w:trPr>
          <w:trHeight w:hRule="exact" w:val="264"/>
          <w:jc w:val="center"/>
        </w:trPr>
        <w:tc>
          <w:tcPr>
            <w:tcW w:w="854"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1</w:t>
            </w:r>
          </w:p>
        </w:tc>
        <w:tc>
          <w:tcPr>
            <w:tcW w:w="552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2</w:t>
            </w:r>
          </w:p>
        </w:tc>
        <w:tc>
          <w:tcPr>
            <w:tcW w:w="29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b/>
                <w:bCs/>
                <w:sz w:val="22"/>
                <w:szCs w:val="22"/>
              </w:rPr>
              <w:t>3</w:t>
            </w:r>
          </w:p>
        </w:tc>
      </w:tr>
      <w:tr w:rsidR="00F15961">
        <w:tblPrEx>
          <w:tblCellMar>
            <w:top w:w="0" w:type="dxa"/>
            <w:bottom w:w="0" w:type="dxa"/>
          </w:tblCellMar>
        </w:tblPrEx>
        <w:trPr>
          <w:trHeight w:hRule="exact" w:val="264"/>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2023 год</w:t>
            </w:r>
          </w:p>
        </w:tc>
      </w:tr>
      <w:tr w:rsidR="00F15961">
        <w:tblPrEx>
          <w:tblCellMar>
            <w:top w:w="0" w:type="dxa"/>
            <w:bottom w:w="0" w:type="dxa"/>
          </w:tblCellMar>
        </w:tblPrEx>
        <w:trPr>
          <w:trHeight w:hRule="exact" w:val="1022"/>
          <w:jc w:val="center"/>
        </w:trPr>
        <w:tc>
          <w:tcPr>
            <w:tcW w:w="854"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sz w:val="22"/>
                <w:szCs w:val="22"/>
              </w:rPr>
              <w:t>1</w:t>
            </w:r>
          </w:p>
        </w:tc>
        <w:tc>
          <w:tcPr>
            <w:tcW w:w="5525"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Капитальный ремонт автомобильной дороги общего пользования местного значения а/д Льгов -д. Булатово-1 Ильинского сельского поселения Хотынецкого района Орловской области</w:t>
            </w:r>
          </w:p>
        </w:tc>
        <w:tc>
          <w:tcPr>
            <w:tcW w:w="298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Устройство асфальтового покрытия</w:t>
            </w:r>
          </w:p>
        </w:tc>
      </w:tr>
      <w:tr w:rsidR="00F15961">
        <w:tblPrEx>
          <w:tblCellMar>
            <w:top w:w="0" w:type="dxa"/>
            <w:bottom w:w="0" w:type="dxa"/>
          </w:tblCellMar>
        </w:tblPrEx>
        <w:trPr>
          <w:trHeight w:hRule="exact" w:val="259"/>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2025 год</w:t>
            </w:r>
          </w:p>
        </w:tc>
      </w:tr>
      <w:tr w:rsidR="00F15961">
        <w:tblPrEx>
          <w:tblCellMar>
            <w:top w:w="0" w:type="dxa"/>
            <w:bottom w:w="0" w:type="dxa"/>
          </w:tblCellMar>
        </w:tblPrEx>
        <w:trPr>
          <w:trHeight w:hRule="exact" w:val="773"/>
          <w:jc w:val="center"/>
        </w:trPr>
        <w:tc>
          <w:tcPr>
            <w:tcW w:w="854"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sz w:val="22"/>
                <w:szCs w:val="22"/>
              </w:rPr>
              <w:t>2</w:t>
            </w:r>
          </w:p>
        </w:tc>
        <w:tc>
          <w:tcPr>
            <w:tcW w:w="5525"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 xml:space="preserve">Капитальный ремонт автомобильной дороги общего пользования местного значения А/д «Орел - Витебск» -с. </w:t>
            </w:r>
            <w:proofErr w:type="spellStart"/>
            <w:r>
              <w:rPr>
                <w:sz w:val="22"/>
                <w:szCs w:val="22"/>
              </w:rPr>
              <w:t>Вербник</w:t>
            </w:r>
            <w:proofErr w:type="spellEnd"/>
            <w:r>
              <w:rPr>
                <w:sz w:val="22"/>
                <w:szCs w:val="22"/>
              </w:rPr>
              <w:t xml:space="preserve"> в Хотынецком районе Орловской области</w:t>
            </w:r>
          </w:p>
        </w:tc>
        <w:tc>
          <w:tcPr>
            <w:tcW w:w="298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Устройство асфальтового покрытия</w:t>
            </w:r>
          </w:p>
        </w:tc>
      </w:tr>
      <w:tr w:rsidR="00F15961">
        <w:tblPrEx>
          <w:tblCellMar>
            <w:top w:w="0" w:type="dxa"/>
            <w:bottom w:w="0" w:type="dxa"/>
          </w:tblCellMar>
        </w:tblPrEx>
        <w:trPr>
          <w:trHeight w:hRule="exact" w:val="269"/>
          <w:jc w:val="center"/>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2026 год</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5525"/>
        <w:gridCol w:w="2981"/>
      </w:tblGrid>
      <w:tr w:rsidR="00F15961">
        <w:tblPrEx>
          <w:tblCellMar>
            <w:top w:w="0" w:type="dxa"/>
            <w:bottom w:w="0" w:type="dxa"/>
          </w:tblCellMar>
        </w:tblPrEx>
        <w:trPr>
          <w:trHeight w:hRule="exact" w:val="854"/>
          <w:jc w:val="center"/>
        </w:trPr>
        <w:tc>
          <w:tcPr>
            <w:tcW w:w="854"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lastRenderedPageBreak/>
              <w:t>№ п/п</w:t>
            </w:r>
          </w:p>
        </w:tc>
        <w:tc>
          <w:tcPr>
            <w:tcW w:w="552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Наименование объекта</w:t>
            </w:r>
          </w:p>
        </w:tc>
        <w:tc>
          <w:tcPr>
            <w:tcW w:w="29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2"/>
                <w:szCs w:val="22"/>
              </w:rPr>
            </w:pPr>
            <w:r>
              <w:rPr>
                <w:b/>
                <w:bCs/>
                <w:sz w:val="22"/>
                <w:szCs w:val="22"/>
              </w:rPr>
              <w:t>Вид работ</w:t>
            </w:r>
          </w:p>
        </w:tc>
      </w:tr>
      <w:tr w:rsidR="00F15961">
        <w:tblPrEx>
          <w:tblCellMar>
            <w:top w:w="0" w:type="dxa"/>
            <w:bottom w:w="0" w:type="dxa"/>
          </w:tblCellMar>
        </w:tblPrEx>
        <w:trPr>
          <w:trHeight w:hRule="exact" w:val="259"/>
          <w:jc w:val="center"/>
        </w:trPr>
        <w:tc>
          <w:tcPr>
            <w:tcW w:w="854"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1</w:t>
            </w:r>
          </w:p>
        </w:tc>
        <w:tc>
          <w:tcPr>
            <w:tcW w:w="552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2</w:t>
            </w:r>
          </w:p>
        </w:tc>
        <w:tc>
          <w:tcPr>
            <w:tcW w:w="29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b/>
                <w:bCs/>
                <w:sz w:val="22"/>
                <w:szCs w:val="22"/>
              </w:rPr>
              <w:t>3</w:t>
            </w:r>
          </w:p>
        </w:tc>
      </w:tr>
      <w:tr w:rsidR="00F15961">
        <w:tblPrEx>
          <w:tblCellMar>
            <w:top w:w="0" w:type="dxa"/>
            <w:bottom w:w="0" w:type="dxa"/>
          </w:tblCellMar>
        </w:tblPrEx>
        <w:trPr>
          <w:trHeight w:hRule="exact" w:val="773"/>
          <w:jc w:val="center"/>
        </w:trPr>
        <w:tc>
          <w:tcPr>
            <w:tcW w:w="854"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sz w:val="22"/>
                <w:szCs w:val="22"/>
              </w:rPr>
              <w:t>3</w:t>
            </w:r>
          </w:p>
        </w:tc>
        <w:tc>
          <w:tcPr>
            <w:tcW w:w="5525"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 xml:space="preserve">Капитальный ремонт автомобильной дороги общего пользования местного значения А/д </w:t>
            </w:r>
            <w:proofErr w:type="spellStart"/>
            <w:r>
              <w:rPr>
                <w:sz w:val="22"/>
                <w:szCs w:val="22"/>
              </w:rPr>
              <w:t>д</w:t>
            </w:r>
            <w:proofErr w:type="spellEnd"/>
            <w:r>
              <w:rPr>
                <w:sz w:val="22"/>
                <w:szCs w:val="22"/>
              </w:rPr>
              <w:t xml:space="preserve">. </w:t>
            </w:r>
            <w:proofErr w:type="spellStart"/>
            <w:r>
              <w:rPr>
                <w:sz w:val="22"/>
                <w:szCs w:val="22"/>
              </w:rPr>
              <w:t>Березуевка</w:t>
            </w:r>
            <w:proofErr w:type="spellEnd"/>
            <w:r>
              <w:rPr>
                <w:sz w:val="22"/>
                <w:szCs w:val="22"/>
              </w:rPr>
              <w:t xml:space="preserve"> - с. Мощеное в Хотынецком районе Орловской области</w:t>
            </w:r>
          </w:p>
        </w:tc>
        <w:tc>
          <w:tcPr>
            <w:tcW w:w="298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Устройство асфальтового покрытия</w:t>
            </w:r>
          </w:p>
        </w:tc>
      </w:tr>
      <w:tr w:rsidR="00F15961">
        <w:tblPrEx>
          <w:tblCellMar>
            <w:top w:w="0" w:type="dxa"/>
            <w:bottom w:w="0" w:type="dxa"/>
          </w:tblCellMar>
        </w:tblPrEx>
        <w:trPr>
          <w:trHeight w:hRule="exact" w:val="259"/>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2027 год</w:t>
            </w:r>
          </w:p>
        </w:tc>
      </w:tr>
      <w:tr w:rsidR="00F15961">
        <w:tblPrEx>
          <w:tblCellMar>
            <w:top w:w="0" w:type="dxa"/>
            <w:bottom w:w="0" w:type="dxa"/>
          </w:tblCellMar>
        </w:tblPrEx>
        <w:trPr>
          <w:trHeight w:hRule="exact" w:val="1032"/>
          <w:jc w:val="center"/>
        </w:trPr>
        <w:tc>
          <w:tcPr>
            <w:tcW w:w="8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2"/>
                <w:szCs w:val="22"/>
              </w:rPr>
            </w:pPr>
            <w:r>
              <w:rPr>
                <w:sz w:val="22"/>
                <w:szCs w:val="22"/>
              </w:rPr>
              <w:t>4</w:t>
            </w:r>
          </w:p>
        </w:tc>
        <w:tc>
          <w:tcPr>
            <w:tcW w:w="5525"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2"/>
                <w:szCs w:val="22"/>
              </w:rPr>
            </w:pPr>
            <w:r>
              <w:rPr>
                <w:sz w:val="22"/>
                <w:szCs w:val="22"/>
              </w:rPr>
              <w:t xml:space="preserve">Капитальный ремонт автомобильной дороги общего пользования местного значения А/д </w:t>
            </w:r>
            <w:proofErr w:type="spellStart"/>
            <w:r>
              <w:rPr>
                <w:sz w:val="22"/>
                <w:szCs w:val="22"/>
              </w:rPr>
              <w:t>Болхов</w:t>
            </w:r>
            <w:proofErr w:type="spellEnd"/>
            <w:r>
              <w:rPr>
                <w:sz w:val="22"/>
                <w:szCs w:val="22"/>
              </w:rPr>
              <w:t xml:space="preserve">-а/д «Орел - Витебск» - д. </w:t>
            </w:r>
            <w:proofErr w:type="spellStart"/>
            <w:r>
              <w:rPr>
                <w:sz w:val="22"/>
                <w:szCs w:val="22"/>
              </w:rPr>
              <w:t>Березуевка</w:t>
            </w:r>
            <w:proofErr w:type="spellEnd"/>
            <w:r>
              <w:rPr>
                <w:sz w:val="22"/>
                <w:szCs w:val="22"/>
              </w:rPr>
              <w:t xml:space="preserve"> в Хотынецком районе Орловской области</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Устройство асфальтового покрытия</w:t>
            </w:r>
          </w:p>
        </w:tc>
      </w:tr>
    </w:tbl>
    <w:p w:rsidR="00F15961" w:rsidRDefault="00F15961">
      <w:pPr>
        <w:spacing w:after="479" w:line="1" w:lineRule="exact"/>
      </w:pPr>
    </w:p>
    <w:p w:rsidR="00F15961" w:rsidRDefault="008228AF">
      <w:pPr>
        <w:pStyle w:val="1"/>
        <w:ind w:firstLine="720"/>
        <w:jc w:val="both"/>
        <w:sectPr w:rsidR="00F15961">
          <w:pgSz w:w="11900" w:h="16840"/>
          <w:pgMar w:top="1134" w:right="457" w:bottom="1144" w:left="1477" w:header="0" w:footer="3" w:gutter="0"/>
          <w:cols w:space="720"/>
          <w:noEndnote/>
          <w:docGrid w:linePitch="360"/>
        </w:sectPr>
      </w:pPr>
      <w:r>
        <w:t>По мере развития жилых зон в Хотынецком районе необходимо строительство улиц и проездов внутри проектируемых жилых кварталов. Целесообразно осуществлять развитие инфраструктуры новых жилых зон за счет инвесторов-застройщиков (собственников земель).</w:t>
      </w:r>
    </w:p>
    <w:p w:rsidR="00F15961" w:rsidRDefault="008228AF">
      <w:pPr>
        <w:pStyle w:val="1"/>
        <w:tabs>
          <w:tab w:val="left" w:pos="2144"/>
        </w:tabs>
        <w:ind w:left="1160" w:firstLine="0"/>
        <w:jc w:val="both"/>
      </w:pPr>
      <w:bookmarkStart w:id="21" w:name="bookmark27"/>
      <w:r>
        <w:rPr>
          <w:b/>
          <w:bCs/>
        </w:rPr>
        <w:lastRenderedPageBreak/>
        <w:t>1.4.</w:t>
      </w:r>
      <w:r>
        <w:rPr>
          <w:b/>
          <w:bCs/>
        </w:rPr>
        <w:tab/>
        <w:t>Оценка существующей организации движения, включая</w:t>
      </w:r>
      <w:bookmarkEnd w:id="21"/>
    </w:p>
    <w:p w:rsidR="00F15961" w:rsidRDefault="008228AF">
      <w:pPr>
        <w:pStyle w:val="1"/>
        <w:spacing w:after="240"/>
        <w:ind w:left="1160" w:firstLine="0"/>
        <w:jc w:val="both"/>
      </w:pPr>
      <w:r>
        <w:rPr>
          <w:b/>
          <w:bCs/>
        </w:rPr>
        <w:t>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p>
    <w:p w:rsidR="00F15961" w:rsidRDefault="008228AF">
      <w:pPr>
        <w:pStyle w:val="1"/>
        <w:spacing w:after="140" w:line="240" w:lineRule="auto"/>
        <w:ind w:firstLine="700"/>
        <w:jc w:val="both"/>
      </w:pPr>
      <w:r>
        <w:rPr>
          <w:i/>
          <w:iCs/>
        </w:rPr>
        <w:t>Организация движения пешеходов и велосипедистов</w:t>
      </w:r>
    </w:p>
    <w:p w:rsidR="00F15961" w:rsidRDefault="008228AF">
      <w:pPr>
        <w:pStyle w:val="1"/>
        <w:spacing w:after="140" w:line="240" w:lineRule="auto"/>
        <w:ind w:firstLine="700"/>
        <w:jc w:val="both"/>
      </w:pPr>
      <w:r>
        <w:t>Данные о наличии велосипедных дорожек в пгт. Хотынец отсутствуют.</w:t>
      </w:r>
    </w:p>
    <w:p w:rsidR="00F15961" w:rsidRDefault="008228AF">
      <w:pPr>
        <w:pStyle w:val="1"/>
        <w:spacing w:after="140" w:line="240" w:lineRule="auto"/>
        <w:ind w:firstLine="700"/>
        <w:jc w:val="both"/>
      </w:pPr>
      <w:r>
        <w:t xml:space="preserve">При проведении натурных обследований территории пгт. Хотынец были выявлены нарушения в части организации пешеходного движения, а именно: </w:t>
      </w:r>
      <w:proofErr w:type="gramStart"/>
      <w:r>
        <w:t>отсутствие</w:t>
      </w:r>
      <w:proofErr w:type="gramEnd"/>
      <w:r>
        <w:t xml:space="preserve"> а/б покрытия на центральных улицах города (ул. Ленина, </w:t>
      </w:r>
      <w:proofErr w:type="spellStart"/>
      <w:r>
        <w:t>Батова</w:t>
      </w:r>
      <w:proofErr w:type="spellEnd"/>
      <w:r>
        <w:t>,</w:t>
      </w:r>
    </w:p>
    <w:p w:rsidR="00F15961" w:rsidRDefault="008228AF">
      <w:pPr>
        <w:pStyle w:val="1"/>
        <w:spacing w:after="140" w:line="240" w:lineRule="auto"/>
        <w:ind w:firstLine="0"/>
        <w:jc w:val="both"/>
      </w:pPr>
      <w:r>
        <w:t>Привокзальная и пр.); прерывание пешеходных путей; отсутствие пешеходных путей.</w:t>
      </w:r>
    </w:p>
    <w:p w:rsidR="00F15961" w:rsidRDefault="008228AF">
      <w:pPr>
        <w:jc w:val="center"/>
        <w:rPr>
          <w:sz w:val="2"/>
          <w:szCs w:val="2"/>
        </w:rPr>
      </w:pPr>
      <w:r>
        <w:rPr>
          <w:noProof/>
          <w:lang w:bidi="ar-SA"/>
        </w:rPr>
        <w:drawing>
          <wp:inline distT="0" distB="0" distL="0" distR="0">
            <wp:extent cx="5584190" cy="347472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pic:blipFill>
                  <pic:spPr>
                    <a:xfrm>
                      <a:off x="0" y="0"/>
                      <a:ext cx="5584190" cy="3474720"/>
                    </a:xfrm>
                    <a:prstGeom prst="rect">
                      <a:avLst/>
                    </a:prstGeom>
                  </pic:spPr>
                </pic:pic>
              </a:graphicData>
            </a:graphic>
          </wp:inline>
        </w:drawing>
      </w:r>
    </w:p>
    <w:p w:rsidR="00F15961" w:rsidRDefault="008228AF">
      <w:pPr>
        <w:pStyle w:val="ab"/>
      </w:pPr>
      <w:r>
        <w:t>Рисунок 7 - Схема участков с отсутствующими или прерывающимися пешеходными тротуарами</w:t>
      </w:r>
    </w:p>
    <w:p w:rsidR="00F15961" w:rsidRDefault="008228AF">
      <w:pPr>
        <w:pStyle w:val="ab"/>
        <w:tabs>
          <w:tab w:val="left" w:pos="1987"/>
        </w:tabs>
        <w:jc w:val="center"/>
      </w:pPr>
      <w:r>
        <w:t>Таблица 12</w:t>
      </w:r>
      <w:r>
        <w:tab/>
        <w:t>- Список участков с отсутствующими или</w:t>
      </w:r>
    </w:p>
    <w:p w:rsidR="00F15961" w:rsidRDefault="008228AF">
      <w:pPr>
        <w:pStyle w:val="a9"/>
        <w:spacing w:line="240" w:lineRule="auto"/>
      </w:pPr>
      <w:r>
        <w:t>прерывающимися пешеходными тротуарами.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6"/>
        <w:gridCol w:w="5218"/>
        <w:gridCol w:w="3077"/>
      </w:tblGrid>
      <w:tr w:rsidR="00F15961">
        <w:tblPrEx>
          <w:tblCellMar>
            <w:top w:w="0" w:type="dxa"/>
            <w:bottom w:w="0" w:type="dxa"/>
          </w:tblCellMar>
        </w:tblPrEx>
        <w:trPr>
          <w:trHeight w:hRule="exact" w:val="293"/>
          <w:jc w:val="center"/>
        </w:trPr>
        <w:tc>
          <w:tcPr>
            <w:tcW w:w="1066"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 п/п</w:t>
            </w:r>
          </w:p>
        </w:tc>
        <w:tc>
          <w:tcPr>
            <w:tcW w:w="5218"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Наименование</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540"/>
              <w:rPr>
                <w:sz w:val="24"/>
                <w:szCs w:val="24"/>
              </w:rPr>
            </w:pPr>
            <w:r>
              <w:rPr>
                <w:sz w:val="24"/>
                <w:szCs w:val="24"/>
              </w:rPr>
              <w:t>Протяженность, км</w:t>
            </w:r>
          </w:p>
        </w:tc>
      </w:tr>
      <w:tr w:rsidR="00F15961">
        <w:tblPrEx>
          <w:tblCellMar>
            <w:top w:w="0" w:type="dxa"/>
            <w:bottom w:w="0" w:type="dxa"/>
          </w:tblCellMar>
        </w:tblPrEx>
        <w:trPr>
          <w:trHeight w:hRule="exact" w:val="562"/>
          <w:jc w:val="center"/>
        </w:trPr>
        <w:tc>
          <w:tcPr>
            <w:tcW w:w="1066" w:type="dxa"/>
            <w:tcBorders>
              <w:top w:val="single" w:sz="4" w:space="0" w:color="auto"/>
              <w:left w:val="single" w:sz="4" w:space="0" w:color="auto"/>
            </w:tcBorders>
            <w:shd w:val="clear" w:color="auto" w:fill="auto"/>
            <w:vAlign w:val="center"/>
          </w:tcPr>
          <w:p w:rsidR="00F15961" w:rsidRDefault="008228AF">
            <w:pPr>
              <w:pStyle w:val="a7"/>
              <w:rPr>
                <w:sz w:val="24"/>
                <w:szCs w:val="24"/>
              </w:rPr>
            </w:pPr>
            <w:r>
              <w:rPr>
                <w:sz w:val="24"/>
                <w:szCs w:val="24"/>
              </w:rPr>
              <w:t>1</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Ул. </w:t>
            </w:r>
            <w:proofErr w:type="spellStart"/>
            <w:r>
              <w:rPr>
                <w:sz w:val="24"/>
                <w:szCs w:val="24"/>
              </w:rPr>
              <w:t>Батова</w:t>
            </w:r>
            <w:proofErr w:type="spellEnd"/>
            <w:r>
              <w:rPr>
                <w:sz w:val="24"/>
                <w:szCs w:val="24"/>
              </w:rPr>
              <w:t xml:space="preserve"> от границы ПГТ Хотынец до ж/д путей</w:t>
            </w:r>
          </w:p>
        </w:tc>
        <w:tc>
          <w:tcPr>
            <w:tcW w:w="3077"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4"/>
                <w:szCs w:val="24"/>
              </w:rPr>
            </w:pPr>
            <w:r>
              <w:rPr>
                <w:sz w:val="24"/>
                <w:szCs w:val="24"/>
              </w:rPr>
              <w:t>0,30</w:t>
            </w:r>
          </w:p>
        </w:tc>
      </w:tr>
      <w:tr w:rsidR="00F15961">
        <w:tblPrEx>
          <w:tblCellMar>
            <w:top w:w="0" w:type="dxa"/>
            <w:bottom w:w="0" w:type="dxa"/>
          </w:tblCellMar>
        </w:tblPrEx>
        <w:trPr>
          <w:trHeight w:hRule="exact" w:val="298"/>
          <w:jc w:val="center"/>
        </w:trPr>
        <w:tc>
          <w:tcPr>
            <w:tcW w:w="106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2</w:t>
            </w:r>
          </w:p>
        </w:tc>
        <w:tc>
          <w:tcPr>
            <w:tcW w:w="5218"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 xml:space="preserve">Привокзальная ул. от ул. </w:t>
            </w:r>
            <w:proofErr w:type="spellStart"/>
            <w:r>
              <w:rPr>
                <w:sz w:val="24"/>
                <w:szCs w:val="24"/>
              </w:rPr>
              <w:t>Батова</w:t>
            </w:r>
            <w:proofErr w:type="spellEnd"/>
            <w:r>
              <w:rPr>
                <w:sz w:val="24"/>
                <w:szCs w:val="24"/>
              </w:rPr>
              <w:t xml:space="preserve"> до Школьной ул.</w:t>
            </w:r>
          </w:p>
        </w:tc>
        <w:tc>
          <w:tcPr>
            <w:tcW w:w="3077"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2,00</w:t>
            </w:r>
          </w:p>
        </w:tc>
      </w:tr>
      <w:tr w:rsidR="00F15961">
        <w:tblPrEx>
          <w:tblCellMar>
            <w:top w:w="0" w:type="dxa"/>
            <w:bottom w:w="0" w:type="dxa"/>
          </w:tblCellMar>
        </w:tblPrEx>
        <w:trPr>
          <w:trHeight w:hRule="exact" w:val="288"/>
          <w:jc w:val="center"/>
        </w:trPr>
        <w:tc>
          <w:tcPr>
            <w:tcW w:w="1066" w:type="dxa"/>
            <w:tcBorders>
              <w:top w:val="single" w:sz="4" w:space="0" w:color="auto"/>
              <w:left w:val="single" w:sz="4" w:space="0" w:color="auto"/>
            </w:tcBorders>
            <w:shd w:val="clear" w:color="auto" w:fill="auto"/>
            <w:vAlign w:val="bottom"/>
          </w:tcPr>
          <w:p w:rsidR="00F15961" w:rsidRDefault="008228AF">
            <w:pPr>
              <w:pStyle w:val="a7"/>
              <w:ind w:firstLine="220"/>
              <w:rPr>
                <w:sz w:val="24"/>
                <w:szCs w:val="24"/>
              </w:rPr>
            </w:pPr>
            <w:r>
              <w:rPr>
                <w:sz w:val="24"/>
                <w:szCs w:val="24"/>
              </w:rPr>
              <w:t>№ п/п</w:t>
            </w:r>
          </w:p>
        </w:tc>
        <w:tc>
          <w:tcPr>
            <w:tcW w:w="5218"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Наименование</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540"/>
              <w:rPr>
                <w:sz w:val="24"/>
                <w:szCs w:val="24"/>
              </w:rPr>
            </w:pPr>
            <w:r>
              <w:rPr>
                <w:sz w:val="24"/>
                <w:szCs w:val="24"/>
              </w:rPr>
              <w:t>Протяженность, км</w:t>
            </w:r>
          </w:p>
        </w:tc>
      </w:tr>
      <w:tr w:rsidR="00F15961">
        <w:tblPrEx>
          <w:tblCellMar>
            <w:top w:w="0" w:type="dxa"/>
            <w:bottom w:w="0" w:type="dxa"/>
          </w:tblCellMar>
        </w:tblPrEx>
        <w:trPr>
          <w:trHeight w:hRule="exact" w:val="288"/>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3</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Улица от ул. </w:t>
            </w:r>
            <w:proofErr w:type="spellStart"/>
            <w:r>
              <w:rPr>
                <w:sz w:val="24"/>
                <w:szCs w:val="24"/>
              </w:rPr>
              <w:t>Батова</w:t>
            </w:r>
            <w:proofErr w:type="spellEnd"/>
            <w:r>
              <w:rPr>
                <w:sz w:val="24"/>
                <w:szCs w:val="24"/>
              </w:rPr>
              <w:t xml:space="preserve"> до границы ПГТ Хотынец</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0,40</w:t>
            </w:r>
          </w:p>
        </w:tc>
      </w:tr>
      <w:tr w:rsidR="00F15961">
        <w:tblPrEx>
          <w:tblCellMar>
            <w:top w:w="0" w:type="dxa"/>
            <w:bottom w:w="0" w:type="dxa"/>
          </w:tblCellMar>
        </w:tblPrEx>
        <w:trPr>
          <w:trHeight w:hRule="exact" w:val="288"/>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4</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Ул. Чапаева</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0,56</w:t>
            </w:r>
          </w:p>
        </w:tc>
      </w:tr>
      <w:tr w:rsidR="00F15961">
        <w:tblPrEx>
          <w:tblCellMar>
            <w:top w:w="0" w:type="dxa"/>
            <w:bottom w:w="0" w:type="dxa"/>
          </w:tblCellMar>
        </w:tblPrEx>
        <w:trPr>
          <w:trHeight w:hRule="exact" w:val="283"/>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5</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Советская ул.</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1,20</w:t>
            </w:r>
          </w:p>
        </w:tc>
      </w:tr>
      <w:tr w:rsidR="00F15961">
        <w:tblPrEx>
          <w:tblCellMar>
            <w:top w:w="0" w:type="dxa"/>
            <w:bottom w:w="0" w:type="dxa"/>
          </w:tblCellMar>
        </w:tblPrEx>
        <w:trPr>
          <w:trHeight w:hRule="exact" w:val="288"/>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lastRenderedPageBreak/>
              <w:t>6</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Ул. Пушкина</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1,45</w:t>
            </w:r>
          </w:p>
        </w:tc>
      </w:tr>
      <w:tr w:rsidR="00F15961">
        <w:tblPrEx>
          <w:tblCellMar>
            <w:top w:w="0" w:type="dxa"/>
            <w:bottom w:w="0" w:type="dxa"/>
          </w:tblCellMar>
        </w:tblPrEx>
        <w:trPr>
          <w:trHeight w:hRule="exact" w:val="283"/>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7</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Ул. Ленина</w:t>
            </w:r>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1,05</w:t>
            </w:r>
          </w:p>
        </w:tc>
      </w:tr>
      <w:tr w:rsidR="00F15961">
        <w:tblPrEx>
          <w:tblCellMar>
            <w:top w:w="0" w:type="dxa"/>
            <w:bottom w:w="0" w:type="dxa"/>
          </w:tblCellMar>
        </w:tblPrEx>
        <w:trPr>
          <w:trHeight w:hRule="exact" w:val="288"/>
          <w:jc w:val="center"/>
        </w:trPr>
        <w:tc>
          <w:tcPr>
            <w:tcW w:w="10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8</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Ул. Сергея </w:t>
            </w:r>
            <w:proofErr w:type="spellStart"/>
            <w:r>
              <w:rPr>
                <w:sz w:val="24"/>
                <w:szCs w:val="24"/>
              </w:rPr>
              <w:t>Поматилова</w:t>
            </w:r>
            <w:proofErr w:type="spellEnd"/>
          </w:p>
        </w:tc>
        <w:tc>
          <w:tcPr>
            <w:tcW w:w="3077"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0,88</w:t>
            </w:r>
          </w:p>
        </w:tc>
      </w:tr>
      <w:tr w:rsidR="00F15961">
        <w:tblPrEx>
          <w:tblCellMar>
            <w:top w:w="0" w:type="dxa"/>
            <w:bottom w:w="0" w:type="dxa"/>
          </w:tblCellMar>
        </w:tblPrEx>
        <w:trPr>
          <w:trHeight w:hRule="exact" w:val="562"/>
          <w:jc w:val="center"/>
        </w:trPr>
        <w:tc>
          <w:tcPr>
            <w:tcW w:w="1066" w:type="dxa"/>
            <w:tcBorders>
              <w:top w:val="single" w:sz="4" w:space="0" w:color="auto"/>
              <w:left w:val="single" w:sz="4" w:space="0" w:color="auto"/>
            </w:tcBorders>
            <w:shd w:val="clear" w:color="auto" w:fill="auto"/>
            <w:vAlign w:val="center"/>
          </w:tcPr>
          <w:p w:rsidR="00F15961" w:rsidRDefault="008228AF">
            <w:pPr>
              <w:pStyle w:val="a7"/>
              <w:rPr>
                <w:sz w:val="24"/>
                <w:szCs w:val="24"/>
              </w:rPr>
            </w:pPr>
            <w:r>
              <w:rPr>
                <w:sz w:val="24"/>
                <w:szCs w:val="24"/>
              </w:rPr>
              <w:t>9</w:t>
            </w:r>
          </w:p>
        </w:tc>
        <w:tc>
          <w:tcPr>
            <w:tcW w:w="5218"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Ул. </w:t>
            </w:r>
            <w:proofErr w:type="spellStart"/>
            <w:r>
              <w:rPr>
                <w:sz w:val="24"/>
                <w:szCs w:val="24"/>
              </w:rPr>
              <w:t>Батова</w:t>
            </w:r>
            <w:proofErr w:type="spellEnd"/>
            <w:r>
              <w:rPr>
                <w:sz w:val="24"/>
                <w:szCs w:val="24"/>
              </w:rPr>
              <w:t xml:space="preserve"> от ж/д путей до границы ПГТ Хотынец</w:t>
            </w:r>
          </w:p>
        </w:tc>
        <w:tc>
          <w:tcPr>
            <w:tcW w:w="3077"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4"/>
                <w:szCs w:val="24"/>
              </w:rPr>
            </w:pPr>
            <w:r>
              <w:rPr>
                <w:sz w:val="24"/>
                <w:szCs w:val="24"/>
              </w:rPr>
              <w:t>2,91</w:t>
            </w:r>
          </w:p>
        </w:tc>
      </w:tr>
      <w:tr w:rsidR="00F15961">
        <w:tblPrEx>
          <w:tblCellMar>
            <w:top w:w="0" w:type="dxa"/>
            <w:bottom w:w="0" w:type="dxa"/>
          </w:tblCellMar>
        </w:tblPrEx>
        <w:trPr>
          <w:trHeight w:hRule="exact" w:val="850"/>
          <w:jc w:val="center"/>
        </w:trPr>
        <w:tc>
          <w:tcPr>
            <w:tcW w:w="1066"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4"/>
                <w:szCs w:val="24"/>
              </w:rPr>
            </w:pPr>
            <w:r>
              <w:rPr>
                <w:sz w:val="24"/>
                <w:szCs w:val="24"/>
              </w:rPr>
              <w:t>10</w:t>
            </w:r>
          </w:p>
        </w:tc>
        <w:tc>
          <w:tcPr>
            <w:tcW w:w="5218"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 xml:space="preserve">Подходы к школе «МБОУ Хотынецкая СОШ» (ул. Школьная и подход со стороны ул. Сергея </w:t>
            </w:r>
            <w:proofErr w:type="spellStart"/>
            <w:r>
              <w:rPr>
                <w:sz w:val="24"/>
                <w:szCs w:val="24"/>
              </w:rPr>
              <w:t>Поматилова</w:t>
            </w:r>
            <w:proofErr w:type="spellEnd"/>
            <w:r>
              <w:rPr>
                <w:sz w:val="24"/>
                <w:szCs w:val="24"/>
              </w:rPr>
              <w:t>)</w:t>
            </w:r>
          </w:p>
        </w:tc>
        <w:tc>
          <w:tcPr>
            <w:tcW w:w="3077"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rPr>
                <w:sz w:val="24"/>
                <w:szCs w:val="24"/>
              </w:rPr>
            </w:pPr>
            <w:r>
              <w:rPr>
                <w:sz w:val="24"/>
                <w:szCs w:val="24"/>
              </w:rPr>
              <w:t>1,02</w:t>
            </w:r>
          </w:p>
        </w:tc>
      </w:tr>
    </w:tbl>
    <w:p w:rsidR="00F15961" w:rsidRDefault="00F15961">
      <w:pPr>
        <w:spacing w:after="479" w:line="1" w:lineRule="exact"/>
      </w:pPr>
    </w:p>
    <w:p w:rsidR="00F15961" w:rsidRDefault="008228AF">
      <w:pPr>
        <w:pStyle w:val="1"/>
        <w:ind w:firstLine="720"/>
        <w:jc w:val="both"/>
      </w:pPr>
      <w:r>
        <w:rPr>
          <w:i/>
          <w:iCs/>
        </w:rPr>
        <w:t>Организация движения транспортных средств общего пользования</w:t>
      </w:r>
    </w:p>
    <w:p w:rsidR="00F15961" w:rsidRDefault="008228AF">
      <w:pPr>
        <w:pStyle w:val="1"/>
        <w:ind w:firstLine="720"/>
        <w:jc w:val="both"/>
      </w:pPr>
      <w:r>
        <w:t>Общественный транспорт Хотынецкого района представлен автобусом и легковыми таксомоторами.</w:t>
      </w:r>
    </w:p>
    <w:p w:rsidR="00F15961" w:rsidRDefault="008228AF">
      <w:pPr>
        <w:pStyle w:val="1"/>
        <w:ind w:firstLine="720"/>
        <w:jc w:val="both"/>
      </w:pPr>
      <w:r>
        <w:t>Схема маршрутов общественного транспорта междугородних перевозок представлена ниже.</w:t>
      </w:r>
    </w:p>
    <w:p w:rsidR="00F15961" w:rsidRDefault="008228AF">
      <w:pPr>
        <w:pStyle w:val="1"/>
        <w:ind w:firstLine="720"/>
        <w:jc w:val="both"/>
      </w:pPr>
      <w:r>
        <w:t>В настоящий момент в Хотынецком районе действуют 3 маршрута междугородних перевозок:</w:t>
      </w:r>
    </w:p>
    <w:p w:rsidR="00F15961" w:rsidRDefault="008228AF">
      <w:pPr>
        <w:pStyle w:val="1"/>
        <w:numPr>
          <w:ilvl w:val="0"/>
          <w:numId w:val="13"/>
        </w:numPr>
        <w:tabs>
          <w:tab w:val="left" w:pos="1377"/>
          <w:tab w:val="left" w:pos="1402"/>
        </w:tabs>
        <w:ind w:firstLine="720"/>
        <w:jc w:val="both"/>
      </w:pPr>
      <w:r>
        <w:t>Брянск — Хотынец;</w:t>
      </w:r>
    </w:p>
    <w:p w:rsidR="00F15961" w:rsidRDefault="008228AF">
      <w:pPr>
        <w:pStyle w:val="1"/>
        <w:numPr>
          <w:ilvl w:val="0"/>
          <w:numId w:val="13"/>
        </w:numPr>
        <w:tabs>
          <w:tab w:val="left" w:pos="1377"/>
          <w:tab w:val="left" w:pos="1402"/>
          <w:tab w:val="left" w:pos="4861"/>
        </w:tabs>
        <w:ind w:firstLine="720"/>
      </w:pPr>
      <w:r>
        <w:t>№ 461"Москва — Хотынец</w:t>
      </w:r>
      <w:r>
        <w:tab/>
        <w:t xml:space="preserve">(ч-з </w:t>
      </w:r>
      <w:proofErr w:type="spellStart"/>
      <w:r>
        <w:t>Болхов</w:t>
      </w:r>
      <w:proofErr w:type="spellEnd"/>
      <w:r>
        <w:t>);</w:t>
      </w:r>
    </w:p>
    <w:p w:rsidR="00F15961" w:rsidRDefault="008228AF">
      <w:pPr>
        <w:pStyle w:val="1"/>
        <w:numPr>
          <w:ilvl w:val="0"/>
          <w:numId w:val="13"/>
        </w:numPr>
        <w:tabs>
          <w:tab w:val="left" w:pos="1377"/>
          <w:tab w:val="left" w:pos="1402"/>
        </w:tabs>
        <w:ind w:firstLine="720"/>
      </w:pPr>
      <w:r>
        <w:t>Орёл — Хотынец</w:t>
      </w:r>
    </w:p>
    <w:p w:rsidR="00F15961" w:rsidRDefault="008228AF">
      <w:pPr>
        <w:pStyle w:val="1"/>
        <w:ind w:firstLine="720"/>
        <w:jc w:val="both"/>
      </w:pPr>
      <w:r>
        <w:t>На маршрутах следования общественного транспорта оборудованы остановками.</w:t>
      </w:r>
    </w:p>
    <w:p w:rsidR="00F15961" w:rsidRDefault="008228AF">
      <w:pPr>
        <w:pStyle w:val="1"/>
        <w:ind w:firstLine="720"/>
        <w:jc w:val="both"/>
      </w:pPr>
      <w:r>
        <w:rPr>
          <w:i/>
          <w:iCs/>
        </w:rPr>
        <w:t>Организация движения грузовых транспортных средств</w:t>
      </w:r>
    </w:p>
    <w:p w:rsidR="00F15961" w:rsidRDefault="008228AF">
      <w:pPr>
        <w:pStyle w:val="1"/>
        <w:ind w:firstLine="720"/>
        <w:jc w:val="both"/>
      </w:pPr>
      <w:r>
        <w:t xml:space="preserve">Движение грузовых транспортных средств в пгт. Хотынец осуществляется по ул. </w:t>
      </w:r>
      <w:proofErr w:type="spellStart"/>
      <w:r>
        <w:t>Батова</w:t>
      </w:r>
      <w:proofErr w:type="spellEnd"/>
      <w:r>
        <w:t xml:space="preserve"> и Привокзальной ул.</w:t>
      </w:r>
      <w:r>
        <w:br w:type="page"/>
      </w:r>
    </w:p>
    <w:p w:rsidR="00F15961" w:rsidRDefault="008228AF">
      <w:pPr>
        <w:jc w:val="center"/>
        <w:rPr>
          <w:sz w:val="2"/>
          <w:szCs w:val="2"/>
        </w:rPr>
      </w:pPr>
      <w:r>
        <w:rPr>
          <w:noProof/>
          <w:lang w:bidi="ar-SA"/>
        </w:rPr>
        <w:lastRenderedPageBreak/>
        <w:drawing>
          <wp:inline distT="0" distB="0" distL="0" distR="0">
            <wp:extent cx="5706110" cy="385254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pic:blipFill>
                  <pic:spPr>
                    <a:xfrm>
                      <a:off x="0" y="0"/>
                      <a:ext cx="5706110" cy="3852545"/>
                    </a:xfrm>
                    <a:prstGeom prst="rect">
                      <a:avLst/>
                    </a:prstGeom>
                  </pic:spPr>
                </pic:pic>
              </a:graphicData>
            </a:graphic>
          </wp:inline>
        </w:drawing>
      </w:r>
    </w:p>
    <w:p w:rsidR="00F15961" w:rsidRDefault="008228AF">
      <w:pPr>
        <w:pStyle w:val="ab"/>
        <w:jc w:val="center"/>
      </w:pPr>
      <w:r>
        <w:t>Рисунок 8 - Схема движения грузовых транспортных средств в пгт. Хотынец</w:t>
      </w:r>
    </w:p>
    <w:p w:rsidR="00F15961" w:rsidRDefault="008228AF">
      <w:pPr>
        <w:pStyle w:val="ab"/>
        <w:jc w:val="both"/>
      </w:pPr>
      <w:r>
        <w:rPr>
          <w:b w:val="0"/>
          <w:bCs w:val="0"/>
        </w:rPr>
        <w:t>Необходимо отметить, что объездные дороги вокруг поселений отсутствуют, грузовое движение в Хотынецком районе осуществляется по региональным дорогам:</w:t>
      </w:r>
    </w:p>
    <w:p w:rsidR="00F15961" w:rsidRDefault="008228AF">
      <w:pPr>
        <w:pStyle w:val="ab"/>
        <w:tabs>
          <w:tab w:val="left" w:pos="1406"/>
        </w:tabs>
        <w:jc w:val="both"/>
      </w:pPr>
      <w:r>
        <w:rPr>
          <w:b w:val="0"/>
          <w:bCs w:val="0"/>
        </w:rPr>
        <w:t>1.</w:t>
      </w:r>
      <w:r>
        <w:rPr>
          <w:b w:val="0"/>
          <w:bCs w:val="0"/>
        </w:rPr>
        <w:tab/>
        <w:t>54К-384 «</w:t>
      </w:r>
      <w:proofErr w:type="spellStart"/>
      <w:r>
        <w:rPr>
          <w:b w:val="0"/>
          <w:bCs w:val="0"/>
        </w:rPr>
        <w:t>Жудерский</w:t>
      </w:r>
      <w:proofErr w:type="spellEnd"/>
      <w:r>
        <w:rPr>
          <w:b w:val="0"/>
          <w:bCs w:val="0"/>
        </w:rPr>
        <w:t xml:space="preserve"> - Хотынец» - Большое Юрьево - </w:t>
      </w:r>
      <w:proofErr w:type="spellStart"/>
      <w:r>
        <w:rPr>
          <w:b w:val="0"/>
          <w:bCs w:val="0"/>
        </w:rPr>
        <w:t>Алехино</w:t>
      </w:r>
      <w:proofErr w:type="spellEnd"/>
      <w:r>
        <w:rPr>
          <w:b w:val="0"/>
          <w:bCs w:val="0"/>
        </w:rPr>
        <w:t xml:space="preserve"> (с</w:t>
      </w:r>
    </w:p>
    <w:p w:rsidR="00F15961" w:rsidRDefault="008228AF">
      <w:pPr>
        <w:pStyle w:val="ab"/>
        <w:jc w:val="both"/>
      </w:pPr>
      <w:r>
        <w:rPr>
          <w:b w:val="0"/>
          <w:bCs w:val="0"/>
        </w:rPr>
        <w:t>0 + 000 по 14+ 780).</w:t>
      </w:r>
    </w:p>
    <w:p w:rsidR="00F15961" w:rsidRDefault="008228AF">
      <w:pPr>
        <w:pStyle w:val="ab"/>
        <w:tabs>
          <w:tab w:val="left" w:pos="1411"/>
        </w:tabs>
        <w:jc w:val="both"/>
      </w:pPr>
      <w:r>
        <w:rPr>
          <w:b w:val="0"/>
          <w:bCs w:val="0"/>
        </w:rPr>
        <w:t>2.</w:t>
      </w:r>
      <w:r>
        <w:rPr>
          <w:b w:val="0"/>
          <w:bCs w:val="0"/>
        </w:rPr>
        <w:tab/>
        <w:t xml:space="preserve">54К-3 </w:t>
      </w:r>
      <w:proofErr w:type="spellStart"/>
      <w:r>
        <w:rPr>
          <w:b w:val="0"/>
          <w:bCs w:val="0"/>
        </w:rPr>
        <w:t>Болхов</w:t>
      </w:r>
      <w:proofErr w:type="spellEnd"/>
      <w:r>
        <w:rPr>
          <w:b w:val="0"/>
          <w:bCs w:val="0"/>
        </w:rPr>
        <w:t xml:space="preserve"> - «Орел - Витебск» (с 19 +729 по 45 + 347).</w:t>
      </w:r>
    </w:p>
    <w:p w:rsidR="00F15961" w:rsidRDefault="008228AF">
      <w:pPr>
        <w:pStyle w:val="ab"/>
        <w:tabs>
          <w:tab w:val="left" w:pos="1406"/>
        </w:tabs>
        <w:jc w:val="both"/>
      </w:pPr>
      <w:r>
        <w:rPr>
          <w:b w:val="0"/>
          <w:bCs w:val="0"/>
        </w:rPr>
        <w:t>3.</w:t>
      </w:r>
      <w:r>
        <w:rPr>
          <w:b w:val="0"/>
          <w:bCs w:val="0"/>
        </w:rPr>
        <w:tab/>
        <w:t xml:space="preserve">54К-294 Успенский - </w:t>
      </w:r>
      <w:proofErr w:type="spellStart"/>
      <w:r>
        <w:rPr>
          <w:b w:val="0"/>
          <w:bCs w:val="0"/>
        </w:rPr>
        <w:t>Мымрино</w:t>
      </w:r>
      <w:proofErr w:type="spellEnd"/>
      <w:r>
        <w:rPr>
          <w:b w:val="0"/>
          <w:bCs w:val="0"/>
        </w:rPr>
        <w:t xml:space="preserve"> - </w:t>
      </w:r>
      <w:proofErr w:type="spellStart"/>
      <w:r>
        <w:rPr>
          <w:b w:val="0"/>
          <w:bCs w:val="0"/>
        </w:rPr>
        <w:t>Ильинское</w:t>
      </w:r>
      <w:proofErr w:type="spellEnd"/>
      <w:r>
        <w:rPr>
          <w:b w:val="0"/>
          <w:bCs w:val="0"/>
        </w:rPr>
        <w:t xml:space="preserve"> - «</w:t>
      </w:r>
      <w:proofErr w:type="spellStart"/>
      <w:r>
        <w:rPr>
          <w:b w:val="0"/>
          <w:bCs w:val="0"/>
        </w:rPr>
        <w:t>Болхов</w:t>
      </w:r>
      <w:proofErr w:type="spellEnd"/>
      <w:r>
        <w:rPr>
          <w:b w:val="0"/>
          <w:bCs w:val="0"/>
        </w:rPr>
        <w:t xml:space="preserve"> - «Орел -</w:t>
      </w:r>
    </w:p>
    <w:p w:rsidR="00F15961" w:rsidRDefault="008228AF">
      <w:pPr>
        <w:pStyle w:val="ab"/>
        <w:jc w:val="both"/>
      </w:pPr>
      <w:r>
        <w:rPr>
          <w:b w:val="0"/>
          <w:bCs w:val="0"/>
        </w:rPr>
        <w:t>Витебск» (с 0 + 000 по 12 + 500).</w:t>
      </w:r>
    </w:p>
    <w:p w:rsidR="00F15961" w:rsidRDefault="008228AF">
      <w:pPr>
        <w:pStyle w:val="ab"/>
        <w:tabs>
          <w:tab w:val="left" w:pos="1435"/>
        </w:tabs>
        <w:jc w:val="both"/>
      </w:pPr>
      <w:r>
        <w:rPr>
          <w:b w:val="0"/>
          <w:bCs w:val="0"/>
        </w:rPr>
        <w:t>4.</w:t>
      </w:r>
      <w:r>
        <w:rPr>
          <w:b w:val="0"/>
          <w:bCs w:val="0"/>
        </w:rPr>
        <w:tab/>
        <w:t>54К-392 «</w:t>
      </w:r>
      <w:proofErr w:type="spellStart"/>
      <w:r>
        <w:rPr>
          <w:b w:val="0"/>
          <w:bCs w:val="0"/>
        </w:rPr>
        <w:t>Жудерский</w:t>
      </w:r>
      <w:proofErr w:type="spellEnd"/>
      <w:r>
        <w:rPr>
          <w:b w:val="0"/>
          <w:bCs w:val="0"/>
        </w:rPr>
        <w:t xml:space="preserve"> - Хотынец» - </w:t>
      </w:r>
      <w:proofErr w:type="spellStart"/>
      <w:r>
        <w:rPr>
          <w:b w:val="0"/>
          <w:bCs w:val="0"/>
        </w:rPr>
        <w:t>Абросимово</w:t>
      </w:r>
      <w:proofErr w:type="spellEnd"/>
      <w:r>
        <w:rPr>
          <w:b w:val="0"/>
          <w:bCs w:val="0"/>
        </w:rPr>
        <w:t xml:space="preserve"> - </w:t>
      </w:r>
      <w:proofErr w:type="spellStart"/>
      <w:r>
        <w:rPr>
          <w:b w:val="0"/>
          <w:bCs w:val="0"/>
        </w:rPr>
        <w:t>Назаровка</w:t>
      </w:r>
      <w:proofErr w:type="spellEnd"/>
      <w:r>
        <w:rPr>
          <w:b w:val="0"/>
          <w:bCs w:val="0"/>
        </w:rPr>
        <w:t xml:space="preserve"> (с 0 +</w:t>
      </w:r>
    </w:p>
    <w:p w:rsidR="00F15961" w:rsidRDefault="008228AF">
      <w:pPr>
        <w:pStyle w:val="ab"/>
        <w:jc w:val="both"/>
      </w:pPr>
      <w:r>
        <w:rPr>
          <w:b w:val="0"/>
          <w:bCs w:val="0"/>
        </w:rPr>
        <w:t>000 по 3 + 828)</w:t>
      </w:r>
    </w:p>
    <w:p w:rsidR="00F15961" w:rsidRDefault="008228AF">
      <w:pPr>
        <w:pStyle w:val="ab"/>
        <w:tabs>
          <w:tab w:val="left" w:pos="1426"/>
        </w:tabs>
        <w:jc w:val="both"/>
      </w:pPr>
      <w:r>
        <w:rPr>
          <w:b w:val="0"/>
          <w:bCs w:val="0"/>
        </w:rPr>
        <w:t>5.</w:t>
      </w:r>
      <w:r>
        <w:rPr>
          <w:b w:val="0"/>
          <w:bCs w:val="0"/>
        </w:rPr>
        <w:tab/>
        <w:t>54К-387 Хотынец - Красные Рябинки - Сорокина (с 2 + 100 по 16</w:t>
      </w:r>
    </w:p>
    <w:p w:rsidR="00F15961" w:rsidRDefault="00F15961">
      <w:pPr>
        <w:spacing w:after="139" w:line="1" w:lineRule="exact"/>
      </w:pPr>
    </w:p>
    <w:p w:rsidR="00F15961" w:rsidRDefault="008228AF">
      <w:pPr>
        <w:pStyle w:val="1"/>
        <w:ind w:firstLine="0"/>
      </w:pPr>
      <w:r>
        <w:t>+ 620).</w:t>
      </w:r>
    </w:p>
    <w:p w:rsidR="00F15961" w:rsidRDefault="008228AF">
      <w:pPr>
        <w:pStyle w:val="1"/>
        <w:tabs>
          <w:tab w:val="left" w:pos="1426"/>
        </w:tabs>
        <w:ind w:firstLine="720"/>
      </w:pPr>
      <w:r>
        <w:t>6.</w:t>
      </w:r>
      <w:r>
        <w:tab/>
        <w:t>54К-298 «</w:t>
      </w:r>
      <w:proofErr w:type="spellStart"/>
      <w:r>
        <w:t>Болхов</w:t>
      </w:r>
      <w:proofErr w:type="spellEnd"/>
      <w:r>
        <w:t xml:space="preserve"> - «Орел - Витебск» - Льгов - </w:t>
      </w:r>
      <w:proofErr w:type="spellStart"/>
      <w:r>
        <w:t>Жудерский</w:t>
      </w:r>
      <w:proofErr w:type="spellEnd"/>
      <w:r>
        <w:t xml:space="preserve"> -</w:t>
      </w:r>
    </w:p>
    <w:p w:rsidR="00F15961" w:rsidRDefault="008228AF">
      <w:pPr>
        <w:pStyle w:val="1"/>
        <w:spacing w:after="80"/>
        <w:ind w:firstLine="0"/>
      </w:pPr>
      <w:r>
        <w:t>Хотынец (с 0 + 000 по 4 + 880).</w:t>
      </w:r>
    </w:p>
    <w:p w:rsidR="00F15961" w:rsidRDefault="008228AF">
      <w:pPr>
        <w:pStyle w:val="24"/>
        <w:keepNext/>
        <w:keepLines/>
        <w:tabs>
          <w:tab w:val="left" w:pos="984"/>
        </w:tabs>
        <w:spacing w:after="240" w:line="360" w:lineRule="auto"/>
        <w:jc w:val="center"/>
      </w:pPr>
      <w:bookmarkStart w:id="22" w:name="bookmark29"/>
      <w:bookmarkStart w:id="23" w:name="bookmark28"/>
      <w:r>
        <w:lastRenderedPageBreak/>
        <w:t>1.5.</w:t>
      </w:r>
      <w:r>
        <w:tab/>
        <w:t>Оценка организации парковочного пространства</w:t>
      </w:r>
      <w:bookmarkEnd w:id="22"/>
      <w:bookmarkEnd w:id="23"/>
    </w:p>
    <w:p w:rsidR="00F15961" w:rsidRDefault="008228AF">
      <w:pPr>
        <w:pStyle w:val="1"/>
        <w:ind w:firstLine="740"/>
        <w:jc w:val="both"/>
      </w:pPr>
      <w:r>
        <w:t>Хранение индивидуальных автомобилей осуществляется в основном на придомовых участках.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w:t>
      </w:r>
    </w:p>
    <w:p w:rsidR="00F15961" w:rsidRDefault="008228AF">
      <w:pPr>
        <w:pStyle w:val="1"/>
        <w:ind w:firstLine="740"/>
        <w:jc w:val="both"/>
      </w:pPr>
      <w:r>
        <w:t>Дефицит парковок наблюдается только в районном центре, п. Хотынец. Предлагается ликвидация дефицита на парковках общего пользования путем организации парковок вдоль УДС поселка. Генеральным планом предусматривается застройка территории индивидуальными жилыми домами. Основная доля строительства приходится на частные домовладения, где парковка автомобилей осуществляется на придомовых участках. В связи с этим, при росте автомобилизации основной дефицит придется на временные парковки (вдоль УДС и вблизи объектов притяжения), при настоящем уровне и прогнозе автомобилизации и численности населения организация платных парковок может оказаться нерентабельной.</w:t>
      </w:r>
    </w:p>
    <w:p w:rsidR="00F15961" w:rsidRDefault="008228AF">
      <w:pPr>
        <w:pStyle w:val="22"/>
        <w:spacing w:after="0" w:line="360" w:lineRule="auto"/>
        <w:ind w:firstLine="740"/>
        <w:jc w:val="both"/>
        <w:rPr>
          <w:sz w:val="24"/>
          <w:szCs w:val="24"/>
        </w:rPr>
      </w:pPr>
      <w:r>
        <w:rPr>
          <w:smallCaps w:val="0"/>
          <w:sz w:val="24"/>
          <w:szCs w:val="24"/>
        </w:rPr>
        <w:t>Необходимо отметить, что парковочные зоны также организованы у мест притяжения.</w:t>
      </w:r>
    </w:p>
    <w:p w:rsidR="00F15961" w:rsidRDefault="008228AF">
      <w:pPr>
        <w:pStyle w:val="a9"/>
        <w:spacing w:line="240" w:lineRule="auto"/>
        <w:ind w:left="706"/>
        <w:rPr>
          <w:sz w:val="24"/>
          <w:szCs w:val="24"/>
        </w:rPr>
      </w:pPr>
      <w:r>
        <w:rPr>
          <w:sz w:val="24"/>
          <w:szCs w:val="24"/>
        </w:rPr>
        <w:t>Таблица 13 - Данные о крупных центрах притяжения (сфера обслуживания)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27"/>
        <w:gridCol w:w="4133"/>
      </w:tblGrid>
      <w:tr w:rsidR="00F15961">
        <w:tblPrEx>
          <w:tblCellMar>
            <w:top w:w="0" w:type="dxa"/>
            <w:bottom w:w="0" w:type="dxa"/>
          </w:tblCellMar>
        </w:tblPrEx>
        <w:trPr>
          <w:trHeight w:hRule="exact" w:val="245"/>
          <w:jc w:val="center"/>
        </w:trPr>
        <w:tc>
          <w:tcPr>
            <w:tcW w:w="5227"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Центры притяжения</w:t>
            </w:r>
          </w:p>
        </w:tc>
        <w:tc>
          <w:tcPr>
            <w:tcW w:w="4133" w:type="dxa"/>
            <w:tcBorders>
              <w:top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Адрес (место расположения)</w:t>
            </w:r>
          </w:p>
        </w:tc>
      </w:tr>
      <w:tr w:rsidR="00F15961">
        <w:tblPrEx>
          <w:tblCellMar>
            <w:top w:w="0" w:type="dxa"/>
            <w:bottom w:w="0" w:type="dxa"/>
          </w:tblCellMar>
        </w:tblPrEx>
        <w:trPr>
          <w:trHeight w:hRule="exact" w:val="240"/>
          <w:jc w:val="center"/>
        </w:trPr>
        <w:tc>
          <w:tcPr>
            <w:tcW w:w="9360" w:type="dxa"/>
            <w:gridSpan w:val="2"/>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Торговые объекты (ярмарка, рынок, торговые центры, магазины, общепит)</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1 магазин «Пятерочка»</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Пушкина, д. 42</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 магазин «Пятерочка»</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Ленина, д. 2</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3. магазин «</w:t>
            </w:r>
            <w:proofErr w:type="spellStart"/>
            <w:r>
              <w:rPr>
                <w:sz w:val="20"/>
                <w:szCs w:val="20"/>
              </w:rPr>
              <w:t>Дикси</w:t>
            </w:r>
            <w:proofErr w:type="spellEnd"/>
            <w:r>
              <w:rPr>
                <w:sz w:val="20"/>
                <w:szCs w:val="20"/>
              </w:rPr>
              <w:t>»</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Ленина, д. 18</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4. магнит «Магнит»</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Ленина, д. 19</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5. Кафе «</w:t>
            </w:r>
            <w:proofErr w:type="spellStart"/>
            <w:r>
              <w:rPr>
                <w:sz w:val="20"/>
                <w:szCs w:val="20"/>
              </w:rPr>
              <w:t>Лубна</w:t>
            </w:r>
            <w:proofErr w:type="spellEnd"/>
            <w:r>
              <w:rPr>
                <w:sz w:val="20"/>
                <w:szCs w:val="20"/>
              </w:rPr>
              <w:t>»</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Ленина, д. 16</w:t>
            </w:r>
          </w:p>
        </w:tc>
      </w:tr>
      <w:tr w:rsidR="00F15961">
        <w:tblPrEx>
          <w:tblCellMar>
            <w:top w:w="0" w:type="dxa"/>
            <w:bottom w:w="0" w:type="dxa"/>
          </w:tblCellMar>
        </w:tblPrEx>
        <w:trPr>
          <w:trHeight w:hRule="exact" w:val="240"/>
          <w:jc w:val="center"/>
        </w:trPr>
        <w:tc>
          <w:tcPr>
            <w:tcW w:w="9360" w:type="dxa"/>
            <w:gridSpan w:val="2"/>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Административные здания</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6. Администрация Хотынецкого района</w:t>
            </w:r>
          </w:p>
        </w:tc>
        <w:tc>
          <w:tcPr>
            <w:tcW w:w="4133"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пгт, Хотынец, ул. Ленина, д. 40</w:t>
            </w:r>
          </w:p>
        </w:tc>
      </w:tr>
      <w:tr w:rsidR="00F15961">
        <w:tblPrEx>
          <w:tblCellMar>
            <w:top w:w="0" w:type="dxa"/>
            <w:bottom w:w="0" w:type="dxa"/>
          </w:tblCellMar>
        </w:tblPrEx>
        <w:trPr>
          <w:trHeight w:hRule="exact" w:val="466"/>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7. МБУДО Хотынецкий Дом детского творчества; Хотынецкая межрайонная прокуратура</w:t>
            </w:r>
          </w:p>
        </w:tc>
        <w:tc>
          <w:tcPr>
            <w:tcW w:w="4133" w:type="dxa"/>
            <w:tcBorders>
              <w:top w:val="single" w:sz="4" w:space="0" w:color="auto"/>
              <w:left w:val="single" w:sz="4" w:space="0" w:color="auto"/>
              <w:right w:val="single" w:sz="4" w:space="0" w:color="auto"/>
            </w:tcBorders>
            <w:shd w:val="clear" w:color="auto" w:fill="auto"/>
          </w:tcPr>
          <w:p w:rsidR="00F15961" w:rsidRDefault="008228AF">
            <w:pPr>
              <w:pStyle w:val="a7"/>
              <w:rPr>
                <w:sz w:val="20"/>
                <w:szCs w:val="20"/>
              </w:rPr>
            </w:pPr>
            <w:r>
              <w:rPr>
                <w:sz w:val="20"/>
                <w:szCs w:val="20"/>
              </w:rPr>
              <w:t xml:space="preserve">пгт, Хотынец, ул. им. Сергея </w:t>
            </w:r>
            <w:proofErr w:type="spellStart"/>
            <w:r>
              <w:rPr>
                <w:sz w:val="20"/>
                <w:szCs w:val="20"/>
              </w:rPr>
              <w:t>Поматилова</w:t>
            </w:r>
            <w:proofErr w:type="spellEnd"/>
            <w:r>
              <w:rPr>
                <w:sz w:val="20"/>
                <w:szCs w:val="20"/>
              </w:rPr>
              <w:t>, 34</w:t>
            </w:r>
          </w:p>
        </w:tc>
      </w:tr>
      <w:tr w:rsidR="00F15961">
        <w:tblPrEx>
          <w:tblCellMar>
            <w:top w:w="0" w:type="dxa"/>
            <w:bottom w:w="0" w:type="dxa"/>
          </w:tblCellMar>
        </w:tblPrEx>
        <w:trPr>
          <w:trHeight w:hRule="exact" w:val="240"/>
          <w:jc w:val="center"/>
        </w:trPr>
        <w:tc>
          <w:tcPr>
            <w:tcW w:w="9360" w:type="dxa"/>
            <w:gridSpan w:val="2"/>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Объекты здравоохранения</w:t>
            </w:r>
          </w:p>
        </w:tc>
      </w:tr>
      <w:tr w:rsidR="00F15961">
        <w:tblPrEx>
          <w:tblCellMar>
            <w:top w:w="0" w:type="dxa"/>
            <w:bottom w:w="0" w:type="dxa"/>
          </w:tblCellMar>
        </w:tblPrEx>
        <w:trPr>
          <w:trHeight w:hRule="exact" w:val="240"/>
          <w:jc w:val="center"/>
        </w:trPr>
        <w:tc>
          <w:tcPr>
            <w:tcW w:w="522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8. БУЗ ОО «Хотынецкая ЦРБ»</w:t>
            </w:r>
          </w:p>
        </w:tc>
        <w:tc>
          <w:tcPr>
            <w:tcW w:w="4133" w:type="dxa"/>
            <w:tcBorders>
              <w:top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 xml:space="preserve">пгт. Хотынец, ул. </w:t>
            </w:r>
            <w:proofErr w:type="spellStart"/>
            <w:r>
              <w:rPr>
                <w:sz w:val="20"/>
                <w:szCs w:val="20"/>
              </w:rPr>
              <w:t>Поматилова</w:t>
            </w:r>
            <w:proofErr w:type="spellEnd"/>
            <w:r>
              <w:rPr>
                <w:sz w:val="20"/>
                <w:szCs w:val="20"/>
              </w:rPr>
              <w:t xml:space="preserve"> , д. 30</w:t>
            </w:r>
          </w:p>
        </w:tc>
      </w:tr>
      <w:tr w:rsidR="00F15961">
        <w:tblPrEx>
          <w:tblCellMar>
            <w:top w:w="0" w:type="dxa"/>
            <w:bottom w:w="0" w:type="dxa"/>
          </w:tblCellMar>
        </w:tblPrEx>
        <w:trPr>
          <w:trHeight w:hRule="exact" w:val="240"/>
          <w:jc w:val="center"/>
        </w:trPr>
        <w:tc>
          <w:tcPr>
            <w:tcW w:w="9360" w:type="dxa"/>
            <w:gridSpan w:val="2"/>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Железнодорожные станции, автовокзалы и автостанции и т.п.</w:t>
            </w:r>
          </w:p>
        </w:tc>
      </w:tr>
      <w:tr w:rsidR="00F15961">
        <w:tblPrEx>
          <w:tblCellMar>
            <w:top w:w="0" w:type="dxa"/>
            <w:bottom w:w="0" w:type="dxa"/>
          </w:tblCellMar>
        </w:tblPrEx>
        <w:trPr>
          <w:trHeight w:hRule="exact" w:val="254"/>
          <w:jc w:val="center"/>
        </w:trPr>
        <w:tc>
          <w:tcPr>
            <w:tcW w:w="5227"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9. Железнодорожная ст. Хотынец</w:t>
            </w:r>
          </w:p>
        </w:tc>
        <w:tc>
          <w:tcPr>
            <w:tcW w:w="4133" w:type="dxa"/>
            <w:tcBorders>
              <w:top w:val="single" w:sz="4" w:space="0" w:color="auto"/>
              <w:bottom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площадь. Привокзальная</w:t>
            </w:r>
          </w:p>
        </w:tc>
      </w:tr>
    </w:tbl>
    <w:p w:rsidR="00F15961" w:rsidRDefault="00F15961">
      <w:pPr>
        <w:spacing w:after="479" w:line="1" w:lineRule="exact"/>
      </w:pPr>
    </w:p>
    <w:p w:rsidR="00F15961" w:rsidRDefault="008228AF">
      <w:pPr>
        <w:pStyle w:val="1"/>
        <w:spacing w:after="120"/>
        <w:ind w:firstLine="740"/>
        <w:jc w:val="both"/>
      </w:pPr>
      <w:r>
        <w:t>Схема размещения парковок на территории пгт. Хотынец представлена ниже.</w:t>
      </w:r>
      <w:r>
        <w:br w:type="page"/>
      </w:r>
    </w:p>
    <w:p w:rsidR="00F15961" w:rsidRDefault="008228AF">
      <w:pPr>
        <w:jc w:val="center"/>
        <w:rPr>
          <w:sz w:val="2"/>
          <w:szCs w:val="2"/>
        </w:rPr>
      </w:pPr>
      <w:r>
        <w:rPr>
          <w:noProof/>
          <w:lang w:bidi="ar-SA"/>
        </w:rPr>
        <w:lastRenderedPageBreak/>
        <w:drawing>
          <wp:inline distT="0" distB="0" distL="0" distR="0">
            <wp:extent cx="5041265" cy="363918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stretch/>
                  </pic:blipFill>
                  <pic:spPr>
                    <a:xfrm>
                      <a:off x="0" y="0"/>
                      <a:ext cx="5041265" cy="3639185"/>
                    </a:xfrm>
                    <a:prstGeom prst="rect">
                      <a:avLst/>
                    </a:prstGeom>
                  </pic:spPr>
                </pic:pic>
              </a:graphicData>
            </a:graphic>
          </wp:inline>
        </w:drawing>
      </w:r>
    </w:p>
    <w:p w:rsidR="00F15961" w:rsidRDefault="008228AF">
      <w:pPr>
        <w:pStyle w:val="ab"/>
        <w:jc w:val="center"/>
      </w:pPr>
      <w:r>
        <w:t>Рисунок 9 - Схема размещения парковок</w:t>
      </w:r>
    </w:p>
    <w:p w:rsidR="00F15961" w:rsidRDefault="008228AF">
      <w:pPr>
        <w:pStyle w:val="ab"/>
        <w:jc w:val="both"/>
      </w:pPr>
      <w:r>
        <w:rPr>
          <w:b w:val="0"/>
          <w:bCs w:val="0"/>
        </w:rPr>
        <w:t>Парковочные места вдоль улично-дорожной сети, оборудованные в соответствии с действующими нормативами, практически отсутствуют. Можно выделить лишь несколько оборудованных парковочных зон. Данный</w:t>
      </w:r>
    </w:p>
    <w:p w:rsidR="00F15961" w:rsidRDefault="008228AF">
      <w:pPr>
        <w:pStyle w:val="1"/>
        <w:ind w:firstLine="0"/>
        <w:jc w:val="both"/>
      </w:pPr>
      <w:r>
        <w:t>факт является одной из причин хаотичной парковки вдоль УДС в центральной части поселка. У объектов притяжения наблюдается аналогичная ситуация и только у части основных объектов организованы отдельные парковочные площадки.</w:t>
      </w:r>
    </w:p>
    <w:p w:rsidR="00F15961" w:rsidRDefault="008228AF">
      <w:pPr>
        <w:pStyle w:val="1"/>
        <w:ind w:firstLine="720"/>
        <w:jc w:val="both"/>
      </w:pPr>
      <w:r>
        <w:t>В целом по результатам анализа парковочного пространства на территории пгт. Хотынец, можно сделать вывод о том, что в целом дефицит парковочных мест, оборудованных в соответствии с действующими нормативами, отмечается у объектов притяжения (в том числе ряда магазинов).</w:t>
      </w:r>
    </w:p>
    <w:p w:rsidR="00F15961" w:rsidRDefault="008228AF">
      <w:pPr>
        <w:framePr w:w="8477" w:h="6499" w:wrap="notBeside" w:vAnchor="text" w:hAnchor="text" w:x="471" w:y="1"/>
        <w:rPr>
          <w:sz w:val="2"/>
          <w:szCs w:val="2"/>
        </w:rPr>
      </w:pPr>
      <w:r>
        <w:rPr>
          <w:noProof/>
          <w:lang w:bidi="ar-SA"/>
        </w:rPr>
        <w:lastRenderedPageBreak/>
        <w:drawing>
          <wp:inline distT="0" distB="0" distL="0" distR="0">
            <wp:extent cx="5382895" cy="412686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pic:blipFill>
                  <pic:spPr>
                    <a:xfrm>
                      <a:off x="0" y="0"/>
                      <a:ext cx="5382895" cy="4126865"/>
                    </a:xfrm>
                    <a:prstGeom prst="rect">
                      <a:avLst/>
                    </a:prstGeom>
                  </pic:spPr>
                </pic:pic>
              </a:graphicData>
            </a:graphic>
          </wp:inline>
        </w:drawing>
      </w:r>
    </w:p>
    <w:p w:rsidR="00F15961" w:rsidRDefault="008228AF">
      <w:pPr>
        <w:spacing w:line="1" w:lineRule="exact"/>
      </w:pPr>
      <w:r>
        <w:rPr>
          <w:noProof/>
          <w:lang w:bidi="ar-SA"/>
        </w:rPr>
        <mc:AlternateContent>
          <mc:Choice Requires="wps">
            <w:drawing>
              <wp:anchor distT="0" distB="0" distL="298450" distR="5053965" simplePos="0" relativeHeight="125829387" behindDoc="0" locked="0" layoutInCell="1" allowOverlap="1">
                <wp:simplePos x="0" y="0"/>
                <wp:positionH relativeFrom="column">
                  <wp:posOffset>3324860</wp:posOffset>
                </wp:positionH>
                <wp:positionV relativeFrom="paragraph">
                  <wp:posOffset>2773680</wp:posOffset>
                </wp:positionV>
                <wp:extent cx="628015" cy="106680"/>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628015" cy="106680"/>
                        </a:xfrm>
                        <a:prstGeom prst="rect">
                          <a:avLst/>
                        </a:prstGeom>
                        <a:noFill/>
                      </wps:spPr>
                      <wps:txbx>
                        <w:txbxContent>
                          <w:p w:rsidR="008228AF" w:rsidRDefault="008228AF">
                            <w:pPr>
                              <w:pStyle w:val="ab"/>
                              <w:spacing w:line="240" w:lineRule="auto"/>
                              <w:rPr>
                                <w:sz w:val="12"/>
                                <w:szCs w:val="12"/>
                              </w:rPr>
                            </w:pPr>
                            <w:r>
                              <w:rPr>
                                <w:rFonts w:ascii="Arial" w:eastAsia="Arial" w:hAnsi="Arial" w:cs="Arial"/>
                                <w:color w:val="A6A6A6"/>
                                <w:sz w:val="12"/>
                                <w:szCs w:val="12"/>
                              </w:rPr>
                              <w:t>Администрация</w:t>
                            </w:r>
                          </w:p>
                        </w:txbxContent>
                      </wps:txbx>
                      <wps:bodyPr lIns="0" tIns="0" rIns="0" bIns="0"/>
                    </wps:wsp>
                  </a:graphicData>
                </a:graphic>
              </wp:anchor>
            </w:drawing>
          </mc:Choice>
          <mc:Fallback>
            <w:pict>
              <v:shape id="Shape 34" o:spid="_x0000_s1030" type="#_x0000_t202" style="position:absolute;margin-left:261.8pt;margin-top:218.4pt;width:49.45pt;height:8.4pt;z-index:125829387;visibility:visible;mso-wrap-style:square;mso-wrap-distance-left:23.5pt;mso-wrap-distance-top:0;mso-wrap-distance-right:397.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" filled="f" stroked="f">
                <v:textbox inset="0,0,0,0">
                  <w:txbxContent>
                    <w:p w:rsidR="008228AF" w:rsidRDefault="008228AF">
                      <w:pPr>
                        <w:pStyle w:val="ab"/>
                        <w:spacing w:line="240" w:lineRule="auto"/>
                        <w:rPr>
                          <w:sz w:val="12"/>
                          <w:szCs w:val="12"/>
                        </w:rPr>
                      </w:pPr>
                      <w:r>
                        <w:rPr>
                          <w:rFonts w:ascii="Arial" w:eastAsia="Arial" w:hAnsi="Arial" w:cs="Arial"/>
                          <w:color w:val="A6A6A6"/>
                          <w:sz w:val="12"/>
                          <w:szCs w:val="12"/>
                        </w:rPr>
                        <w:t>Администрация</w:t>
                      </w:r>
                    </w:p>
                  </w:txbxContent>
                </v:textbox>
                <w10:wrap type="topAndBottom"/>
              </v:shape>
            </w:pict>
          </mc:Fallback>
        </mc:AlternateContent>
      </w:r>
    </w:p>
    <w:p w:rsidR="00F15961" w:rsidRDefault="008228AF">
      <w:pPr>
        <w:pStyle w:val="24"/>
        <w:keepNext/>
        <w:keepLines/>
        <w:spacing w:after="0" w:line="360" w:lineRule="auto"/>
        <w:jc w:val="center"/>
      </w:pPr>
      <w:bookmarkStart w:id="24" w:name="bookmark31"/>
      <w:r>
        <w:t xml:space="preserve">Рисунок 10 - Схема размещения парковок, село </w:t>
      </w:r>
      <w:proofErr w:type="spellStart"/>
      <w:r>
        <w:t>Богородицкое</w:t>
      </w:r>
      <w:bookmarkEnd w:id="24"/>
      <w:proofErr w:type="spellEnd"/>
    </w:p>
    <w:p w:rsidR="00F15961" w:rsidRDefault="008228AF">
      <w:pPr>
        <w:pStyle w:val="1"/>
        <w:ind w:firstLine="720"/>
        <w:jc w:val="both"/>
      </w:pPr>
      <w:r>
        <w:t xml:space="preserve">Парковочные пространства у мест притяжения, село </w:t>
      </w:r>
      <w:proofErr w:type="spellStart"/>
      <w:r>
        <w:t>Богородицкое</w:t>
      </w:r>
      <w:proofErr w:type="spellEnd"/>
      <w:r>
        <w:t>:</w:t>
      </w:r>
    </w:p>
    <w:p w:rsidR="00F15961" w:rsidRDefault="008228AF">
      <w:pPr>
        <w:pStyle w:val="1"/>
        <w:numPr>
          <w:ilvl w:val="0"/>
          <w:numId w:val="14"/>
        </w:numPr>
        <w:tabs>
          <w:tab w:val="left" w:pos="997"/>
        </w:tabs>
        <w:ind w:firstLine="720"/>
        <w:jc w:val="both"/>
      </w:pPr>
      <w:r>
        <w:t xml:space="preserve">- Магазин продуктов, Молодёжная улица, 13, село </w:t>
      </w:r>
      <w:proofErr w:type="spellStart"/>
      <w:r>
        <w:t>Богородицкое</w:t>
      </w:r>
      <w:proofErr w:type="spellEnd"/>
      <w:r>
        <w:t>.</w:t>
      </w:r>
    </w:p>
    <w:p w:rsidR="00F15961" w:rsidRDefault="008228AF">
      <w:pPr>
        <w:pStyle w:val="1"/>
        <w:numPr>
          <w:ilvl w:val="0"/>
          <w:numId w:val="14"/>
        </w:numPr>
        <w:tabs>
          <w:tab w:val="left" w:pos="1030"/>
        </w:tabs>
        <w:ind w:firstLine="720"/>
        <w:jc w:val="both"/>
      </w:pPr>
      <w:r>
        <w:t xml:space="preserve">- Администрация Богородицкого сельского поселения Хотынецкого района Орловской области, Школьная улица, 21, село </w:t>
      </w:r>
      <w:proofErr w:type="spellStart"/>
      <w:r>
        <w:t>Богородицкое</w:t>
      </w:r>
      <w:proofErr w:type="spellEnd"/>
      <w:r>
        <w:t>.</w:t>
      </w:r>
    </w:p>
    <w:p w:rsidR="00F15961" w:rsidRDefault="008228AF">
      <w:pPr>
        <w:pStyle w:val="1"/>
        <w:numPr>
          <w:ilvl w:val="0"/>
          <w:numId w:val="14"/>
        </w:numPr>
        <w:tabs>
          <w:tab w:val="left" w:pos="1021"/>
        </w:tabs>
        <w:ind w:firstLine="720"/>
        <w:jc w:val="both"/>
      </w:pPr>
      <w:r>
        <w:t xml:space="preserve">- Отделение почтовой связи № 303952, Советская улица, 12, село </w:t>
      </w:r>
      <w:proofErr w:type="spellStart"/>
      <w:r>
        <w:t>Богородицкое</w:t>
      </w:r>
      <w:proofErr w:type="spellEnd"/>
      <w:r>
        <w:t>.</w:t>
      </w:r>
    </w:p>
    <w:p w:rsidR="00F15961" w:rsidRDefault="008228AF">
      <w:pPr>
        <w:pStyle w:val="1"/>
        <w:ind w:firstLine="720"/>
        <w:jc w:val="both"/>
      </w:pPr>
      <w:r>
        <w:t>Также необходимо отметить об отсутствии парковочного пространства в некоторых крупных населенных пунктах:</w:t>
      </w:r>
    </w:p>
    <w:p w:rsidR="00F15961" w:rsidRDefault="008228AF">
      <w:pPr>
        <w:pStyle w:val="1"/>
        <w:numPr>
          <w:ilvl w:val="0"/>
          <w:numId w:val="15"/>
        </w:numPr>
        <w:tabs>
          <w:tab w:val="left" w:pos="1416"/>
        </w:tabs>
        <w:ind w:firstLine="720"/>
        <w:jc w:val="both"/>
      </w:pPr>
      <w:r>
        <w:t>Деревня Большое Юрьево, Юрьевский ФАП, Центральная ул., д. 40.</w:t>
      </w:r>
    </w:p>
    <w:p w:rsidR="00F15961" w:rsidRDefault="008228AF">
      <w:pPr>
        <w:pStyle w:val="1"/>
        <w:numPr>
          <w:ilvl w:val="0"/>
          <w:numId w:val="15"/>
        </w:numPr>
        <w:tabs>
          <w:tab w:val="left" w:pos="1416"/>
        </w:tabs>
        <w:ind w:firstLine="720"/>
        <w:jc w:val="both"/>
      </w:pPr>
      <w:r>
        <w:t>Деревня Хотимль-</w:t>
      </w:r>
      <w:proofErr w:type="spellStart"/>
      <w:r>
        <w:t>Кузмёнково</w:t>
      </w:r>
      <w:proofErr w:type="spellEnd"/>
      <w:r>
        <w:t>, Сельская администрация, Школьная ул., д. 9.</w:t>
      </w:r>
    </w:p>
    <w:p w:rsidR="00F15961" w:rsidRDefault="008228AF">
      <w:pPr>
        <w:pStyle w:val="1"/>
        <w:numPr>
          <w:ilvl w:val="0"/>
          <w:numId w:val="15"/>
        </w:numPr>
        <w:tabs>
          <w:tab w:val="left" w:pos="1416"/>
        </w:tabs>
        <w:ind w:firstLine="720"/>
        <w:jc w:val="both"/>
      </w:pPr>
      <w:r>
        <w:t>Деревня Хотимль-</w:t>
      </w:r>
      <w:proofErr w:type="spellStart"/>
      <w:r>
        <w:t>Кузмёнково</w:t>
      </w:r>
      <w:proofErr w:type="spellEnd"/>
      <w:r>
        <w:t xml:space="preserve">, </w:t>
      </w:r>
      <w:proofErr w:type="spellStart"/>
      <w:r>
        <w:t>Образцовская</w:t>
      </w:r>
      <w:proofErr w:type="spellEnd"/>
      <w:r>
        <w:t xml:space="preserve"> Средняя Общеобразовательная школа, Школьная ул., д. 6.</w:t>
      </w:r>
    </w:p>
    <w:p w:rsidR="00F15961" w:rsidRDefault="008228AF">
      <w:pPr>
        <w:pStyle w:val="1"/>
        <w:numPr>
          <w:ilvl w:val="0"/>
          <w:numId w:val="15"/>
        </w:numPr>
        <w:tabs>
          <w:tab w:val="left" w:pos="2136"/>
        </w:tabs>
        <w:ind w:firstLine="720"/>
        <w:jc w:val="both"/>
      </w:pPr>
      <w:r>
        <w:t xml:space="preserve">Посёлок </w:t>
      </w:r>
      <w:proofErr w:type="spellStart"/>
      <w:r>
        <w:t>Жудерский</w:t>
      </w:r>
      <w:proofErr w:type="spellEnd"/>
      <w:r>
        <w:t>, Дом культуры.</w:t>
      </w:r>
    </w:p>
    <w:p w:rsidR="00F15961" w:rsidRDefault="008228AF">
      <w:pPr>
        <w:pStyle w:val="1"/>
        <w:numPr>
          <w:ilvl w:val="0"/>
          <w:numId w:val="15"/>
        </w:numPr>
        <w:tabs>
          <w:tab w:val="left" w:pos="2136"/>
        </w:tabs>
        <w:ind w:firstLine="720"/>
        <w:jc w:val="both"/>
      </w:pPr>
      <w:r>
        <w:t xml:space="preserve">Посёлок </w:t>
      </w:r>
      <w:proofErr w:type="spellStart"/>
      <w:r>
        <w:t>Жудерский</w:t>
      </w:r>
      <w:proofErr w:type="spellEnd"/>
      <w:r>
        <w:t>, школа.</w:t>
      </w:r>
    </w:p>
    <w:p w:rsidR="00F15961" w:rsidRDefault="008228AF">
      <w:pPr>
        <w:pStyle w:val="1"/>
        <w:spacing w:after="360"/>
        <w:ind w:firstLine="720"/>
        <w:jc w:val="both"/>
      </w:pPr>
      <w:bookmarkStart w:id="25" w:name="bookmark33"/>
      <w:r>
        <w:lastRenderedPageBreak/>
        <w:t xml:space="preserve">В настоящий момент парковочное пространство не оборудовано техническими средствами организации дорожного движения, а также </w:t>
      </w:r>
      <w:proofErr w:type="gramStart"/>
      <w:r>
        <w:t>отсутствует</w:t>
      </w:r>
      <w:proofErr w:type="gramEnd"/>
      <w:r>
        <w:t xml:space="preserve"> а/б покрытие.</w:t>
      </w:r>
      <w:bookmarkEnd w:id="25"/>
    </w:p>
    <w:p w:rsidR="00F15961" w:rsidRDefault="008228AF">
      <w:pPr>
        <w:pStyle w:val="24"/>
        <w:keepNext/>
        <w:keepLines/>
        <w:numPr>
          <w:ilvl w:val="1"/>
          <w:numId w:val="16"/>
        </w:numPr>
        <w:tabs>
          <w:tab w:val="left" w:pos="979"/>
        </w:tabs>
        <w:spacing w:after="240" w:line="360" w:lineRule="auto"/>
        <w:jc w:val="center"/>
      </w:pPr>
      <w:bookmarkStart w:id="26" w:name="bookmark34"/>
      <w:r>
        <w:t>Данные об эксплуатационном состоянии ТСОДД</w:t>
      </w:r>
      <w:bookmarkEnd w:id="26"/>
    </w:p>
    <w:p w:rsidR="00F15961" w:rsidRDefault="008228AF">
      <w:pPr>
        <w:pStyle w:val="1"/>
        <w:ind w:firstLine="720"/>
        <w:jc w:val="both"/>
      </w:pPr>
      <w:r>
        <w:t>Технические средства организации дорожного движения определяются, как сооружения и устройства, являющиеся элементами обустройства дорог и предназначенные для упорядочивания движения транспортных средств и(или)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F15961" w:rsidRDefault="008228AF">
      <w:pPr>
        <w:pStyle w:val="1"/>
        <w:ind w:firstLine="720"/>
        <w:jc w:val="both"/>
      </w:pPr>
      <w:r>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F15961" w:rsidRDefault="008228AF">
      <w:pPr>
        <w:pStyle w:val="1"/>
        <w:tabs>
          <w:tab w:val="left" w:pos="5942"/>
          <w:tab w:val="left" w:pos="7579"/>
          <w:tab w:val="left" w:pos="8026"/>
        </w:tabs>
        <w:ind w:firstLine="720"/>
        <w:jc w:val="both"/>
      </w:pPr>
      <w:r>
        <w:t>Согласно Федеральному закону от</w:t>
      </w:r>
      <w:r>
        <w:tab/>
        <w:t>08.11.2007</w:t>
      </w:r>
      <w:r>
        <w:tab/>
        <w:t>г.</w:t>
      </w:r>
      <w:r>
        <w:tab/>
        <w:t>№ 257-ФЗ</w:t>
      </w:r>
    </w:p>
    <w:p w:rsidR="00F15961" w:rsidRDefault="008228AF">
      <w:pPr>
        <w:pStyle w:val="1"/>
        <w:tabs>
          <w:tab w:val="left" w:pos="1978"/>
          <w:tab w:val="left" w:pos="4056"/>
          <w:tab w:val="left" w:pos="5942"/>
          <w:tab w:val="left" w:pos="7579"/>
          <w:tab w:val="left" w:pos="8026"/>
        </w:tabs>
        <w:ind w:firstLine="0"/>
        <w:jc w:val="both"/>
      </w:pPr>
      <w:r>
        <w:t>(ред. от 05.12.2017) «Об автомобильных дорогах и о дорожной деятельности в Российской</w:t>
      </w:r>
      <w:r>
        <w:tab/>
        <w:t>Федерации и</w:t>
      </w:r>
      <w:r>
        <w:tab/>
        <w:t>о внесении</w:t>
      </w:r>
      <w:r>
        <w:tab/>
        <w:t>изменений</w:t>
      </w:r>
      <w:r>
        <w:tab/>
        <w:t>в</w:t>
      </w:r>
      <w:r>
        <w:tab/>
        <w:t>отдельные</w:t>
      </w:r>
    </w:p>
    <w:p w:rsidR="00F15961" w:rsidRDefault="008228AF">
      <w:pPr>
        <w:pStyle w:val="1"/>
        <w:tabs>
          <w:tab w:val="left" w:pos="4752"/>
          <w:tab w:val="left" w:pos="5366"/>
        </w:tabs>
        <w:ind w:firstLine="0"/>
        <w:jc w:val="both"/>
      </w:pPr>
      <w:r>
        <w:t>законодательные акты Российской Федерации», деятельность по организации дорожного движения, включающая работы по содержанию и ремонту ТСОДД, отнесена в Российской Федерации к дорожной деятельности. Согласно Федеральному закону 10.12.1995</w:t>
      </w:r>
      <w:r>
        <w:tab/>
        <w:t>№</w:t>
      </w:r>
      <w:r>
        <w:tab/>
        <w:t>196-ФЗ (ред. от 26.07.2017)</w:t>
      </w:r>
    </w:p>
    <w:p w:rsidR="00F15961" w:rsidRDefault="008228AF">
      <w:pPr>
        <w:pStyle w:val="1"/>
        <w:ind w:firstLine="0"/>
        <w:jc w:val="both"/>
      </w:pPr>
      <w:r>
        <w:t>«О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F15961" w:rsidRDefault="008228AF">
      <w:pPr>
        <w:pStyle w:val="1"/>
        <w:tabs>
          <w:tab w:val="left" w:pos="8592"/>
        </w:tabs>
        <w:ind w:firstLine="720"/>
        <w:jc w:val="both"/>
      </w:pPr>
      <w:r>
        <w:lastRenderedPageBreak/>
        <w:t>В соответствии с Федеральным законом № 443 «Об организации дорожного движения в Российской Федерации» от 20.12.2017</w:t>
      </w:r>
      <w:r>
        <w:tab/>
        <w:t>№ 443</w:t>
      </w:r>
    </w:p>
    <w:p w:rsidR="00F15961" w:rsidRDefault="008228AF">
      <w:pPr>
        <w:pStyle w:val="1"/>
        <w:ind w:firstLine="0"/>
        <w:jc w:val="both"/>
      </w:pPr>
      <w:r>
        <w:t>организация дорожного движения осуществляется на основе комплексного использования ТСОДД, отвечающих требованиям, установленным законодательством РФ о техническом регулировании.</w:t>
      </w:r>
    </w:p>
    <w:p w:rsidR="00F15961" w:rsidRDefault="008228AF">
      <w:pPr>
        <w:pStyle w:val="1"/>
        <w:ind w:firstLine="720"/>
        <w:jc w:val="both"/>
      </w:pPr>
      <w:r>
        <w:t>К законодательным актам в сфере технического регулирования относят следующие Государственные стандарты:</w:t>
      </w:r>
    </w:p>
    <w:p w:rsidR="00F15961" w:rsidRDefault="008228AF">
      <w:pPr>
        <w:pStyle w:val="1"/>
        <w:numPr>
          <w:ilvl w:val="0"/>
          <w:numId w:val="17"/>
        </w:numPr>
        <w:tabs>
          <w:tab w:val="left" w:pos="1440"/>
        </w:tabs>
        <w:ind w:left="1440" w:hanging="360"/>
        <w:jc w:val="both"/>
      </w:pPr>
      <w: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w:t>
      </w:r>
    </w:p>
    <w:p w:rsidR="00F15961" w:rsidRDefault="008228AF">
      <w:pPr>
        <w:pStyle w:val="1"/>
        <w:numPr>
          <w:ilvl w:val="0"/>
          <w:numId w:val="17"/>
        </w:numPr>
        <w:tabs>
          <w:tab w:val="left" w:pos="1440"/>
        </w:tabs>
        <w:ind w:left="1440" w:hanging="360"/>
        <w:jc w:val="both"/>
      </w:pPr>
      <w: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15961" w:rsidRDefault="008228AF">
      <w:pPr>
        <w:pStyle w:val="1"/>
        <w:numPr>
          <w:ilvl w:val="0"/>
          <w:numId w:val="17"/>
        </w:numPr>
        <w:tabs>
          <w:tab w:val="left" w:pos="1440"/>
        </w:tabs>
        <w:ind w:left="1440" w:hanging="360"/>
        <w:jc w:val="both"/>
      </w:pPr>
      <w:r>
        <w:t>ГОСТ Р 52290-2004 «Технические средства организации дорожного движения. Знаки дорожные. Общие технические требования»;</w:t>
      </w:r>
    </w:p>
    <w:p w:rsidR="00F15961" w:rsidRDefault="008228AF">
      <w:pPr>
        <w:pStyle w:val="1"/>
        <w:numPr>
          <w:ilvl w:val="0"/>
          <w:numId w:val="17"/>
        </w:numPr>
        <w:tabs>
          <w:tab w:val="left" w:pos="1440"/>
          <w:tab w:val="left" w:pos="2966"/>
          <w:tab w:val="left" w:pos="4526"/>
          <w:tab w:val="left" w:pos="6485"/>
        </w:tabs>
        <w:spacing w:line="389" w:lineRule="auto"/>
        <w:ind w:left="1080" w:firstLine="0"/>
        <w:jc w:val="both"/>
      </w:pPr>
      <w:r>
        <w:t>ГОСТ Р</w:t>
      </w:r>
      <w:r>
        <w:tab/>
        <w:t>52605-2006</w:t>
      </w:r>
      <w:r>
        <w:tab/>
        <w:t>«Технические</w:t>
      </w:r>
      <w:r>
        <w:tab/>
        <w:t>средства организации</w:t>
      </w:r>
    </w:p>
    <w:p w:rsidR="00F15961" w:rsidRDefault="008228AF">
      <w:pPr>
        <w:pStyle w:val="1"/>
        <w:tabs>
          <w:tab w:val="left" w:pos="2966"/>
          <w:tab w:val="left" w:pos="4526"/>
        </w:tabs>
        <w:ind w:left="1440" w:firstLine="0"/>
        <w:jc w:val="both"/>
      </w:pPr>
      <w:r>
        <w:t>дорожного</w:t>
      </w:r>
      <w:r>
        <w:tab/>
        <w:t>движения.</w:t>
      </w:r>
      <w:r>
        <w:tab/>
        <w:t>Искусственные неровности. Общие</w:t>
      </w:r>
    </w:p>
    <w:p w:rsidR="00F15961" w:rsidRDefault="008228AF">
      <w:pPr>
        <w:pStyle w:val="1"/>
        <w:ind w:left="1440" w:firstLine="0"/>
        <w:jc w:val="both"/>
      </w:pPr>
      <w:r>
        <w:t>технические требования. Правила применения»;</w:t>
      </w:r>
    </w:p>
    <w:p w:rsidR="00F15961" w:rsidRDefault="008228AF">
      <w:pPr>
        <w:pStyle w:val="1"/>
        <w:numPr>
          <w:ilvl w:val="0"/>
          <w:numId w:val="17"/>
        </w:numPr>
        <w:tabs>
          <w:tab w:val="left" w:pos="1440"/>
        </w:tabs>
        <w:spacing w:line="374" w:lineRule="auto"/>
        <w:ind w:left="1440" w:hanging="360"/>
        <w:jc w:val="both"/>
      </w:pPr>
      <w:r>
        <w:t>ГОСТ Р 52765-2007 «Дороги автомобильные общего пользования. Элементы обустройства. Классификация»;</w:t>
      </w:r>
    </w:p>
    <w:p w:rsidR="00F15961" w:rsidRDefault="008228AF">
      <w:pPr>
        <w:pStyle w:val="1"/>
        <w:numPr>
          <w:ilvl w:val="0"/>
          <w:numId w:val="17"/>
        </w:numPr>
        <w:tabs>
          <w:tab w:val="left" w:pos="1440"/>
        </w:tabs>
        <w:spacing w:line="372" w:lineRule="auto"/>
        <w:ind w:left="1440" w:hanging="360"/>
        <w:jc w:val="both"/>
      </w:pPr>
      <w:r>
        <w:t>ГОСТ Р 52766-2007 «Дороги автомобильные общего пользования. Элементы обустройства. Общие требования»;</w:t>
      </w:r>
    </w:p>
    <w:p w:rsidR="00F15961" w:rsidRDefault="008228AF">
      <w:pPr>
        <w:pStyle w:val="1"/>
        <w:numPr>
          <w:ilvl w:val="0"/>
          <w:numId w:val="17"/>
        </w:numPr>
        <w:tabs>
          <w:tab w:val="left" w:pos="1440"/>
        </w:tabs>
        <w:ind w:left="1440" w:hanging="360"/>
        <w:jc w:val="both"/>
      </w:pPr>
      <w:r>
        <w:t>ГОСТ Р 52282-2004 «Технические средства организации дорожного движения. Светофоры дорожные. Типы и основные параметры. Общие технические требования»;</w:t>
      </w:r>
    </w:p>
    <w:p w:rsidR="00F15961" w:rsidRDefault="008228AF">
      <w:pPr>
        <w:pStyle w:val="1"/>
        <w:numPr>
          <w:ilvl w:val="0"/>
          <w:numId w:val="17"/>
        </w:numPr>
        <w:tabs>
          <w:tab w:val="left" w:pos="1440"/>
          <w:tab w:val="left" w:pos="2875"/>
          <w:tab w:val="left" w:pos="4512"/>
        </w:tabs>
        <w:ind w:left="1080" w:firstLine="0"/>
        <w:jc w:val="both"/>
      </w:pPr>
      <w:r>
        <w:t>ГОСТ Р</w:t>
      </w:r>
      <w:r>
        <w:tab/>
        <w:t>52607-2006</w:t>
      </w:r>
      <w:r>
        <w:tab/>
        <w:t>«Технические средства организации</w:t>
      </w:r>
    </w:p>
    <w:p w:rsidR="00F15961" w:rsidRDefault="008228AF">
      <w:pPr>
        <w:pStyle w:val="1"/>
        <w:ind w:left="1440" w:firstLine="0"/>
        <w:jc w:val="both"/>
      </w:pPr>
      <w:r>
        <w:t xml:space="preserve">дорожного движения. Ограждения дорожные удерживающие боковые для автомобилей. Общие технические требования» (утв. и </w:t>
      </w:r>
      <w:r>
        <w:lastRenderedPageBreak/>
        <w:t xml:space="preserve">введён в действие Приказом </w:t>
      </w:r>
      <w:proofErr w:type="spellStart"/>
      <w:r>
        <w:t>Ростехрегулирования</w:t>
      </w:r>
      <w:proofErr w:type="spellEnd"/>
      <w:r>
        <w:t xml:space="preserve"> от 11.12.2006 № 297-ст).</w:t>
      </w:r>
    </w:p>
    <w:p w:rsidR="00F15961" w:rsidRDefault="008228AF">
      <w:pPr>
        <w:pStyle w:val="1"/>
        <w:ind w:firstLine="720"/>
        <w:jc w:val="both"/>
      </w:pPr>
      <w:r>
        <w:t>В соответствии с распоряжением Правительства Российской Федерации от 04.11.2017 № 2438-р определён перечень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w:t>
      </w:r>
    </w:p>
    <w:p w:rsidR="00F15961" w:rsidRDefault="008228AF">
      <w:pPr>
        <w:pStyle w:val="1"/>
        <w:spacing w:after="360"/>
        <w:ind w:firstLine="720"/>
        <w:jc w:val="both"/>
      </w:pPr>
      <w:bookmarkStart w:id="27" w:name="bookmark36"/>
      <w:r>
        <w:t>Перечень замечаний с указанием расположения и фотографий об эксплуатационном состоянии ТСОДД представлен в Приложении 1.1. и 1.2.</w:t>
      </w:r>
      <w:bookmarkEnd w:id="27"/>
    </w:p>
    <w:p w:rsidR="00F15961" w:rsidRDefault="008228AF">
      <w:pPr>
        <w:pStyle w:val="24"/>
        <w:keepNext/>
        <w:keepLines/>
        <w:numPr>
          <w:ilvl w:val="1"/>
          <w:numId w:val="16"/>
        </w:numPr>
        <w:tabs>
          <w:tab w:val="left" w:pos="2139"/>
        </w:tabs>
        <w:spacing w:after="240" w:line="360" w:lineRule="auto"/>
        <w:ind w:left="1160"/>
        <w:jc w:val="both"/>
      </w:pPr>
      <w:bookmarkStart w:id="28" w:name="bookmark37"/>
      <w:r>
        <w:t>Анализ состава парка транспортных средств и уровня автомобилизации</w:t>
      </w:r>
      <w:bookmarkEnd w:id="28"/>
    </w:p>
    <w:p w:rsidR="00F15961" w:rsidRDefault="008228AF">
      <w:pPr>
        <w:pStyle w:val="1"/>
        <w:ind w:firstLine="720"/>
        <w:jc w:val="both"/>
      </w:pPr>
      <w:r>
        <w:t>Количество автотранспорта на территории Хотынецкого района, по состоянию на 01.01.2023 оценивается в 2,7 тыс. авто.</w:t>
      </w:r>
    </w:p>
    <w:p w:rsidR="00F15961" w:rsidRDefault="008228AF">
      <w:pPr>
        <w:pStyle w:val="1"/>
        <w:ind w:firstLine="720"/>
        <w:jc w:val="both"/>
      </w:pPr>
      <w:r>
        <w:t>По оценкам «</w:t>
      </w:r>
      <w:proofErr w:type="spellStart"/>
      <w:r>
        <w:t>Автостата</w:t>
      </w:r>
      <w:proofErr w:type="spellEnd"/>
      <w:r>
        <w:t>» уровень автомобилизации за последние 10 лет представлен в таблице и на графике.</w:t>
      </w:r>
    </w:p>
    <w:p w:rsidR="00F15961" w:rsidRDefault="008228AF">
      <w:pPr>
        <w:pStyle w:val="a9"/>
        <w:spacing w:line="240" w:lineRule="auto"/>
        <w:jc w:val="center"/>
      </w:pPr>
      <w:r>
        <w:t>Таблица 14 - Уровень автомобилизации авто/1000 чел.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5"/>
        <w:gridCol w:w="917"/>
        <w:gridCol w:w="917"/>
        <w:gridCol w:w="1003"/>
        <w:gridCol w:w="883"/>
        <w:gridCol w:w="898"/>
        <w:gridCol w:w="917"/>
        <w:gridCol w:w="878"/>
        <w:gridCol w:w="917"/>
        <w:gridCol w:w="1080"/>
      </w:tblGrid>
      <w:tr w:rsidR="00F15961">
        <w:tblPrEx>
          <w:tblCellMar>
            <w:top w:w="0" w:type="dxa"/>
            <w:bottom w:w="0" w:type="dxa"/>
          </w:tblCellMar>
        </w:tblPrEx>
        <w:trPr>
          <w:trHeight w:hRule="exact" w:val="293"/>
          <w:jc w:val="center"/>
        </w:trPr>
        <w:tc>
          <w:tcPr>
            <w:tcW w:w="955"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2013</w:t>
            </w:r>
          </w:p>
        </w:tc>
        <w:tc>
          <w:tcPr>
            <w:tcW w:w="917"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2014</w:t>
            </w:r>
          </w:p>
        </w:tc>
        <w:tc>
          <w:tcPr>
            <w:tcW w:w="917"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2015</w:t>
            </w:r>
          </w:p>
        </w:tc>
        <w:tc>
          <w:tcPr>
            <w:tcW w:w="100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2016</w:t>
            </w:r>
          </w:p>
        </w:tc>
        <w:tc>
          <w:tcPr>
            <w:tcW w:w="88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2017</w:t>
            </w:r>
          </w:p>
        </w:tc>
        <w:tc>
          <w:tcPr>
            <w:tcW w:w="898"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2018</w:t>
            </w:r>
          </w:p>
        </w:tc>
        <w:tc>
          <w:tcPr>
            <w:tcW w:w="917"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2019</w:t>
            </w:r>
          </w:p>
        </w:tc>
        <w:tc>
          <w:tcPr>
            <w:tcW w:w="878"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2020</w:t>
            </w:r>
          </w:p>
        </w:tc>
        <w:tc>
          <w:tcPr>
            <w:tcW w:w="917"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2021</w:t>
            </w:r>
          </w:p>
        </w:tc>
        <w:tc>
          <w:tcPr>
            <w:tcW w:w="108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2022</w:t>
            </w:r>
          </w:p>
        </w:tc>
      </w:tr>
      <w:tr w:rsidR="00F15961">
        <w:tblPrEx>
          <w:tblCellMar>
            <w:top w:w="0" w:type="dxa"/>
            <w:bottom w:w="0" w:type="dxa"/>
          </w:tblCellMar>
        </w:tblPrEx>
        <w:trPr>
          <w:trHeight w:hRule="exact" w:val="298"/>
          <w:jc w:val="center"/>
        </w:trPr>
        <w:tc>
          <w:tcPr>
            <w:tcW w:w="95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303</w:t>
            </w:r>
          </w:p>
        </w:tc>
        <w:tc>
          <w:tcPr>
            <w:tcW w:w="917"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310</w:t>
            </w:r>
          </w:p>
        </w:tc>
        <w:tc>
          <w:tcPr>
            <w:tcW w:w="917"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318</w:t>
            </w:r>
          </w:p>
        </w:tc>
        <w:tc>
          <w:tcPr>
            <w:tcW w:w="100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320</w:t>
            </w:r>
          </w:p>
        </w:tc>
        <w:tc>
          <w:tcPr>
            <w:tcW w:w="88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318</w:t>
            </w:r>
          </w:p>
        </w:tc>
        <w:tc>
          <w:tcPr>
            <w:tcW w:w="89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328</w:t>
            </w:r>
          </w:p>
        </w:tc>
        <w:tc>
          <w:tcPr>
            <w:tcW w:w="917"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330</w:t>
            </w:r>
          </w:p>
        </w:tc>
        <w:tc>
          <w:tcPr>
            <w:tcW w:w="87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338</w:t>
            </w:r>
          </w:p>
        </w:tc>
        <w:tc>
          <w:tcPr>
            <w:tcW w:w="917"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346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4"/>
                <w:szCs w:val="24"/>
              </w:rPr>
            </w:pPr>
            <w:r>
              <w:rPr>
                <w:sz w:val="24"/>
                <w:szCs w:val="24"/>
              </w:rPr>
              <w:t>350</w:t>
            </w:r>
          </w:p>
        </w:tc>
      </w:tr>
    </w:tbl>
    <w:p w:rsidR="00F15961" w:rsidRDefault="008228AF">
      <w:pPr>
        <w:framePr w:w="7901" w:h="2808" w:hSpace="806" w:vSpace="197" w:wrap="notBeside" w:vAnchor="text" w:hAnchor="text" w:x="1162" w:y="270"/>
        <w:rPr>
          <w:sz w:val="2"/>
          <w:szCs w:val="2"/>
        </w:rPr>
      </w:pPr>
      <w:r>
        <w:rPr>
          <w:noProof/>
          <w:lang w:bidi="ar-SA"/>
        </w:rPr>
        <w:drawing>
          <wp:inline distT="0" distB="0" distL="0" distR="0">
            <wp:extent cx="5017135" cy="17862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pic:blipFill>
                  <pic:spPr>
                    <a:xfrm>
                      <a:off x="0" y="0"/>
                      <a:ext cx="5017135" cy="1786255"/>
                    </a:xfrm>
                    <a:prstGeom prst="rect">
                      <a:avLst/>
                    </a:prstGeom>
                  </pic:spPr>
                </pic:pic>
              </a:graphicData>
            </a:graphic>
          </wp:inline>
        </w:drawing>
      </w:r>
    </w:p>
    <w:p w:rsidR="00F15961" w:rsidRDefault="008228AF">
      <w:pPr>
        <w:spacing w:line="1" w:lineRule="exact"/>
      </w:pPr>
      <w:r>
        <w:rPr>
          <w:noProof/>
          <w:lang w:bidi="ar-SA"/>
        </w:rPr>
        <mc:AlternateContent>
          <mc:Choice Requires="wps">
            <w:drawing>
              <wp:anchor distT="0" distB="0" distL="225425" distR="5507990" simplePos="0" relativeHeight="125829389" behindDoc="0" locked="0" layoutInCell="1" allowOverlap="1">
                <wp:simplePos x="0" y="0"/>
                <wp:positionH relativeFrom="column">
                  <wp:posOffset>225425</wp:posOffset>
                </wp:positionH>
                <wp:positionV relativeFrom="paragraph">
                  <wp:posOffset>0</wp:posOffset>
                </wp:positionV>
                <wp:extent cx="247015" cy="207899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247015" cy="2078990"/>
                        </a:xfrm>
                        <a:prstGeom prst="rect">
                          <a:avLst/>
                        </a:prstGeom>
                        <a:noFill/>
                      </wps:spPr>
                      <wps:txbx>
                        <w:txbxContent>
                          <w:p w:rsidR="008228AF" w:rsidRDefault="008228AF">
                            <w:pPr>
                              <w:pStyle w:val="ab"/>
                              <w:spacing w:after="260" w:line="240" w:lineRule="auto"/>
                              <w:rPr>
                                <w:sz w:val="20"/>
                                <w:szCs w:val="20"/>
                              </w:rPr>
                            </w:pPr>
                            <w:r>
                              <w:rPr>
                                <w:rFonts w:ascii="Arial" w:eastAsia="Arial" w:hAnsi="Arial" w:cs="Arial"/>
                                <w:color w:val="595959"/>
                                <w:sz w:val="20"/>
                                <w:szCs w:val="20"/>
                              </w:rPr>
                              <w:t>360</w:t>
                            </w:r>
                          </w:p>
                          <w:p w:rsidR="008228AF" w:rsidRDefault="008228AF">
                            <w:pPr>
                              <w:pStyle w:val="ab"/>
                              <w:spacing w:after="260" w:line="240" w:lineRule="auto"/>
                              <w:rPr>
                                <w:sz w:val="20"/>
                                <w:szCs w:val="20"/>
                              </w:rPr>
                            </w:pPr>
                            <w:r>
                              <w:rPr>
                                <w:rFonts w:ascii="Arial" w:eastAsia="Arial" w:hAnsi="Arial" w:cs="Arial"/>
                                <w:color w:val="595959"/>
                                <w:sz w:val="20"/>
                                <w:szCs w:val="20"/>
                              </w:rPr>
                              <w:t>350</w:t>
                            </w:r>
                          </w:p>
                          <w:p w:rsidR="008228AF" w:rsidRDefault="008228AF">
                            <w:pPr>
                              <w:pStyle w:val="ab"/>
                              <w:spacing w:after="260" w:line="240" w:lineRule="auto"/>
                              <w:rPr>
                                <w:sz w:val="20"/>
                                <w:szCs w:val="20"/>
                              </w:rPr>
                            </w:pPr>
                            <w:r>
                              <w:rPr>
                                <w:rFonts w:ascii="Arial" w:eastAsia="Arial" w:hAnsi="Arial" w:cs="Arial"/>
                                <w:color w:val="595959"/>
                                <w:sz w:val="20"/>
                                <w:szCs w:val="20"/>
                              </w:rPr>
                              <w:t>340</w:t>
                            </w:r>
                          </w:p>
                          <w:p w:rsidR="008228AF" w:rsidRDefault="008228AF">
                            <w:pPr>
                              <w:pStyle w:val="ab"/>
                              <w:spacing w:after="260" w:line="240" w:lineRule="auto"/>
                              <w:rPr>
                                <w:sz w:val="20"/>
                                <w:szCs w:val="20"/>
                              </w:rPr>
                            </w:pPr>
                            <w:r>
                              <w:rPr>
                                <w:rFonts w:ascii="Arial" w:eastAsia="Arial" w:hAnsi="Arial" w:cs="Arial"/>
                                <w:color w:val="595959"/>
                                <w:sz w:val="20"/>
                                <w:szCs w:val="20"/>
                              </w:rPr>
                              <w:t>330</w:t>
                            </w:r>
                          </w:p>
                          <w:p w:rsidR="008228AF" w:rsidRDefault="008228AF">
                            <w:pPr>
                              <w:pStyle w:val="ab"/>
                              <w:spacing w:after="260" w:line="240" w:lineRule="auto"/>
                              <w:rPr>
                                <w:sz w:val="20"/>
                                <w:szCs w:val="20"/>
                              </w:rPr>
                            </w:pPr>
                            <w:r>
                              <w:rPr>
                                <w:rFonts w:ascii="Arial" w:eastAsia="Arial" w:hAnsi="Arial" w:cs="Arial"/>
                                <w:color w:val="595959"/>
                                <w:sz w:val="20"/>
                                <w:szCs w:val="20"/>
                              </w:rPr>
                              <w:t>320</w:t>
                            </w:r>
                          </w:p>
                          <w:p w:rsidR="008228AF" w:rsidRDefault="008228AF">
                            <w:pPr>
                              <w:pStyle w:val="ab"/>
                              <w:spacing w:after="260" w:line="240" w:lineRule="auto"/>
                              <w:rPr>
                                <w:sz w:val="20"/>
                                <w:szCs w:val="20"/>
                              </w:rPr>
                            </w:pPr>
                            <w:r>
                              <w:rPr>
                                <w:rFonts w:ascii="Arial" w:eastAsia="Arial" w:hAnsi="Arial" w:cs="Arial"/>
                                <w:color w:val="595959"/>
                                <w:sz w:val="20"/>
                                <w:szCs w:val="20"/>
                              </w:rPr>
                              <w:t>310</w:t>
                            </w:r>
                          </w:p>
                          <w:p w:rsidR="008228AF" w:rsidRDefault="008228AF">
                            <w:pPr>
                              <w:pStyle w:val="ab"/>
                              <w:spacing w:after="260" w:line="240" w:lineRule="auto"/>
                              <w:rPr>
                                <w:sz w:val="20"/>
                                <w:szCs w:val="20"/>
                              </w:rPr>
                            </w:pPr>
                            <w:r>
                              <w:rPr>
                                <w:rFonts w:ascii="Arial" w:eastAsia="Arial" w:hAnsi="Arial" w:cs="Arial"/>
                                <w:color w:val="595959"/>
                                <w:sz w:val="20"/>
                                <w:szCs w:val="20"/>
                              </w:rPr>
                              <w:t>300</w:t>
                            </w:r>
                          </w:p>
                        </w:txbxContent>
                      </wps:txbx>
                      <wps:bodyPr lIns="0" tIns="0" rIns="0" bIns="0"/>
                    </wps:wsp>
                  </a:graphicData>
                </a:graphic>
              </wp:anchor>
            </w:drawing>
          </mc:Choice>
          <mc:Fallback>
            <w:pict>
              <v:shape id="Shape 37" o:spid="_x0000_s1031" type="#_x0000_t202" style="position:absolute;margin-left:17.75pt;margin-top:0;width:19.45pt;height:163.7pt;z-index:125829389;visibility:visible;mso-wrap-style:square;mso-wrap-distance-left:17.75pt;mso-wrap-distance-top:0;mso-wrap-distance-right:433.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" filled="f" stroked="f">
                <v:textbox inset="0,0,0,0">
                  <w:txbxContent>
                    <w:p w:rsidR="008228AF" w:rsidRDefault="008228AF">
                      <w:pPr>
                        <w:pStyle w:val="ab"/>
                        <w:spacing w:after="260" w:line="240" w:lineRule="auto"/>
                        <w:rPr>
                          <w:sz w:val="20"/>
                          <w:szCs w:val="20"/>
                        </w:rPr>
                      </w:pPr>
                      <w:r>
                        <w:rPr>
                          <w:rFonts w:ascii="Arial" w:eastAsia="Arial" w:hAnsi="Arial" w:cs="Arial"/>
                          <w:color w:val="595959"/>
                          <w:sz w:val="20"/>
                          <w:szCs w:val="20"/>
                        </w:rPr>
                        <w:t>360</w:t>
                      </w:r>
                    </w:p>
                    <w:p w:rsidR="008228AF" w:rsidRDefault="008228AF">
                      <w:pPr>
                        <w:pStyle w:val="ab"/>
                        <w:spacing w:after="260" w:line="240" w:lineRule="auto"/>
                        <w:rPr>
                          <w:sz w:val="20"/>
                          <w:szCs w:val="20"/>
                        </w:rPr>
                      </w:pPr>
                      <w:r>
                        <w:rPr>
                          <w:rFonts w:ascii="Arial" w:eastAsia="Arial" w:hAnsi="Arial" w:cs="Arial"/>
                          <w:color w:val="595959"/>
                          <w:sz w:val="20"/>
                          <w:szCs w:val="20"/>
                        </w:rPr>
                        <w:t>350</w:t>
                      </w:r>
                    </w:p>
                    <w:p w:rsidR="008228AF" w:rsidRDefault="008228AF">
                      <w:pPr>
                        <w:pStyle w:val="ab"/>
                        <w:spacing w:after="260" w:line="240" w:lineRule="auto"/>
                        <w:rPr>
                          <w:sz w:val="20"/>
                          <w:szCs w:val="20"/>
                        </w:rPr>
                      </w:pPr>
                      <w:r>
                        <w:rPr>
                          <w:rFonts w:ascii="Arial" w:eastAsia="Arial" w:hAnsi="Arial" w:cs="Arial"/>
                          <w:color w:val="595959"/>
                          <w:sz w:val="20"/>
                          <w:szCs w:val="20"/>
                        </w:rPr>
                        <w:t>340</w:t>
                      </w:r>
                    </w:p>
                    <w:p w:rsidR="008228AF" w:rsidRDefault="008228AF">
                      <w:pPr>
                        <w:pStyle w:val="ab"/>
                        <w:spacing w:after="260" w:line="240" w:lineRule="auto"/>
                        <w:rPr>
                          <w:sz w:val="20"/>
                          <w:szCs w:val="20"/>
                        </w:rPr>
                      </w:pPr>
                      <w:r>
                        <w:rPr>
                          <w:rFonts w:ascii="Arial" w:eastAsia="Arial" w:hAnsi="Arial" w:cs="Arial"/>
                          <w:color w:val="595959"/>
                          <w:sz w:val="20"/>
                          <w:szCs w:val="20"/>
                        </w:rPr>
                        <w:t>330</w:t>
                      </w:r>
                    </w:p>
                    <w:p w:rsidR="008228AF" w:rsidRDefault="008228AF">
                      <w:pPr>
                        <w:pStyle w:val="ab"/>
                        <w:spacing w:after="260" w:line="240" w:lineRule="auto"/>
                        <w:rPr>
                          <w:sz w:val="20"/>
                          <w:szCs w:val="20"/>
                        </w:rPr>
                      </w:pPr>
                      <w:r>
                        <w:rPr>
                          <w:rFonts w:ascii="Arial" w:eastAsia="Arial" w:hAnsi="Arial" w:cs="Arial"/>
                          <w:color w:val="595959"/>
                          <w:sz w:val="20"/>
                          <w:szCs w:val="20"/>
                        </w:rPr>
                        <w:t>320</w:t>
                      </w:r>
                    </w:p>
                    <w:p w:rsidR="008228AF" w:rsidRDefault="008228AF">
                      <w:pPr>
                        <w:pStyle w:val="ab"/>
                        <w:spacing w:after="260" w:line="240" w:lineRule="auto"/>
                        <w:rPr>
                          <w:sz w:val="20"/>
                          <w:szCs w:val="20"/>
                        </w:rPr>
                      </w:pPr>
                      <w:r>
                        <w:rPr>
                          <w:rFonts w:ascii="Arial" w:eastAsia="Arial" w:hAnsi="Arial" w:cs="Arial"/>
                          <w:color w:val="595959"/>
                          <w:sz w:val="20"/>
                          <w:szCs w:val="20"/>
                        </w:rPr>
                        <w:t>310</w:t>
                      </w:r>
                    </w:p>
                    <w:p w:rsidR="008228AF" w:rsidRDefault="008228AF">
                      <w:pPr>
                        <w:pStyle w:val="ab"/>
                        <w:spacing w:after="260" w:line="240" w:lineRule="auto"/>
                        <w:rPr>
                          <w:sz w:val="20"/>
                          <w:szCs w:val="20"/>
                        </w:rPr>
                      </w:pPr>
                      <w:r>
                        <w:rPr>
                          <w:rFonts w:ascii="Arial" w:eastAsia="Arial" w:hAnsi="Arial" w:cs="Arial"/>
                          <w:color w:val="595959"/>
                          <w:sz w:val="20"/>
                          <w:szCs w:val="20"/>
                        </w:rPr>
                        <w:t>300</w:t>
                      </w:r>
                    </w:p>
                  </w:txbxContent>
                </v:textbox>
                <w10:wrap type="topAndBottom"/>
              </v:shape>
            </w:pict>
          </mc:Fallback>
        </mc:AlternateContent>
      </w:r>
    </w:p>
    <w:p w:rsidR="00F15961" w:rsidRDefault="008228AF">
      <w:pPr>
        <w:pStyle w:val="a7"/>
        <w:spacing w:after="240" w:line="262" w:lineRule="auto"/>
        <w:rPr>
          <w:sz w:val="20"/>
          <w:szCs w:val="20"/>
        </w:rPr>
      </w:pPr>
      <w:r>
        <w:rPr>
          <w:rFonts w:ascii="Arial" w:eastAsia="Arial" w:hAnsi="Arial" w:cs="Arial"/>
          <w:b/>
          <w:bCs/>
          <w:color w:val="595959"/>
          <w:sz w:val="20"/>
          <w:szCs w:val="20"/>
        </w:rPr>
        <w:t>290</w:t>
      </w:r>
    </w:p>
    <w:p w:rsidR="00F15961" w:rsidRDefault="008228AF">
      <w:pPr>
        <w:pStyle w:val="a7"/>
        <w:spacing w:after="240" w:line="262" w:lineRule="auto"/>
        <w:rPr>
          <w:sz w:val="20"/>
          <w:szCs w:val="20"/>
        </w:rPr>
      </w:pPr>
      <w:r>
        <w:rPr>
          <w:rFonts w:ascii="Arial" w:eastAsia="Arial" w:hAnsi="Arial" w:cs="Arial"/>
          <w:b/>
          <w:bCs/>
          <w:color w:val="595959"/>
          <w:sz w:val="20"/>
          <w:szCs w:val="20"/>
        </w:rPr>
        <w:t>280</w:t>
      </w:r>
    </w:p>
    <w:p w:rsidR="00F15961" w:rsidRDefault="008228AF">
      <w:pPr>
        <w:pStyle w:val="a7"/>
        <w:tabs>
          <w:tab w:val="left" w:pos="1695"/>
          <w:tab w:val="left" w:pos="2540"/>
          <w:tab w:val="left" w:pos="3380"/>
          <w:tab w:val="left" w:pos="4220"/>
          <w:tab w:val="left" w:pos="5060"/>
          <w:tab w:val="left" w:pos="5905"/>
          <w:tab w:val="left" w:pos="6745"/>
          <w:tab w:val="left" w:pos="7585"/>
          <w:tab w:val="left" w:pos="8425"/>
        </w:tabs>
        <w:spacing w:line="262" w:lineRule="auto"/>
        <w:ind w:left="860" w:hanging="720"/>
        <w:rPr>
          <w:sz w:val="20"/>
          <w:szCs w:val="20"/>
        </w:rPr>
      </w:pPr>
      <w:r>
        <w:rPr>
          <w:rFonts w:ascii="Arial" w:eastAsia="Arial" w:hAnsi="Arial" w:cs="Arial"/>
          <w:b/>
          <w:bCs/>
          <w:color w:val="595959"/>
          <w:sz w:val="20"/>
          <w:szCs w:val="20"/>
        </w:rPr>
        <w:t>270 2013</w:t>
      </w:r>
      <w:r>
        <w:rPr>
          <w:rFonts w:ascii="Arial" w:eastAsia="Arial" w:hAnsi="Arial" w:cs="Arial"/>
          <w:b/>
          <w:bCs/>
          <w:color w:val="595959"/>
          <w:sz w:val="20"/>
          <w:szCs w:val="20"/>
        </w:rPr>
        <w:tab/>
        <w:t>2014</w:t>
      </w:r>
      <w:r>
        <w:rPr>
          <w:rFonts w:ascii="Arial" w:eastAsia="Arial" w:hAnsi="Arial" w:cs="Arial"/>
          <w:b/>
          <w:bCs/>
          <w:color w:val="595959"/>
          <w:sz w:val="20"/>
          <w:szCs w:val="20"/>
        </w:rPr>
        <w:tab/>
        <w:t>2015</w:t>
      </w:r>
      <w:r>
        <w:rPr>
          <w:rFonts w:ascii="Arial" w:eastAsia="Arial" w:hAnsi="Arial" w:cs="Arial"/>
          <w:b/>
          <w:bCs/>
          <w:color w:val="595959"/>
          <w:sz w:val="20"/>
          <w:szCs w:val="20"/>
        </w:rPr>
        <w:tab/>
        <w:t>2016</w:t>
      </w:r>
      <w:r>
        <w:rPr>
          <w:rFonts w:ascii="Arial" w:eastAsia="Arial" w:hAnsi="Arial" w:cs="Arial"/>
          <w:b/>
          <w:bCs/>
          <w:color w:val="595959"/>
          <w:sz w:val="20"/>
          <w:szCs w:val="20"/>
        </w:rPr>
        <w:tab/>
        <w:t>2017</w:t>
      </w:r>
      <w:r>
        <w:rPr>
          <w:rFonts w:ascii="Arial" w:eastAsia="Arial" w:hAnsi="Arial" w:cs="Arial"/>
          <w:b/>
          <w:bCs/>
          <w:color w:val="595959"/>
          <w:sz w:val="20"/>
          <w:szCs w:val="20"/>
        </w:rPr>
        <w:tab/>
        <w:t>2018</w:t>
      </w:r>
      <w:r>
        <w:rPr>
          <w:rFonts w:ascii="Arial" w:eastAsia="Arial" w:hAnsi="Arial" w:cs="Arial"/>
          <w:b/>
          <w:bCs/>
          <w:color w:val="595959"/>
          <w:sz w:val="20"/>
          <w:szCs w:val="20"/>
        </w:rPr>
        <w:tab/>
        <w:t>2019</w:t>
      </w:r>
      <w:r>
        <w:rPr>
          <w:rFonts w:ascii="Arial" w:eastAsia="Arial" w:hAnsi="Arial" w:cs="Arial"/>
          <w:b/>
          <w:bCs/>
          <w:color w:val="595959"/>
          <w:sz w:val="20"/>
          <w:szCs w:val="20"/>
        </w:rPr>
        <w:tab/>
        <w:t>2020</w:t>
      </w:r>
      <w:r>
        <w:rPr>
          <w:rFonts w:ascii="Arial" w:eastAsia="Arial" w:hAnsi="Arial" w:cs="Arial"/>
          <w:b/>
          <w:bCs/>
          <w:color w:val="595959"/>
          <w:sz w:val="20"/>
          <w:szCs w:val="20"/>
        </w:rPr>
        <w:tab/>
        <w:t>2021</w:t>
      </w:r>
      <w:r>
        <w:rPr>
          <w:rFonts w:ascii="Arial" w:eastAsia="Arial" w:hAnsi="Arial" w:cs="Arial"/>
          <w:b/>
          <w:bCs/>
          <w:color w:val="595959"/>
          <w:sz w:val="20"/>
          <w:szCs w:val="20"/>
        </w:rPr>
        <w:tab/>
        <w:t>2022</w:t>
      </w:r>
    </w:p>
    <w:p w:rsidR="00F15961" w:rsidRDefault="008228AF">
      <w:pPr>
        <w:pStyle w:val="a7"/>
        <w:spacing w:after="360" w:line="262" w:lineRule="auto"/>
        <w:jc w:val="center"/>
        <w:rPr>
          <w:sz w:val="20"/>
          <w:szCs w:val="20"/>
        </w:rPr>
      </w:pPr>
      <w:proofErr w:type="spellStart"/>
      <w:r>
        <w:rPr>
          <w:rFonts w:ascii="Arial" w:eastAsia="Arial" w:hAnsi="Arial" w:cs="Arial"/>
          <w:b/>
          <w:bCs/>
          <w:color w:val="595959"/>
          <w:sz w:val="20"/>
          <w:szCs w:val="20"/>
        </w:rPr>
        <w:t>Количесто</w:t>
      </w:r>
      <w:proofErr w:type="spellEnd"/>
      <w:r>
        <w:rPr>
          <w:rFonts w:ascii="Arial" w:eastAsia="Arial" w:hAnsi="Arial" w:cs="Arial"/>
          <w:b/>
          <w:bCs/>
          <w:color w:val="595959"/>
          <w:sz w:val="20"/>
          <w:szCs w:val="20"/>
        </w:rPr>
        <w:t xml:space="preserve"> автотранспорта, авто на 1 </w:t>
      </w:r>
      <w:proofErr w:type="spellStart"/>
      <w:proofErr w:type="gramStart"/>
      <w:r>
        <w:rPr>
          <w:rFonts w:ascii="Arial" w:eastAsia="Arial" w:hAnsi="Arial" w:cs="Arial"/>
          <w:b/>
          <w:bCs/>
          <w:color w:val="595959"/>
          <w:sz w:val="20"/>
          <w:szCs w:val="20"/>
        </w:rPr>
        <w:t>тыс.чел</w:t>
      </w:r>
      <w:proofErr w:type="spellEnd"/>
      <w:proofErr w:type="gramEnd"/>
    </w:p>
    <w:p w:rsidR="00F15961" w:rsidRDefault="008228AF">
      <w:pPr>
        <w:pStyle w:val="24"/>
        <w:keepNext/>
        <w:keepLines/>
        <w:spacing w:after="0" w:line="360" w:lineRule="auto"/>
        <w:jc w:val="center"/>
      </w:pPr>
      <w:bookmarkStart w:id="29" w:name="bookmark39"/>
      <w:r>
        <w:lastRenderedPageBreak/>
        <w:t>Рисунок 11 - Уровень автомобилизации Орловской области авто/1000</w:t>
      </w:r>
      <w:r>
        <w:br/>
        <w:t>чел</w:t>
      </w:r>
      <w:bookmarkEnd w:id="29"/>
    </w:p>
    <w:p w:rsidR="00F15961" w:rsidRDefault="008228AF">
      <w:pPr>
        <w:pStyle w:val="1"/>
        <w:spacing w:after="360"/>
        <w:ind w:firstLine="720"/>
        <w:jc w:val="both"/>
      </w:pPr>
      <w:bookmarkStart w:id="30" w:name="bookmark41"/>
      <w:r>
        <w:t>Из графика видно, что прирост автотранспорта за последние 10 лет составил 16%.</w:t>
      </w:r>
      <w:bookmarkEnd w:id="30"/>
    </w:p>
    <w:p w:rsidR="00F15961" w:rsidRDefault="008228AF">
      <w:pPr>
        <w:pStyle w:val="1"/>
        <w:numPr>
          <w:ilvl w:val="1"/>
          <w:numId w:val="16"/>
        </w:numPr>
        <w:tabs>
          <w:tab w:val="left" w:pos="2142"/>
          <w:tab w:val="left" w:pos="2144"/>
        </w:tabs>
        <w:ind w:left="1160" w:firstLine="0"/>
      </w:pPr>
      <w:r>
        <w:rPr>
          <w:b/>
          <w:bCs/>
        </w:rPr>
        <w:t>Оценка и анализ параметров, характеризующих</w:t>
      </w:r>
    </w:p>
    <w:p w:rsidR="00F15961" w:rsidRDefault="008228AF">
      <w:pPr>
        <w:pStyle w:val="1"/>
        <w:spacing w:after="240"/>
        <w:ind w:left="1160" w:firstLine="0"/>
      </w:pPr>
      <w:r>
        <w:rPr>
          <w:b/>
          <w:bCs/>
        </w:rPr>
        <w:t>дорожное движение, параметров эффективности организации дорожного движения</w:t>
      </w:r>
    </w:p>
    <w:p w:rsidR="00F15961" w:rsidRDefault="008228AF">
      <w:pPr>
        <w:pStyle w:val="1"/>
        <w:ind w:firstLine="720"/>
        <w:jc w:val="both"/>
      </w:pPr>
      <w:r>
        <w:t>Согласно ФЗ от 29.12.2017 г. № 443-ФЗ «Об организации дорожного движения в Российской Федерации и о внесении изменений в отдельные законодательные акты Российской Федерации</w:t>
      </w:r>
      <w:proofErr w:type="gramStart"/>
      <w:r>
        <w:t>»</w:t>
      </w:r>
      <w:proofErr w:type="gramEnd"/>
      <w:r>
        <w:t xml:space="preserve"> к параметрам, характеризующим дорожное движение, относятся:</w:t>
      </w:r>
    </w:p>
    <w:p w:rsidR="00F15961" w:rsidRDefault="008228AF">
      <w:pPr>
        <w:pStyle w:val="1"/>
        <w:numPr>
          <w:ilvl w:val="0"/>
          <w:numId w:val="18"/>
        </w:numPr>
        <w:tabs>
          <w:tab w:val="left" w:pos="1440"/>
        </w:tabs>
        <w:spacing w:line="389" w:lineRule="auto"/>
        <w:ind w:left="1080" w:firstLine="0"/>
        <w:jc w:val="both"/>
      </w:pPr>
      <w:r>
        <w:t>интенсивность дорожного движения;</w:t>
      </w:r>
    </w:p>
    <w:p w:rsidR="00F15961" w:rsidRDefault="008228AF">
      <w:pPr>
        <w:pStyle w:val="1"/>
        <w:numPr>
          <w:ilvl w:val="0"/>
          <w:numId w:val="18"/>
        </w:numPr>
        <w:tabs>
          <w:tab w:val="left" w:pos="1440"/>
        </w:tabs>
        <w:spacing w:line="389" w:lineRule="auto"/>
        <w:ind w:left="1080" w:firstLine="0"/>
        <w:jc w:val="both"/>
      </w:pPr>
      <w:r>
        <w:t>состав транспортных средств;</w:t>
      </w:r>
    </w:p>
    <w:p w:rsidR="00F15961" w:rsidRDefault="008228AF">
      <w:pPr>
        <w:pStyle w:val="1"/>
        <w:numPr>
          <w:ilvl w:val="0"/>
          <w:numId w:val="18"/>
        </w:numPr>
        <w:tabs>
          <w:tab w:val="left" w:pos="1440"/>
        </w:tabs>
        <w:spacing w:line="389" w:lineRule="auto"/>
        <w:ind w:left="1080" w:firstLine="0"/>
        <w:jc w:val="both"/>
      </w:pPr>
      <w:r>
        <w:t>плотность движения;</w:t>
      </w:r>
    </w:p>
    <w:p w:rsidR="00F15961" w:rsidRDefault="008228AF">
      <w:pPr>
        <w:pStyle w:val="1"/>
        <w:numPr>
          <w:ilvl w:val="0"/>
          <w:numId w:val="18"/>
        </w:numPr>
        <w:tabs>
          <w:tab w:val="left" w:pos="1440"/>
        </w:tabs>
        <w:spacing w:after="120" w:line="389" w:lineRule="auto"/>
        <w:ind w:left="1080" w:firstLine="0"/>
        <w:jc w:val="both"/>
      </w:pPr>
      <w:r>
        <w:t>пропускная способность дороги.</w:t>
      </w:r>
    </w:p>
    <w:p w:rsidR="00F15961" w:rsidRDefault="008228AF">
      <w:pPr>
        <w:pStyle w:val="1"/>
        <w:ind w:firstLine="720"/>
        <w:jc w:val="both"/>
      </w:pPr>
      <w:r>
        <w:t>Исходя из проведенного мониторинга сервиса «Яндекс. Пробки» загрузка УДС сравнительно невысокая, транспортные очереди и заторы не формируются.</w:t>
      </w:r>
    </w:p>
    <w:p w:rsidR="00F15961" w:rsidRDefault="008228AF">
      <w:pPr>
        <w:pStyle w:val="1"/>
        <w:ind w:firstLine="720"/>
        <w:jc w:val="both"/>
      </w:pPr>
      <w:r>
        <w:t>В соответствии с п. 4.20 - 4.27 ОДМ 218.2.020-2012 «Методические рекомендации по оценке пропускной способности автомобильных дорог» (далее - ОДМ 218.2.020-2012) различают шесть уровней обслуживания движения на дорогах, характеристика которых приведена в таблице 1 ОДМ 218.2.020-2012.</w:t>
      </w:r>
    </w:p>
    <w:p w:rsidR="00F15961" w:rsidRDefault="008228AF">
      <w:pPr>
        <w:pStyle w:val="1"/>
        <w:ind w:firstLine="720"/>
        <w:jc w:val="both"/>
      </w:pPr>
      <w:r>
        <w:t>В настоящий момент уровни обслуживания движения в Хотынецком районе соответствуют А и В:</w:t>
      </w:r>
    </w:p>
    <w:p w:rsidR="00F15961" w:rsidRDefault="008228AF">
      <w:pPr>
        <w:pStyle w:val="1"/>
        <w:numPr>
          <w:ilvl w:val="0"/>
          <w:numId w:val="18"/>
        </w:numPr>
        <w:tabs>
          <w:tab w:val="left" w:pos="1440"/>
        </w:tabs>
        <w:ind w:left="1440" w:hanging="360"/>
        <w:jc w:val="both"/>
      </w:pPr>
      <w:r>
        <w:t xml:space="preserve">уровень обслуживания </w:t>
      </w:r>
      <w:r>
        <w:rPr>
          <w:lang w:val="en-US" w:eastAsia="en-US" w:bidi="en-US"/>
        </w:rPr>
        <w:t>A</w:t>
      </w:r>
      <w:r w:rsidRPr="008228AF">
        <w:rPr>
          <w:lang w:eastAsia="en-US" w:bidi="en-US"/>
        </w:rPr>
        <w:t xml:space="preserve"> </w:t>
      </w:r>
      <w:r>
        <w:t xml:space="preserve">соответствует условиям, при которых отсутствует взаимодействие между автомобилями. Максимальная интенсивность движения не превышает 20% от пропускной </w:t>
      </w:r>
      <w:r>
        <w:lastRenderedPageBreak/>
        <w:t>способности. Водители свободны в выборе скоростей. Скорость практически не снижается с ростом интенсивности движения. По мере увеличения загрузки число дорожно-транспортных происшествий (ДТП) несколько уменьшается, но практически все они имеют тяжелые последствия;</w:t>
      </w:r>
    </w:p>
    <w:p w:rsidR="00F15961" w:rsidRDefault="008228AF">
      <w:pPr>
        <w:pStyle w:val="1"/>
        <w:numPr>
          <w:ilvl w:val="0"/>
          <w:numId w:val="18"/>
        </w:numPr>
        <w:tabs>
          <w:tab w:val="left" w:pos="1440"/>
          <w:tab w:val="left" w:pos="8410"/>
        </w:tabs>
        <w:ind w:left="1440" w:hanging="360"/>
        <w:jc w:val="both"/>
      </w:pPr>
      <w:r>
        <w:t xml:space="preserve">при уровне обслуживания </w:t>
      </w:r>
      <w:r>
        <w:rPr>
          <w:lang w:val="en-US" w:eastAsia="en-US" w:bidi="en-US"/>
        </w:rPr>
        <w:t>B</w:t>
      </w:r>
      <w:r w:rsidRPr="008228AF">
        <w:rPr>
          <w:lang w:eastAsia="en-US" w:bidi="en-US"/>
        </w:rPr>
        <w:t xml:space="preserve"> </w:t>
      </w:r>
      <w:r>
        <w:t xml:space="preserve">проявляется взаимодействие между автомобилями, возникают отдельные группы автомобилей, увеличивается число обгонов. При верхней границе обслуживания </w:t>
      </w:r>
      <w:r>
        <w:rPr>
          <w:lang w:val="en-US" w:eastAsia="en-US" w:bidi="en-US"/>
        </w:rPr>
        <w:t>B</w:t>
      </w:r>
      <w:r w:rsidRPr="008228AF">
        <w:rPr>
          <w:lang w:eastAsia="en-US" w:bidi="en-US"/>
        </w:rPr>
        <w:t xml:space="preserve"> </w:t>
      </w:r>
      <w:r>
        <w:t>число обгонов наибольшее. Максимальная скорость на горизонтальном участке составляет примерно 80% от скорости в свободных условиях, максимальная интенсивность -</w:t>
      </w:r>
      <w:r>
        <w:tab/>
        <w:t>50% от</w:t>
      </w:r>
    </w:p>
    <w:p w:rsidR="00F15961" w:rsidRDefault="008228AF">
      <w:pPr>
        <w:pStyle w:val="1"/>
        <w:ind w:left="1440" w:firstLine="0"/>
        <w:jc w:val="both"/>
      </w:pPr>
      <w:r>
        <w:t>пропускной способности. Скорости движения быстро снижаются по мере роста интенсивности. Число ДТП увеличивается с ростом интенсивности движения.</w:t>
      </w:r>
    </w:p>
    <w:p w:rsidR="00F15961" w:rsidRDefault="008228AF">
      <w:pPr>
        <w:pStyle w:val="1"/>
        <w:ind w:firstLine="720"/>
        <w:jc w:val="both"/>
      </w:pPr>
      <w:r>
        <w:t>К параметрам эффективной организации дорожного движения относится потеря времени (задержка) в движении транспортных средств и(или) пешеходов до и после реализации мероприятий по организации дорожного движения при условиях обеспечения безопасности дорожного движения.</w:t>
      </w:r>
    </w:p>
    <w:p w:rsidR="00F15961" w:rsidRDefault="008228AF">
      <w:pPr>
        <w:pStyle w:val="1"/>
        <w:ind w:firstLine="720"/>
        <w:jc w:val="both"/>
      </w:pPr>
      <w:r>
        <w:t>Мероприятия КСОДД можно разделить условно на две категории:</w:t>
      </w:r>
    </w:p>
    <w:p w:rsidR="00F15961" w:rsidRDefault="008228AF">
      <w:pPr>
        <w:pStyle w:val="1"/>
        <w:numPr>
          <w:ilvl w:val="0"/>
          <w:numId w:val="19"/>
        </w:numPr>
        <w:tabs>
          <w:tab w:val="left" w:pos="1430"/>
        </w:tabs>
        <w:ind w:left="1440" w:hanging="360"/>
        <w:jc w:val="both"/>
      </w:pPr>
      <w:r>
        <w:t>Первая категория направлена на сокращение задержек в движении транспортных средств и пешеходов, и повышение эффективности организации дорожного движения.</w:t>
      </w:r>
    </w:p>
    <w:p w:rsidR="00F15961" w:rsidRDefault="008228AF">
      <w:pPr>
        <w:pStyle w:val="1"/>
        <w:numPr>
          <w:ilvl w:val="0"/>
          <w:numId w:val="19"/>
        </w:numPr>
        <w:tabs>
          <w:tab w:val="left" w:pos="1447"/>
        </w:tabs>
        <w:ind w:left="1440" w:hanging="360"/>
        <w:jc w:val="both"/>
      </w:pPr>
      <w:r>
        <w:t>Вторая категория мероприятий направлена на повышение безопасности дорожного движения, сокращение количества и тяжести последствий ДТП.</w:t>
      </w:r>
    </w:p>
    <w:p w:rsidR="00F15961" w:rsidRDefault="008228AF">
      <w:pPr>
        <w:pStyle w:val="1"/>
        <w:ind w:firstLine="720"/>
        <w:jc w:val="both"/>
      </w:pPr>
      <w:r>
        <w:t>К мероприятиям первой категории можно отнести следующие группы мероприятий КСОДД:</w:t>
      </w:r>
    </w:p>
    <w:p w:rsidR="00F15961" w:rsidRDefault="008228AF">
      <w:pPr>
        <w:pStyle w:val="1"/>
        <w:numPr>
          <w:ilvl w:val="0"/>
          <w:numId w:val="20"/>
        </w:numPr>
        <w:tabs>
          <w:tab w:val="left" w:pos="1430"/>
        </w:tabs>
        <w:ind w:left="1440" w:hanging="360"/>
        <w:jc w:val="both"/>
      </w:pPr>
      <w:r>
        <w:t xml:space="preserve">распределение транспортных средств на дорогах, включая разделение движения транспортных средств на однородные группы в зависимости от категорий транспортных средств, </w:t>
      </w:r>
      <w:r>
        <w:lastRenderedPageBreak/>
        <w:t>скорости и направления движения;</w:t>
      </w:r>
    </w:p>
    <w:p w:rsidR="00F15961" w:rsidRDefault="008228AF">
      <w:pPr>
        <w:pStyle w:val="1"/>
        <w:numPr>
          <w:ilvl w:val="0"/>
          <w:numId w:val="20"/>
        </w:numPr>
        <w:tabs>
          <w:tab w:val="left" w:pos="1430"/>
          <w:tab w:val="left" w:pos="3691"/>
        </w:tabs>
        <w:ind w:left="1440" w:hanging="360"/>
        <w:jc w:val="both"/>
      </w:pPr>
      <w:r>
        <w:t>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w:t>
      </w:r>
      <w:r>
        <w:tab/>
        <w:t>формирование кольцевых пересечений</w:t>
      </w:r>
    </w:p>
    <w:p w:rsidR="00F15961" w:rsidRDefault="008228AF">
      <w:pPr>
        <w:pStyle w:val="1"/>
        <w:ind w:left="1440" w:firstLine="0"/>
        <w:jc w:val="both"/>
      </w:pPr>
      <w:r>
        <w:t>и примыканий дорог, реконструкция перекрёстков, строительство транспортных развязок и т. д.;</w:t>
      </w:r>
    </w:p>
    <w:p w:rsidR="00F15961" w:rsidRDefault="008228AF">
      <w:pPr>
        <w:pStyle w:val="1"/>
        <w:numPr>
          <w:ilvl w:val="0"/>
          <w:numId w:val="20"/>
        </w:numPr>
        <w:tabs>
          <w:tab w:val="left" w:pos="1430"/>
        </w:tabs>
        <w:spacing w:line="372" w:lineRule="auto"/>
        <w:ind w:left="1440" w:hanging="360"/>
        <w:jc w:val="both"/>
      </w:pPr>
      <w:r>
        <w:t>обеспечение движения пешеходов и велосипедистов, строительство и обустройство пешеходных переходов;</w:t>
      </w:r>
    </w:p>
    <w:p w:rsidR="00F15961" w:rsidRDefault="008228AF">
      <w:pPr>
        <w:pStyle w:val="1"/>
        <w:numPr>
          <w:ilvl w:val="0"/>
          <w:numId w:val="20"/>
        </w:numPr>
        <w:tabs>
          <w:tab w:val="left" w:pos="1430"/>
        </w:tabs>
        <w:spacing w:line="389" w:lineRule="auto"/>
        <w:ind w:left="1080" w:firstLine="0"/>
        <w:jc w:val="both"/>
      </w:pPr>
      <w:r>
        <w:t>введение приоритета для маршрутных транспортных средств;</w:t>
      </w:r>
    </w:p>
    <w:p w:rsidR="00F15961" w:rsidRDefault="008228AF">
      <w:pPr>
        <w:pStyle w:val="1"/>
        <w:numPr>
          <w:ilvl w:val="0"/>
          <w:numId w:val="20"/>
        </w:numPr>
        <w:tabs>
          <w:tab w:val="left" w:pos="1430"/>
        </w:tabs>
        <w:spacing w:line="389" w:lineRule="auto"/>
        <w:ind w:left="1080" w:firstLine="0"/>
        <w:jc w:val="both"/>
      </w:pPr>
      <w:r>
        <w:t>развитие парковочного пространства;</w:t>
      </w:r>
    </w:p>
    <w:p w:rsidR="00F15961" w:rsidRDefault="008228AF">
      <w:pPr>
        <w:pStyle w:val="1"/>
        <w:numPr>
          <w:ilvl w:val="0"/>
          <w:numId w:val="20"/>
        </w:numPr>
        <w:tabs>
          <w:tab w:val="left" w:pos="1430"/>
        </w:tabs>
        <w:spacing w:line="372" w:lineRule="auto"/>
        <w:ind w:left="1440" w:hanging="360"/>
        <w:jc w:val="both"/>
      </w:pPr>
      <w:r>
        <w:t>организация одностороннего движения транспортных средств на дорогах или их участках;</w:t>
      </w:r>
    </w:p>
    <w:p w:rsidR="00F15961" w:rsidRDefault="008228AF">
      <w:pPr>
        <w:pStyle w:val="1"/>
        <w:numPr>
          <w:ilvl w:val="0"/>
          <w:numId w:val="20"/>
        </w:numPr>
        <w:tabs>
          <w:tab w:val="left" w:pos="1430"/>
        </w:tabs>
        <w:spacing w:line="389" w:lineRule="auto"/>
        <w:ind w:left="1080" w:firstLine="0"/>
        <w:jc w:val="both"/>
      </w:pPr>
      <w:r>
        <w:t>разработка, внедрение и использование АСУДД;</w:t>
      </w:r>
    </w:p>
    <w:p w:rsidR="00F15961" w:rsidRDefault="008228AF">
      <w:pPr>
        <w:pStyle w:val="1"/>
        <w:numPr>
          <w:ilvl w:val="0"/>
          <w:numId w:val="20"/>
        </w:numPr>
        <w:tabs>
          <w:tab w:val="left" w:pos="1435"/>
        </w:tabs>
        <w:ind w:left="1440" w:hanging="360"/>
        <w:jc w:val="both"/>
      </w:pPr>
      <w:r>
        <w:t>обеспечение транспортной и пешеходной связанности территорий;</w:t>
      </w:r>
    </w:p>
    <w:p w:rsidR="00F15961" w:rsidRDefault="008228AF">
      <w:pPr>
        <w:pStyle w:val="1"/>
        <w:numPr>
          <w:ilvl w:val="0"/>
          <w:numId w:val="20"/>
        </w:numPr>
        <w:tabs>
          <w:tab w:val="left" w:pos="1435"/>
        </w:tabs>
        <w:ind w:left="1080" w:firstLine="0"/>
      </w:pPr>
      <w:r>
        <w:t>введение светофорного регулирования;</w:t>
      </w:r>
    </w:p>
    <w:p w:rsidR="00F15961" w:rsidRDefault="008228AF">
      <w:pPr>
        <w:pStyle w:val="1"/>
        <w:numPr>
          <w:ilvl w:val="0"/>
          <w:numId w:val="20"/>
        </w:numPr>
        <w:tabs>
          <w:tab w:val="left" w:pos="1435"/>
        </w:tabs>
        <w:ind w:left="1080" w:firstLine="0"/>
      </w:pPr>
      <w:r>
        <w:t>организация пропуска транзитных транспортных средств.</w:t>
      </w:r>
    </w:p>
    <w:p w:rsidR="00F15961" w:rsidRDefault="008228AF">
      <w:pPr>
        <w:pStyle w:val="1"/>
        <w:ind w:firstLine="720"/>
        <w:jc w:val="both"/>
      </w:pPr>
      <w:r>
        <w:t>К мероприятиям второй категории можно отнести следующие группы мероприятий КСОДД:</w:t>
      </w:r>
    </w:p>
    <w:p w:rsidR="00F15961" w:rsidRDefault="008228AF">
      <w:pPr>
        <w:pStyle w:val="1"/>
        <w:numPr>
          <w:ilvl w:val="0"/>
          <w:numId w:val="20"/>
        </w:numPr>
        <w:tabs>
          <w:tab w:val="left" w:pos="1435"/>
        </w:tabs>
        <w:ind w:left="1440" w:hanging="360"/>
        <w:jc w:val="both"/>
      </w:pPr>
      <w:r>
        <w:t>определение скоростного режима движения транспортных средств на отдельных участках дорог или в различных зонах;</w:t>
      </w:r>
    </w:p>
    <w:p w:rsidR="00F15961" w:rsidRDefault="008228AF">
      <w:pPr>
        <w:pStyle w:val="1"/>
        <w:numPr>
          <w:ilvl w:val="0"/>
          <w:numId w:val="20"/>
        </w:numPr>
        <w:tabs>
          <w:tab w:val="left" w:pos="1435"/>
        </w:tabs>
        <w:ind w:left="1080" w:firstLine="0"/>
        <w:jc w:val="both"/>
      </w:pPr>
      <w:r>
        <w:t>организация маршрутов детей к образовательным организациям;</w:t>
      </w:r>
    </w:p>
    <w:p w:rsidR="00F15961" w:rsidRDefault="008228AF">
      <w:pPr>
        <w:pStyle w:val="1"/>
        <w:numPr>
          <w:ilvl w:val="0"/>
          <w:numId w:val="20"/>
        </w:numPr>
        <w:tabs>
          <w:tab w:val="left" w:pos="1435"/>
        </w:tabs>
        <w:spacing w:after="400"/>
        <w:ind w:left="1440" w:hanging="360"/>
        <w:jc w:val="both"/>
      </w:pPr>
      <w:r>
        <w:t xml:space="preserve">расстановка работающих в автоматическом режиме средств фото- и </w:t>
      </w:r>
      <w:proofErr w:type="spellStart"/>
      <w:r>
        <w:t>видеофиксации</w:t>
      </w:r>
      <w:proofErr w:type="spellEnd"/>
      <w:r>
        <w:t xml:space="preserve"> нарушений правил дорожного движения.</w:t>
      </w:r>
    </w:p>
    <w:p w:rsidR="00F15961" w:rsidRDefault="008228AF">
      <w:pPr>
        <w:pStyle w:val="1"/>
        <w:ind w:firstLine="720"/>
        <w:jc w:val="both"/>
        <w:sectPr w:rsidR="00F15961">
          <w:pgSz w:w="11900" w:h="16840"/>
          <w:pgMar w:top="1129" w:right="816" w:bottom="1158" w:left="1667" w:header="0" w:footer="3" w:gutter="0"/>
          <w:cols w:space="720"/>
          <w:noEndnote/>
          <w:docGrid w:linePitch="360"/>
        </w:sectPr>
      </w:pPr>
      <w:r>
        <w:t>Ниже на рисунках представлены текущие интенсивности дорожного движения.</w:t>
      </w:r>
    </w:p>
    <w:p w:rsidR="00F15961" w:rsidRDefault="008228AF">
      <w:pPr>
        <w:jc w:val="center"/>
        <w:rPr>
          <w:sz w:val="2"/>
          <w:szCs w:val="2"/>
        </w:rPr>
      </w:pPr>
      <w:r>
        <w:rPr>
          <w:noProof/>
          <w:lang w:bidi="ar-SA"/>
        </w:rPr>
        <w:lastRenderedPageBreak/>
        <w:drawing>
          <wp:inline distT="0" distB="0" distL="0" distR="0">
            <wp:extent cx="4718050" cy="406590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stretch/>
                  </pic:blipFill>
                  <pic:spPr>
                    <a:xfrm>
                      <a:off x="0" y="0"/>
                      <a:ext cx="4718050" cy="4065905"/>
                    </a:xfrm>
                    <a:prstGeom prst="rect">
                      <a:avLst/>
                    </a:prstGeom>
                  </pic:spPr>
                </pic:pic>
              </a:graphicData>
            </a:graphic>
          </wp:inline>
        </w:drawing>
      </w:r>
    </w:p>
    <w:p w:rsidR="00F15961" w:rsidRDefault="008228AF">
      <w:pPr>
        <w:pStyle w:val="ab"/>
        <w:spacing w:line="240" w:lineRule="auto"/>
      </w:pPr>
      <w:r>
        <w:t>Рисунок 12 - Интенсивность движения, авт./</w:t>
      </w:r>
      <w:proofErr w:type="spellStart"/>
      <w:r>
        <w:t>сут</w:t>
      </w:r>
      <w:proofErr w:type="spellEnd"/>
      <w:r>
        <w:t>.</w:t>
      </w:r>
    </w:p>
    <w:p w:rsidR="00F15961" w:rsidRDefault="008228AF">
      <w:pPr>
        <w:jc w:val="center"/>
        <w:rPr>
          <w:sz w:val="2"/>
          <w:szCs w:val="2"/>
        </w:rPr>
      </w:pPr>
      <w:r>
        <w:rPr>
          <w:noProof/>
          <w:lang w:bidi="ar-SA"/>
        </w:rPr>
        <w:lastRenderedPageBreak/>
        <w:drawing>
          <wp:inline distT="0" distB="0" distL="0" distR="0">
            <wp:extent cx="4456430" cy="40601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stretch/>
                  </pic:blipFill>
                  <pic:spPr>
                    <a:xfrm>
                      <a:off x="0" y="0"/>
                      <a:ext cx="4456430" cy="4060190"/>
                    </a:xfrm>
                    <a:prstGeom prst="rect">
                      <a:avLst/>
                    </a:prstGeom>
                  </pic:spPr>
                </pic:pic>
              </a:graphicData>
            </a:graphic>
          </wp:inline>
        </w:drawing>
      </w:r>
    </w:p>
    <w:p w:rsidR="00F15961" w:rsidRDefault="008228AF">
      <w:pPr>
        <w:pStyle w:val="ab"/>
        <w:spacing w:line="240" w:lineRule="auto"/>
        <w:ind w:left="91"/>
        <w:sectPr w:rsidR="00F15961">
          <w:headerReference w:type="even" r:id="rId27"/>
          <w:headerReference w:type="default" r:id="rId28"/>
          <w:footerReference w:type="even" r:id="rId29"/>
          <w:footerReference w:type="default" r:id="rId30"/>
          <w:pgSz w:w="16840" w:h="11900" w:orient="landscape"/>
          <w:pgMar w:top="1690" w:right="1004" w:bottom="1690" w:left="1110" w:header="0" w:footer="3" w:gutter="0"/>
          <w:cols w:num="2" w:space="261"/>
          <w:noEndnote/>
          <w:docGrid w:linePitch="360"/>
        </w:sectPr>
      </w:pPr>
      <w:r>
        <w:t>Рисунок 13 - Интенсивность движения, авт./час</w:t>
      </w:r>
    </w:p>
    <w:p w:rsidR="00F15961" w:rsidRDefault="008228AF">
      <w:pPr>
        <w:pStyle w:val="1"/>
        <w:ind w:firstLine="720"/>
        <w:jc w:val="both"/>
      </w:pPr>
      <w:r>
        <w:lastRenderedPageBreak/>
        <w:t xml:space="preserve">Исходя из расчетов уровень обслуживания УДС Хотынецкого района соответствует </w:t>
      </w:r>
      <w:r>
        <w:rPr>
          <w:lang w:val="en-US" w:eastAsia="en-US" w:bidi="en-US"/>
        </w:rPr>
        <w:t>A</w:t>
      </w:r>
      <w:r w:rsidRPr="008228AF">
        <w:rPr>
          <w:lang w:eastAsia="en-US" w:bidi="en-US"/>
        </w:rPr>
        <w:t xml:space="preserve"> </w:t>
      </w:r>
      <w:r>
        <w:t xml:space="preserve">и </w:t>
      </w:r>
      <w:r>
        <w:rPr>
          <w:lang w:val="en-US" w:eastAsia="en-US" w:bidi="en-US"/>
        </w:rPr>
        <w:t>B</w:t>
      </w:r>
      <w:r w:rsidRPr="008228AF">
        <w:rPr>
          <w:lang w:eastAsia="en-US" w:bidi="en-US"/>
        </w:rPr>
        <w:t>.</w:t>
      </w:r>
    </w:p>
    <w:p w:rsidR="00F15961" w:rsidRDefault="008228AF">
      <w:pPr>
        <w:pStyle w:val="1"/>
        <w:ind w:firstLine="720"/>
        <w:jc w:val="both"/>
      </w:pPr>
      <w:r>
        <w:rPr>
          <w:u w:val="single"/>
        </w:rPr>
        <w:t>Вывод:</w:t>
      </w:r>
    </w:p>
    <w:p w:rsidR="00F15961" w:rsidRDefault="008228AF">
      <w:pPr>
        <w:pStyle w:val="1"/>
        <w:spacing w:after="360"/>
        <w:ind w:firstLine="720"/>
        <w:jc w:val="both"/>
      </w:pPr>
      <w:bookmarkStart w:id="31" w:name="bookmark42"/>
      <w:r>
        <w:t xml:space="preserve">Из проведённого анализа видно, что максимальная загрузка на УДС Хотынецкого района не превышает 35% в часы пик, что соответствует уровню обслуживания </w:t>
      </w:r>
      <w:r>
        <w:rPr>
          <w:lang w:val="en-US" w:eastAsia="en-US" w:bidi="en-US"/>
        </w:rPr>
        <w:t>B</w:t>
      </w:r>
      <w:r w:rsidRPr="008228AF">
        <w:rPr>
          <w:lang w:eastAsia="en-US" w:bidi="en-US"/>
        </w:rPr>
        <w:t xml:space="preserve">: </w:t>
      </w:r>
      <w:r>
        <w:t>автомобили движутся колоннами, взаимодействуя друг с другом.</w:t>
      </w:r>
      <w:bookmarkEnd w:id="31"/>
    </w:p>
    <w:p w:rsidR="00F15961" w:rsidRDefault="008228AF">
      <w:pPr>
        <w:pStyle w:val="1"/>
        <w:numPr>
          <w:ilvl w:val="1"/>
          <w:numId w:val="21"/>
        </w:numPr>
        <w:tabs>
          <w:tab w:val="left" w:pos="2144"/>
        </w:tabs>
        <w:spacing w:after="240"/>
        <w:ind w:left="1160" w:firstLine="0"/>
        <w:jc w:val="both"/>
      </w:pPr>
      <w:r>
        <w:rPr>
          <w:b/>
          <w:bCs/>
        </w:rPr>
        <w:t>Анализ прохождения маршрутов регулярных перевозок по участкам дорог, движение по которым связано с потерями времени (задержками) при движении транспортных средств</w:t>
      </w:r>
    </w:p>
    <w:p w:rsidR="00F15961" w:rsidRDefault="008228AF">
      <w:pPr>
        <w:pStyle w:val="1"/>
        <w:ind w:firstLine="720"/>
        <w:jc w:val="both"/>
      </w:pPr>
      <w:r>
        <w:t>Общественный транспорт Хотынецкого района представлен автобусом и легковыми таксомоторами.</w:t>
      </w:r>
    </w:p>
    <w:p w:rsidR="00F15961" w:rsidRDefault="008228AF">
      <w:pPr>
        <w:pStyle w:val="1"/>
        <w:ind w:firstLine="720"/>
        <w:jc w:val="both"/>
      </w:pPr>
      <w:r>
        <w:t>Схема маршрутов общественного транспорта междугородних перевозок представлена ниже.</w:t>
      </w:r>
    </w:p>
    <w:p w:rsidR="00F15961" w:rsidRDefault="008228AF">
      <w:pPr>
        <w:pStyle w:val="1"/>
        <w:ind w:firstLine="720"/>
        <w:jc w:val="both"/>
      </w:pPr>
      <w:r>
        <w:t>В настоящий момент в Хотынецком районе действуют 3 маршрута междугородних перевозок:</w:t>
      </w:r>
    </w:p>
    <w:p w:rsidR="00F15961" w:rsidRDefault="008228AF">
      <w:pPr>
        <w:pStyle w:val="1"/>
        <w:numPr>
          <w:ilvl w:val="0"/>
          <w:numId w:val="22"/>
        </w:numPr>
        <w:tabs>
          <w:tab w:val="left" w:pos="1391"/>
          <w:tab w:val="left" w:pos="1430"/>
        </w:tabs>
        <w:ind w:firstLine="720"/>
        <w:jc w:val="both"/>
      </w:pPr>
      <w:r>
        <w:t>Брянск — Хотынец;</w:t>
      </w:r>
    </w:p>
    <w:p w:rsidR="00F15961" w:rsidRDefault="008228AF">
      <w:pPr>
        <w:pStyle w:val="1"/>
        <w:numPr>
          <w:ilvl w:val="0"/>
          <w:numId w:val="22"/>
        </w:numPr>
        <w:tabs>
          <w:tab w:val="left" w:pos="1391"/>
          <w:tab w:val="left" w:pos="1430"/>
          <w:tab w:val="left" w:pos="4842"/>
        </w:tabs>
        <w:ind w:firstLine="720"/>
        <w:jc w:val="both"/>
      </w:pPr>
      <w:r>
        <w:t>№ 461"Москва — Хотынец</w:t>
      </w:r>
      <w:r>
        <w:tab/>
        <w:t xml:space="preserve">(ч-з </w:t>
      </w:r>
      <w:proofErr w:type="spellStart"/>
      <w:r>
        <w:t>Болхов</w:t>
      </w:r>
      <w:proofErr w:type="spellEnd"/>
      <w:r>
        <w:t>);</w:t>
      </w:r>
    </w:p>
    <w:p w:rsidR="00F15961" w:rsidRDefault="008228AF">
      <w:pPr>
        <w:pStyle w:val="1"/>
        <w:numPr>
          <w:ilvl w:val="0"/>
          <w:numId w:val="22"/>
        </w:numPr>
        <w:tabs>
          <w:tab w:val="left" w:pos="1391"/>
          <w:tab w:val="left" w:pos="1430"/>
        </w:tabs>
        <w:ind w:firstLine="720"/>
        <w:jc w:val="both"/>
      </w:pPr>
      <w:r>
        <w:t>Орёл — Хотынец</w:t>
      </w:r>
      <w:r>
        <w:br w:type="page"/>
      </w:r>
    </w:p>
    <w:p w:rsidR="00F15961" w:rsidRDefault="008228AF">
      <w:pPr>
        <w:jc w:val="center"/>
        <w:rPr>
          <w:sz w:val="2"/>
          <w:szCs w:val="2"/>
        </w:rPr>
      </w:pPr>
      <w:r>
        <w:rPr>
          <w:noProof/>
          <w:lang w:bidi="ar-SA"/>
        </w:rPr>
        <w:lastRenderedPageBreak/>
        <w:drawing>
          <wp:inline distT="0" distB="0" distL="0" distR="0">
            <wp:extent cx="5949950" cy="285305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1"/>
                    <a:stretch/>
                  </pic:blipFill>
                  <pic:spPr>
                    <a:xfrm>
                      <a:off x="0" y="0"/>
                      <a:ext cx="5949950" cy="2853055"/>
                    </a:xfrm>
                    <a:prstGeom prst="rect">
                      <a:avLst/>
                    </a:prstGeom>
                  </pic:spPr>
                </pic:pic>
              </a:graphicData>
            </a:graphic>
          </wp:inline>
        </w:drawing>
      </w:r>
    </w:p>
    <w:p w:rsidR="00F15961" w:rsidRDefault="008228AF">
      <w:pPr>
        <w:pStyle w:val="ab"/>
        <w:spacing w:line="240" w:lineRule="auto"/>
        <w:ind w:left="1810"/>
      </w:pPr>
      <w:r>
        <w:t>Рисунок 14 - Схема маршрута Брянск — Хотынец</w:t>
      </w:r>
    </w:p>
    <w:p w:rsidR="00F15961" w:rsidRDefault="00F15961">
      <w:pPr>
        <w:spacing w:after="119" w:line="1" w:lineRule="exact"/>
      </w:pPr>
    </w:p>
    <w:p w:rsidR="00F15961" w:rsidRDefault="008228AF">
      <w:pPr>
        <w:pStyle w:val="1"/>
        <w:ind w:firstLine="720"/>
        <w:jc w:val="both"/>
      </w:pPr>
      <w:r>
        <w:t>Движение по маршруту осуществляется ежедневно перевозчиком ИП Сафронов Э.И.</w:t>
      </w:r>
    </w:p>
    <w:p w:rsidR="00F15961" w:rsidRDefault="008228AF">
      <w:pPr>
        <w:pStyle w:val="1"/>
        <w:ind w:firstLine="720"/>
        <w:jc w:val="both"/>
      </w:pPr>
      <w:r>
        <w:t>Перечень станций остановок и время в пути по маршруту Брянск — Хотынец приведено в таблице ниже.</w:t>
      </w:r>
    </w:p>
    <w:p w:rsidR="00F15961" w:rsidRDefault="008228AF">
      <w:pPr>
        <w:pStyle w:val="a9"/>
        <w:spacing w:line="360" w:lineRule="auto"/>
      </w:pPr>
      <w:r>
        <w:t>Таблица 15 - Перечень станций остановок по маршруту Брянск — Хотынец</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06"/>
        <w:gridCol w:w="1186"/>
        <w:gridCol w:w="1123"/>
        <w:gridCol w:w="1123"/>
        <w:gridCol w:w="1622"/>
      </w:tblGrid>
      <w:tr w:rsidR="00F15961">
        <w:tblPrEx>
          <w:tblCellMar>
            <w:top w:w="0" w:type="dxa"/>
            <w:bottom w:w="0" w:type="dxa"/>
          </w:tblCellMar>
        </w:tblPrEx>
        <w:trPr>
          <w:trHeight w:hRule="exact" w:val="302"/>
          <w:jc w:val="center"/>
        </w:trPr>
        <w:tc>
          <w:tcPr>
            <w:tcW w:w="430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Станция</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Прибытие</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Стоянка</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proofErr w:type="spellStart"/>
            <w:r>
              <w:rPr>
                <w:b/>
                <w:bCs/>
                <w:sz w:val="24"/>
                <w:szCs w:val="24"/>
              </w:rPr>
              <w:t>Отправл</w:t>
            </w:r>
            <w:proofErr w:type="spellEnd"/>
            <w:r>
              <w:rPr>
                <w:b/>
                <w:bCs/>
                <w:sz w:val="24"/>
                <w:szCs w:val="24"/>
              </w:rPr>
              <w:t>.</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Время в пути</w:t>
            </w:r>
          </w:p>
        </w:tc>
      </w:tr>
      <w:tr w:rsidR="00F15961">
        <w:tblPrEx>
          <w:tblCellMar>
            <w:top w:w="0" w:type="dxa"/>
            <w:bottom w:w="0" w:type="dxa"/>
          </w:tblCellMar>
        </w:tblPrEx>
        <w:trPr>
          <w:trHeight w:hRule="exact" w:val="298"/>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Брянск, автовокзал</w:t>
            </w:r>
          </w:p>
        </w:tc>
        <w:tc>
          <w:tcPr>
            <w:tcW w:w="1186"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123"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123"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11:05</w:t>
            </w:r>
          </w:p>
        </w:tc>
        <w:tc>
          <w:tcPr>
            <w:tcW w:w="162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4"/>
                <w:szCs w:val="24"/>
              </w:rPr>
            </w:pPr>
            <w:r>
              <w:rPr>
                <w:sz w:val="24"/>
                <w:szCs w:val="24"/>
              </w:rPr>
              <w:t>—</w:t>
            </w:r>
          </w:p>
        </w:tc>
      </w:tr>
      <w:tr w:rsidR="00F15961">
        <w:tblPrEx>
          <w:tblCellMar>
            <w:top w:w="0" w:type="dxa"/>
            <w:bottom w:w="0" w:type="dxa"/>
          </w:tblCellMar>
        </w:tblPrEx>
        <w:trPr>
          <w:trHeight w:hRule="exact" w:val="298"/>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Брянск, </w:t>
            </w:r>
            <w:proofErr w:type="spellStart"/>
            <w:r>
              <w:rPr>
                <w:sz w:val="24"/>
                <w:szCs w:val="24"/>
              </w:rPr>
              <w:t>автокасса</w:t>
            </w:r>
            <w:proofErr w:type="spellEnd"/>
            <w:r>
              <w:rPr>
                <w:sz w:val="24"/>
                <w:szCs w:val="24"/>
              </w:rPr>
              <w:t xml:space="preserve"> Мясокомбинат</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~11:17</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~11:18</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12 мин</w:t>
            </w:r>
          </w:p>
        </w:tc>
      </w:tr>
      <w:tr w:rsidR="00F15961">
        <w:tblPrEx>
          <w:tblCellMar>
            <w:top w:w="0" w:type="dxa"/>
            <w:bottom w:w="0" w:type="dxa"/>
          </w:tblCellMar>
        </w:tblPrEx>
        <w:trPr>
          <w:trHeight w:hRule="exact" w:val="302"/>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Березовка</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~11:49</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~11:50</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44 мин</w:t>
            </w:r>
          </w:p>
        </w:tc>
      </w:tr>
      <w:tr w:rsidR="00F15961">
        <w:tblPrEx>
          <w:tblCellMar>
            <w:top w:w="0" w:type="dxa"/>
            <w:bottom w:w="0" w:type="dxa"/>
          </w:tblCellMar>
        </w:tblPrEx>
        <w:trPr>
          <w:trHeight w:hRule="exact" w:val="298"/>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Карачев</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~12:03</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~12:04</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58 мин</w:t>
            </w:r>
          </w:p>
        </w:tc>
      </w:tr>
      <w:tr w:rsidR="00F15961">
        <w:tblPrEx>
          <w:tblCellMar>
            <w:top w:w="0" w:type="dxa"/>
            <w:bottom w:w="0" w:type="dxa"/>
          </w:tblCellMar>
        </w:tblPrEx>
        <w:trPr>
          <w:trHeight w:hRule="exact" w:val="298"/>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Дунаевский</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~12:31</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~12:32</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 ч 26 мин</w:t>
            </w:r>
          </w:p>
        </w:tc>
      </w:tr>
      <w:tr w:rsidR="00F15961">
        <w:tblPrEx>
          <w:tblCellMar>
            <w:top w:w="0" w:type="dxa"/>
            <w:bottom w:w="0" w:type="dxa"/>
          </w:tblCellMar>
        </w:tblPrEx>
        <w:trPr>
          <w:trHeight w:hRule="exact" w:val="298"/>
          <w:jc w:val="center"/>
        </w:trPr>
        <w:tc>
          <w:tcPr>
            <w:tcW w:w="430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Хотынец, поворот</w:t>
            </w:r>
          </w:p>
        </w:tc>
        <w:tc>
          <w:tcPr>
            <w:tcW w:w="118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~12:44</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123"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~12:45</w:t>
            </w:r>
          </w:p>
        </w:tc>
        <w:tc>
          <w:tcPr>
            <w:tcW w:w="162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1 ч 39 мин</w:t>
            </w:r>
          </w:p>
        </w:tc>
      </w:tr>
      <w:tr w:rsidR="00F15961">
        <w:tblPrEx>
          <w:tblCellMar>
            <w:top w:w="0" w:type="dxa"/>
            <w:bottom w:w="0" w:type="dxa"/>
          </w:tblCellMar>
        </w:tblPrEx>
        <w:trPr>
          <w:trHeight w:hRule="exact" w:val="307"/>
          <w:jc w:val="center"/>
        </w:trPr>
        <w:tc>
          <w:tcPr>
            <w:tcW w:w="4306"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4"/>
                <w:szCs w:val="24"/>
              </w:rPr>
            </w:pPr>
            <w:r>
              <w:rPr>
                <w:sz w:val="24"/>
                <w:szCs w:val="24"/>
              </w:rPr>
              <w:t>Хотынец</w:t>
            </w:r>
          </w:p>
        </w:tc>
        <w:tc>
          <w:tcPr>
            <w:tcW w:w="1186"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~12:57</w:t>
            </w:r>
          </w:p>
        </w:tc>
        <w:tc>
          <w:tcPr>
            <w:tcW w:w="112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12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4"/>
                <w:szCs w:val="24"/>
              </w:rPr>
            </w:pPr>
            <w:r>
              <w:rPr>
                <w:sz w:val="24"/>
                <w:szCs w:val="24"/>
              </w:rPr>
              <w:t>1 ч 52 мин</w:t>
            </w:r>
          </w:p>
        </w:tc>
      </w:tr>
    </w:tbl>
    <w:p w:rsidR="00F15961" w:rsidRDefault="008228AF">
      <w:pPr>
        <w:spacing w:line="1" w:lineRule="exact"/>
      </w:pPr>
      <w:r>
        <w:br w:type="page"/>
      </w:r>
    </w:p>
    <w:p w:rsidR="00F15961" w:rsidRDefault="008228AF">
      <w:pPr>
        <w:jc w:val="center"/>
        <w:rPr>
          <w:sz w:val="2"/>
          <w:szCs w:val="2"/>
        </w:rPr>
      </w:pPr>
      <w:r>
        <w:rPr>
          <w:noProof/>
          <w:lang w:bidi="ar-SA"/>
        </w:rPr>
        <w:lastRenderedPageBreak/>
        <w:drawing>
          <wp:inline distT="0" distB="0" distL="0" distR="0">
            <wp:extent cx="5949950" cy="392557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a:stretch/>
                  </pic:blipFill>
                  <pic:spPr>
                    <a:xfrm>
                      <a:off x="0" y="0"/>
                      <a:ext cx="5949950" cy="3925570"/>
                    </a:xfrm>
                    <a:prstGeom prst="rect">
                      <a:avLst/>
                    </a:prstGeom>
                  </pic:spPr>
                </pic:pic>
              </a:graphicData>
            </a:graphic>
          </wp:inline>
        </w:drawing>
      </w:r>
    </w:p>
    <w:p w:rsidR="00F15961" w:rsidRDefault="008228AF">
      <w:pPr>
        <w:pStyle w:val="ab"/>
        <w:jc w:val="center"/>
      </w:pPr>
      <w:r>
        <w:t xml:space="preserve">Рисунок 15 - Схема маршрута № 461"Москва — Хотынец (ч-з </w:t>
      </w:r>
      <w:proofErr w:type="spellStart"/>
      <w:r>
        <w:t>Болхов</w:t>
      </w:r>
      <w:proofErr w:type="spellEnd"/>
      <w:r>
        <w:t>)</w:t>
      </w:r>
    </w:p>
    <w:p w:rsidR="00F15961" w:rsidRDefault="008228AF">
      <w:pPr>
        <w:pStyle w:val="ab"/>
      </w:pPr>
      <w:r>
        <w:rPr>
          <w:b w:val="0"/>
          <w:bCs w:val="0"/>
        </w:rPr>
        <w:t>Движение по маршруту осуществляется ежедневно перевозчиком ИП Карпов В.В.</w:t>
      </w:r>
    </w:p>
    <w:p w:rsidR="00F15961" w:rsidRDefault="008228AF">
      <w:pPr>
        <w:pStyle w:val="ab"/>
      </w:pPr>
      <w:r>
        <w:rPr>
          <w:b w:val="0"/>
          <w:bCs w:val="0"/>
        </w:rPr>
        <w:t xml:space="preserve">Перечень станций остановок и время в пути по маршруту № 461"Москва — Хотынец (ч-з </w:t>
      </w:r>
      <w:proofErr w:type="spellStart"/>
      <w:r>
        <w:rPr>
          <w:b w:val="0"/>
          <w:bCs w:val="0"/>
        </w:rPr>
        <w:t>Болхов</w:t>
      </w:r>
      <w:proofErr w:type="spellEnd"/>
      <w:r>
        <w:rPr>
          <w:b w:val="0"/>
          <w:bCs w:val="0"/>
        </w:rPr>
        <w:t>) приведено в таблице ниже.</w:t>
      </w:r>
    </w:p>
    <w:p w:rsidR="00F15961" w:rsidRDefault="00F15961">
      <w:pPr>
        <w:spacing w:line="1" w:lineRule="exact"/>
      </w:pPr>
    </w:p>
    <w:p w:rsidR="00F15961" w:rsidRDefault="008228AF">
      <w:pPr>
        <w:pStyle w:val="a9"/>
        <w:tabs>
          <w:tab w:val="left" w:pos="2496"/>
        </w:tabs>
        <w:spacing w:after="160" w:line="240" w:lineRule="auto"/>
      </w:pPr>
      <w:r>
        <w:t>Таблица 16</w:t>
      </w:r>
      <w:r>
        <w:tab/>
        <w:t>- Перечень станций остановок по маршруту №</w:t>
      </w:r>
    </w:p>
    <w:p w:rsidR="00F15961" w:rsidRDefault="008228AF">
      <w:pPr>
        <w:pStyle w:val="a9"/>
        <w:spacing w:line="240" w:lineRule="auto"/>
      </w:pPr>
      <w:r>
        <w:t xml:space="preserve">461"Москва — Хотынец (ч-з </w:t>
      </w:r>
      <w:proofErr w:type="spellStart"/>
      <w:r>
        <w:t>Болхов</w:t>
      </w:r>
      <w:proofErr w:type="spellEnd"/>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1320"/>
        <w:gridCol w:w="1099"/>
        <w:gridCol w:w="1200"/>
        <w:gridCol w:w="1574"/>
      </w:tblGrid>
      <w:tr w:rsidR="00F15961">
        <w:tblPrEx>
          <w:tblCellMar>
            <w:top w:w="0" w:type="dxa"/>
            <w:bottom w:w="0" w:type="dxa"/>
          </w:tblCellMar>
        </w:tblPrEx>
        <w:trPr>
          <w:trHeight w:hRule="exact" w:val="302"/>
          <w:jc w:val="center"/>
        </w:trPr>
        <w:tc>
          <w:tcPr>
            <w:tcW w:w="4166"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Станция</w:t>
            </w:r>
          </w:p>
        </w:tc>
        <w:tc>
          <w:tcPr>
            <w:tcW w:w="132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Прибытие</w:t>
            </w:r>
          </w:p>
        </w:tc>
        <w:tc>
          <w:tcPr>
            <w:tcW w:w="1099"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Стоянка</w:t>
            </w:r>
          </w:p>
        </w:tc>
        <w:tc>
          <w:tcPr>
            <w:tcW w:w="120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proofErr w:type="spellStart"/>
            <w:r>
              <w:rPr>
                <w:b/>
                <w:bCs/>
                <w:sz w:val="24"/>
                <w:szCs w:val="24"/>
              </w:rPr>
              <w:t>Отправл</w:t>
            </w:r>
            <w:proofErr w:type="spellEnd"/>
            <w:r>
              <w:rPr>
                <w:b/>
                <w:bCs/>
                <w:sz w:val="24"/>
                <w:szCs w:val="24"/>
              </w:rPr>
              <w:t>.</w:t>
            </w:r>
          </w:p>
        </w:tc>
        <w:tc>
          <w:tcPr>
            <w:tcW w:w="157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b/>
                <w:bCs/>
                <w:sz w:val="24"/>
                <w:szCs w:val="24"/>
              </w:rPr>
              <w:t>Время в пути</w:t>
            </w:r>
          </w:p>
        </w:tc>
      </w:tr>
      <w:tr w:rsidR="00F15961">
        <w:tblPrEx>
          <w:tblCellMar>
            <w:top w:w="0" w:type="dxa"/>
            <w:bottom w:w="0" w:type="dxa"/>
          </w:tblCellMar>
        </w:tblPrEx>
        <w:trPr>
          <w:trHeight w:hRule="exact" w:val="298"/>
          <w:jc w:val="center"/>
        </w:trPr>
        <w:tc>
          <w:tcPr>
            <w:tcW w:w="41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 xml:space="preserve">Москва, автостанция </w:t>
            </w:r>
            <w:proofErr w:type="spellStart"/>
            <w:r>
              <w:rPr>
                <w:sz w:val="24"/>
                <w:szCs w:val="24"/>
              </w:rPr>
              <w:t>Новоясеневская</w:t>
            </w:r>
            <w:proofErr w:type="spellEnd"/>
          </w:p>
        </w:tc>
        <w:tc>
          <w:tcPr>
            <w:tcW w:w="1320"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099"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w:t>
            </w:r>
          </w:p>
        </w:tc>
        <w:tc>
          <w:tcPr>
            <w:tcW w:w="1200" w:type="dxa"/>
            <w:tcBorders>
              <w:top w:val="single" w:sz="4" w:space="0" w:color="auto"/>
              <w:left w:val="single" w:sz="4" w:space="0" w:color="auto"/>
            </w:tcBorders>
            <w:shd w:val="clear" w:color="auto" w:fill="auto"/>
            <w:vAlign w:val="center"/>
          </w:tcPr>
          <w:p w:rsidR="00F15961" w:rsidRDefault="008228AF">
            <w:pPr>
              <w:pStyle w:val="a7"/>
              <w:jc w:val="center"/>
              <w:rPr>
                <w:sz w:val="24"/>
                <w:szCs w:val="24"/>
              </w:rPr>
            </w:pPr>
            <w:r>
              <w:rPr>
                <w:sz w:val="24"/>
                <w:szCs w:val="24"/>
              </w:rPr>
              <w:t>9:30</w:t>
            </w:r>
          </w:p>
        </w:tc>
        <w:tc>
          <w:tcPr>
            <w:tcW w:w="157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4"/>
                <w:szCs w:val="24"/>
              </w:rPr>
            </w:pPr>
            <w:r>
              <w:rPr>
                <w:sz w:val="24"/>
                <w:szCs w:val="24"/>
              </w:rPr>
              <w:t>—</w:t>
            </w:r>
          </w:p>
        </w:tc>
      </w:tr>
      <w:tr w:rsidR="00F15961">
        <w:tblPrEx>
          <w:tblCellMar>
            <w:top w:w="0" w:type="dxa"/>
            <w:bottom w:w="0" w:type="dxa"/>
          </w:tblCellMar>
        </w:tblPrEx>
        <w:trPr>
          <w:trHeight w:hRule="exact" w:val="298"/>
          <w:jc w:val="center"/>
        </w:trPr>
        <w:tc>
          <w:tcPr>
            <w:tcW w:w="4166" w:type="dxa"/>
            <w:tcBorders>
              <w:top w:val="single" w:sz="4" w:space="0" w:color="auto"/>
              <w:left w:val="single" w:sz="4" w:space="0" w:color="auto"/>
            </w:tcBorders>
            <w:shd w:val="clear" w:color="auto" w:fill="auto"/>
            <w:vAlign w:val="bottom"/>
          </w:tcPr>
          <w:p w:rsidR="00F15961" w:rsidRDefault="008228AF">
            <w:pPr>
              <w:pStyle w:val="a7"/>
              <w:rPr>
                <w:sz w:val="24"/>
                <w:szCs w:val="24"/>
              </w:rPr>
            </w:pPr>
            <w:proofErr w:type="spellStart"/>
            <w:r>
              <w:rPr>
                <w:sz w:val="24"/>
                <w:szCs w:val="24"/>
              </w:rPr>
              <w:t>Болхов</w:t>
            </w:r>
            <w:proofErr w:type="spellEnd"/>
          </w:p>
        </w:tc>
        <w:tc>
          <w:tcPr>
            <w:tcW w:w="132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~12:45</w:t>
            </w:r>
          </w:p>
        </w:tc>
        <w:tc>
          <w:tcPr>
            <w:tcW w:w="1099"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20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~12:46</w:t>
            </w:r>
          </w:p>
        </w:tc>
        <w:tc>
          <w:tcPr>
            <w:tcW w:w="157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3 ч 15 мин</w:t>
            </w:r>
          </w:p>
        </w:tc>
      </w:tr>
      <w:tr w:rsidR="00F15961">
        <w:tblPrEx>
          <w:tblCellMar>
            <w:top w:w="0" w:type="dxa"/>
            <w:bottom w:w="0" w:type="dxa"/>
          </w:tblCellMar>
        </w:tblPrEx>
        <w:trPr>
          <w:trHeight w:hRule="exact" w:val="302"/>
          <w:jc w:val="center"/>
        </w:trPr>
        <w:tc>
          <w:tcPr>
            <w:tcW w:w="4166" w:type="dxa"/>
            <w:tcBorders>
              <w:top w:val="single" w:sz="4" w:space="0" w:color="auto"/>
              <w:left w:val="single" w:sz="4" w:space="0" w:color="auto"/>
            </w:tcBorders>
            <w:shd w:val="clear" w:color="auto" w:fill="auto"/>
            <w:vAlign w:val="bottom"/>
          </w:tcPr>
          <w:p w:rsidR="00F15961" w:rsidRDefault="008228AF">
            <w:pPr>
              <w:pStyle w:val="a7"/>
              <w:rPr>
                <w:sz w:val="24"/>
                <w:szCs w:val="24"/>
              </w:rPr>
            </w:pPr>
            <w:r>
              <w:rPr>
                <w:sz w:val="24"/>
                <w:szCs w:val="24"/>
              </w:rPr>
              <w:t>Знаменское</w:t>
            </w:r>
          </w:p>
        </w:tc>
        <w:tc>
          <w:tcPr>
            <w:tcW w:w="132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~13:04</w:t>
            </w:r>
          </w:p>
        </w:tc>
        <w:tc>
          <w:tcPr>
            <w:tcW w:w="1099"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 мин</w:t>
            </w:r>
          </w:p>
        </w:tc>
        <w:tc>
          <w:tcPr>
            <w:tcW w:w="1200"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sz w:val="24"/>
                <w:szCs w:val="24"/>
              </w:rPr>
              <w:t>~13:05</w:t>
            </w:r>
          </w:p>
        </w:tc>
        <w:tc>
          <w:tcPr>
            <w:tcW w:w="157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4"/>
                <w:szCs w:val="24"/>
              </w:rPr>
            </w:pPr>
            <w:r>
              <w:rPr>
                <w:sz w:val="24"/>
                <w:szCs w:val="24"/>
              </w:rPr>
              <w:t>3 ч 34 мин</w:t>
            </w:r>
          </w:p>
        </w:tc>
      </w:tr>
      <w:tr w:rsidR="00F15961">
        <w:tblPrEx>
          <w:tblCellMar>
            <w:top w:w="0" w:type="dxa"/>
            <w:bottom w:w="0" w:type="dxa"/>
          </w:tblCellMar>
        </w:tblPrEx>
        <w:trPr>
          <w:trHeight w:hRule="exact" w:val="307"/>
          <w:jc w:val="center"/>
        </w:trPr>
        <w:tc>
          <w:tcPr>
            <w:tcW w:w="4166"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4"/>
                <w:szCs w:val="24"/>
              </w:rPr>
            </w:pPr>
            <w:r>
              <w:rPr>
                <w:sz w:val="24"/>
                <w:szCs w:val="24"/>
              </w:rPr>
              <w:t>Хотынец</w:t>
            </w:r>
          </w:p>
        </w:tc>
        <w:tc>
          <w:tcPr>
            <w:tcW w:w="132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~13:20</w:t>
            </w:r>
          </w:p>
        </w:tc>
        <w:tc>
          <w:tcPr>
            <w:tcW w:w="1099"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1 мин</w:t>
            </w:r>
          </w:p>
        </w:tc>
        <w:tc>
          <w:tcPr>
            <w:tcW w:w="120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4"/>
                <w:szCs w:val="24"/>
              </w:rPr>
            </w:pPr>
            <w:r>
              <w:rPr>
                <w:sz w:val="24"/>
                <w:szCs w:val="24"/>
              </w:rPr>
              <w:t>~13:21</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4"/>
                <w:szCs w:val="24"/>
              </w:rPr>
            </w:pPr>
            <w:r>
              <w:rPr>
                <w:sz w:val="24"/>
                <w:szCs w:val="24"/>
              </w:rPr>
              <w:t>3 ч 50 мин</w:t>
            </w:r>
          </w:p>
        </w:tc>
      </w:tr>
    </w:tbl>
    <w:p w:rsidR="00F15961" w:rsidRDefault="008228AF">
      <w:pPr>
        <w:spacing w:line="1" w:lineRule="exact"/>
      </w:pPr>
      <w:r>
        <w:br w:type="page"/>
      </w:r>
    </w:p>
    <w:p w:rsidR="00F15961" w:rsidRDefault="008228AF">
      <w:pPr>
        <w:jc w:val="center"/>
        <w:rPr>
          <w:sz w:val="2"/>
          <w:szCs w:val="2"/>
        </w:rPr>
      </w:pPr>
      <w:r>
        <w:rPr>
          <w:noProof/>
          <w:lang w:bidi="ar-SA"/>
        </w:rPr>
        <w:lastRenderedPageBreak/>
        <w:drawing>
          <wp:inline distT="0" distB="0" distL="0" distR="0">
            <wp:extent cx="5943600" cy="326771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stretch/>
                  </pic:blipFill>
                  <pic:spPr>
                    <a:xfrm>
                      <a:off x="0" y="0"/>
                      <a:ext cx="5943600" cy="3267710"/>
                    </a:xfrm>
                    <a:prstGeom prst="rect">
                      <a:avLst/>
                    </a:prstGeom>
                  </pic:spPr>
                </pic:pic>
              </a:graphicData>
            </a:graphic>
          </wp:inline>
        </w:drawing>
      </w:r>
    </w:p>
    <w:p w:rsidR="00F15961" w:rsidRDefault="008228AF">
      <w:pPr>
        <w:pStyle w:val="ab"/>
        <w:jc w:val="center"/>
      </w:pPr>
      <w:r>
        <w:t>Рисунок 16 - Схема маршрута Орёл — Хотынец</w:t>
      </w:r>
    </w:p>
    <w:p w:rsidR="00F15961" w:rsidRDefault="008228AF">
      <w:pPr>
        <w:pStyle w:val="ab"/>
        <w:jc w:val="both"/>
      </w:pPr>
      <w:bookmarkStart w:id="32" w:name="bookmark43"/>
      <w:r>
        <w:rPr>
          <w:b w:val="0"/>
          <w:bCs w:val="0"/>
        </w:rPr>
        <w:t>Движение по маршруту осуществляется периодически перевозчиком ООО "СНЕЖАНА". Время отправления из автовокзала в 12:00 и 17:00. Общее время в пути составляет 2 часа.</w:t>
      </w:r>
      <w:bookmarkEnd w:id="32"/>
    </w:p>
    <w:p w:rsidR="00F15961" w:rsidRDefault="00F15961">
      <w:pPr>
        <w:spacing w:after="339" w:line="1" w:lineRule="exact"/>
      </w:pPr>
    </w:p>
    <w:p w:rsidR="00F15961" w:rsidRDefault="008228AF">
      <w:pPr>
        <w:pStyle w:val="24"/>
        <w:keepNext/>
        <w:keepLines/>
        <w:numPr>
          <w:ilvl w:val="1"/>
          <w:numId w:val="23"/>
        </w:numPr>
        <w:tabs>
          <w:tab w:val="left" w:pos="2144"/>
        </w:tabs>
        <w:spacing w:after="240" w:line="360" w:lineRule="auto"/>
        <w:ind w:left="1160"/>
        <w:jc w:val="both"/>
      </w:pPr>
      <w:bookmarkStart w:id="33" w:name="bookmark44"/>
      <w:r>
        <w:t>Анализ состояния БДД, результаты исследования причин и условий возникновения ДТП</w:t>
      </w:r>
      <w:bookmarkEnd w:id="33"/>
    </w:p>
    <w:p w:rsidR="00F15961" w:rsidRDefault="008228AF">
      <w:pPr>
        <w:pStyle w:val="1"/>
        <w:ind w:firstLine="720"/>
        <w:jc w:val="both"/>
      </w:pPr>
      <w:r>
        <w:t>Основная доля ДТП и пострадавших в них людей приходится на автомобильный транспорт. Аварийность в населенных пунктах и на дорогах является одной из серьезнейших социально-экономических проблем.</w:t>
      </w:r>
    </w:p>
    <w:p w:rsidR="00F15961" w:rsidRDefault="008228AF">
      <w:pPr>
        <w:pStyle w:val="1"/>
        <w:ind w:firstLine="720"/>
        <w:jc w:val="both"/>
      </w:pPr>
      <w:r>
        <w:t>К основным факторам, определяющим причины аварийности, следует отнести:</w:t>
      </w:r>
    </w:p>
    <w:p w:rsidR="00F15961" w:rsidRDefault="008228AF">
      <w:pPr>
        <w:pStyle w:val="1"/>
        <w:numPr>
          <w:ilvl w:val="0"/>
          <w:numId w:val="24"/>
        </w:numPr>
        <w:tabs>
          <w:tab w:val="left" w:pos="1411"/>
        </w:tabs>
        <w:spacing w:line="374" w:lineRule="auto"/>
        <w:ind w:firstLine="720"/>
        <w:jc w:val="both"/>
      </w:pPr>
      <w:r>
        <w:t>пренебрежение требованиями безопасности дорожного движения со стороны участников движения;</w:t>
      </w:r>
    </w:p>
    <w:p w:rsidR="00F15961" w:rsidRDefault="008228AF">
      <w:pPr>
        <w:pStyle w:val="1"/>
        <w:numPr>
          <w:ilvl w:val="0"/>
          <w:numId w:val="24"/>
        </w:numPr>
        <w:tabs>
          <w:tab w:val="left" w:pos="1411"/>
        </w:tabs>
        <w:spacing w:line="374" w:lineRule="auto"/>
        <w:ind w:firstLine="720"/>
        <w:jc w:val="both"/>
      </w:pPr>
      <w:r>
        <w:t>несовершенство технических средств организации дорожного движения.</w:t>
      </w:r>
    </w:p>
    <w:p w:rsidR="00F15961" w:rsidRDefault="008228AF">
      <w:pPr>
        <w:pStyle w:val="1"/>
        <w:ind w:firstLine="720"/>
        <w:jc w:val="both"/>
      </w:pPr>
      <w:r>
        <w:t xml:space="preserve">Основными виновниками ДТП являются водители индивидуальных транспортных средств, нарушающие правила дорожного движения. Именно эта категория участников движения сегодня определяет, и в будущем будет </w:t>
      </w:r>
      <w:r>
        <w:lastRenderedPageBreak/>
        <w:t>определять порядок на дорогах, и именно они, в большинстве случаев, являются виновниками ДТП, совершенных по причине нарушения правил дорожного движения.</w:t>
      </w:r>
    </w:p>
    <w:p w:rsidR="00F15961" w:rsidRDefault="008228AF">
      <w:pPr>
        <w:pStyle w:val="1"/>
        <w:ind w:firstLine="720"/>
        <w:jc w:val="both"/>
      </w:pPr>
      <w:r>
        <w:t>Обеспечение безопасности дорожного движения на улицах Хотынецкого района, предупреждение ДТП и снижение тяжести их последствий является на сегодня одной из актуальных задач.</w:t>
      </w:r>
    </w:p>
    <w:p w:rsidR="00F15961" w:rsidRDefault="008228AF">
      <w:pPr>
        <w:pStyle w:val="1"/>
        <w:ind w:firstLine="720"/>
        <w:jc w:val="both"/>
      </w:pPr>
      <w:r>
        <w:t>Данные за последние 5 лет по статистике ДТП на территории Хотынецкого района представлены ниже.</w:t>
      </w:r>
    </w:p>
    <w:p w:rsidR="00F15961" w:rsidRDefault="008228AF">
      <w:pPr>
        <w:pStyle w:val="a9"/>
        <w:spacing w:line="240" w:lineRule="auto"/>
        <w:ind w:left="1373"/>
      </w:pPr>
      <w:r>
        <w:t>Таблица 17 - Статистика ДТП в период с 2018 по 2022 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1555"/>
        <w:gridCol w:w="1555"/>
        <w:gridCol w:w="1555"/>
        <w:gridCol w:w="1555"/>
        <w:gridCol w:w="1565"/>
      </w:tblGrid>
      <w:tr w:rsidR="00F15961">
        <w:tblPrEx>
          <w:tblCellMar>
            <w:top w:w="0" w:type="dxa"/>
            <w:bottom w:w="0" w:type="dxa"/>
          </w:tblCellMar>
        </w:tblPrEx>
        <w:trPr>
          <w:trHeight w:hRule="exact" w:val="773"/>
          <w:jc w:val="center"/>
        </w:trPr>
        <w:tc>
          <w:tcPr>
            <w:tcW w:w="1574"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 xml:space="preserve">Наименован </w:t>
            </w:r>
            <w:proofErr w:type="spellStart"/>
            <w:r>
              <w:rPr>
                <w:b/>
                <w:bCs/>
                <w:sz w:val="22"/>
                <w:szCs w:val="22"/>
              </w:rPr>
              <w:t>ие</w:t>
            </w:r>
            <w:proofErr w:type="spellEnd"/>
            <w:r>
              <w:rPr>
                <w:b/>
                <w:bCs/>
                <w:sz w:val="22"/>
                <w:szCs w:val="22"/>
              </w:rPr>
              <w:t xml:space="preserve"> показателя</w:t>
            </w:r>
          </w:p>
        </w:tc>
        <w:tc>
          <w:tcPr>
            <w:tcW w:w="155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2018</w:t>
            </w:r>
          </w:p>
        </w:tc>
        <w:tc>
          <w:tcPr>
            <w:tcW w:w="155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2019</w:t>
            </w:r>
          </w:p>
        </w:tc>
        <w:tc>
          <w:tcPr>
            <w:tcW w:w="155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2020</w:t>
            </w:r>
          </w:p>
        </w:tc>
        <w:tc>
          <w:tcPr>
            <w:tcW w:w="1555"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2021</w:t>
            </w:r>
          </w:p>
        </w:tc>
        <w:tc>
          <w:tcPr>
            <w:tcW w:w="156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2"/>
                <w:szCs w:val="22"/>
              </w:rPr>
            </w:pPr>
            <w:r>
              <w:rPr>
                <w:b/>
                <w:bCs/>
                <w:sz w:val="22"/>
                <w:szCs w:val="22"/>
              </w:rPr>
              <w:t>2022</w:t>
            </w:r>
          </w:p>
        </w:tc>
      </w:tr>
      <w:tr w:rsidR="00F15961">
        <w:tblPrEx>
          <w:tblCellMar>
            <w:top w:w="0" w:type="dxa"/>
            <w:bottom w:w="0" w:type="dxa"/>
          </w:tblCellMar>
        </w:tblPrEx>
        <w:trPr>
          <w:trHeight w:hRule="exact" w:val="518"/>
          <w:jc w:val="center"/>
        </w:trPr>
        <w:tc>
          <w:tcPr>
            <w:tcW w:w="1574" w:type="dxa"/>
            <w:tcBorders>
              <w:top w:val="single" w:sz="4" w:space="0" w:color="auto"/>
              <w:left w:val="single" w:sz="4" w:space="0" w:color="auto"/>
            </w:tcBorders>
            <w:shd w:val="clear" w:color="auto" w:fill="auto"/>
            <w:vAlign w:val="bottom"/>
          </w:tcPr>
          <w:p w:rsidR="00F15961" w:rsidRDefault="008228AF">
            <w:pPr>
              <w:pStyle w:val="a7"/>
              <w:spacing w:after="40"/>
              <w:rPr>
                <w:sz w:val="22"/>
                <w:szCs w:val="22"/>
              </w:rPr>
            </w:pPr>
            <w:r>
              <w:rPr>
                <w:sz w:val="22"/>
                <w:szCs w:val="22"/>
              </w:rPr>
              <w:t>Количество</w:t>
            </w:r>
          </w:p>
          <w:p w:rsidR="00F15961" w:rsidRDefault="008228AF">
            <w:pPr>
              <w:pStyle w:val="a7"/>
              <w:rPr>
                <w:sz w:val="22"/>
                <w:szCs w:val="22"/>
              </w:rPr>
            </w:pPr>
            <w:r>
              <w:rPr>
                <w:sz w:val="22"/>
                <w:szCs w:val="22"/>
              </w:rPr>
              <w:t>ДТП</w:t>
            </w:r>
          </w:p>
        </w:tc>
        <w:tc>
          <w:tcPr>
            <w:tcW w:w="1555" w:type="dxa"/>
            <w:tcBorders>
              <w:top w:val="single" w:sz="4" w:space="0" w:color="auto"/>
              <w:left w:val="single" w:sz="4" w:space="0" w:color="auto"/>
            </w:tcBorders>
            <w:shd w:val="clear" w:color="auto" w:fill="auto"/>
          </w:tcPr>
          <w:p w:rsidR="00F15961" w:rsidRDefault="008228AF">
            <w:pPr>
              <w:pStyle w:val="a7"/>
              <w:jc w:val="center"/>
              <w:rPr>
                <w:sz w:val="22"/>
                <w:szCs w:val="22"/>
              </w:rPr>
            </w:pPr>
            <w:r>
              <w:rPr>
                <w:sz w:val="22"/>
                <w:szCs w:val="22"/>
              </w:rPr>
              <w:t>73</w:t>
            </w:r>
          </w:p>
        </w:tc>
        <w:tc>
          <w:tcPr>
            <w:tcW w:w="1555" w:type="dxa"/>
            <w:tcBorders>
              <w:top w:val="single" w:sz="4" w:space="0" w:color="auto"/>
              <w:left w:val="single" w:sz="4" w:space="0" w:color="auto"/>
            </w:tcBorders>
            <w:shd w:val="clear" w:color="auto" w:fill="auto"/>
          </w:tcPr>
          <w:p w:rsidR="00F15961" w:rsidRDefault="008228AF">
            <w:pPr>
              <w:pStyle w:val="a7"/>
              <w:jc w:val="center"/>
              <w:rPr>
                <w:sz w:val="22"/>
                <w:szCs w:val="22"/>
              </w:rPr>
            </w:pPr>
            <w:r>
              <w:rPr>
                <w:sz w:val="22"/>
                <w:szCs w:val="22"/>
              </w:rPr>
              <w:t>78</w:t>
            </w:r>
          </w:p>
        </w:tc>
        <w:tc>
          <w:tcPr>
            <w:tcW w:w="1555" w:type="dxa"/>
            <w:tcBorders>
              <w:top w:val="single" w:sz="4" w:space="0" w:color="auto"/>
              <w:left w:val="single" w:sz="4" w:space="0" w:color="auto"/>
            </w:tcBorders>
            <w:shd w:val="clear" w:color="auto" w:fill="auto"/>
          </w:tcPr>
          <w:p w:rsidR="00F15961" w:rsidRDefault="008228AF">
            <w:pPr>
              <w:pStyle w:val="a7"/>
              <w:jc w:val="center"/>
              <w:rPr>
                <w:sz w:val="22"/>
                <w:szCs w:val="22"/>
              </w:rPr>
            </w:pPr>
            <w:r>
              <w:rPr>
                <w:sz w:val="22"/>
                <w:szCs w:val="22"/>
              </w:rPr>
              <w:t>52</w:t>
            </w:r>
          </w:p>
        </w:tc>
        <w:tc>
          <w:tcPr>
            <w:tcW w:w="1555" w:type="dxa"/>
            <w:tcBorders>
              <w:top w:val="single" w:sz="4" w:space="0" w:color="auto"/>
              <w:left w:val="single" w:sz="4" w:space="0" w:color="auto"/>
            </w:tcBorders>
            <w:shd w:val="clear" w:color="auto" w:fill="auto"/>
          </w:tcPr>
          <w:p w:rsidR="00F15961" w:rsidRDefault="008228AF">
            <w:pPr>
              <w:pStyle w:val="a7"/>
              <w:jc w:val="center"/>
              <w:rPr>
                <w:sz w:val="22"/>
                <w:szCs w:val="22"/>
              </w:rPr>
            </w:pPr>
            <w:r>
              <w:rPr>
                <w:sz w:val="22"/>
                <w:szCs w:val="22"/>
              </w:rPr>
              <w:t>58</w:t>
            </w:r>
          </w:p>
        </w:tc>
        <w:tc>
          <w:tcPr>
            <w:tcW w:w="1565"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2"/>
                <w:szCs w:val="22"/>
              </w:rPr>
            </w:pPr>
            <w:r>
              <w:rPr>
                <w:sz w:val="22"/>
                <w:szCs w:val="22"/>
              </w:rPr>
              <w:t>53</w:t>
            </w:r>
          </w:p>
        </w:tc>
      </w:tr>
      <w:tr w:rsidR="00F15961">
        <w:tblPrEx>
          <w:tblCellMar>
            <w:top w:w="0" w:type="dxa"/>
            <w:bottom w:w="0" w:type="dxa"/>
          </w:tblCellMar>
        </w:tblPrEx>
        <w:trPr>
          <w:trHeight w:hRule="exact" w:val="264"/>
          <w:jc w:val="center"/>
        </w:trPr>
        <w:tc>
          <w:tcPr>
            <w:tcW w:w="1574"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Раненые</w:t>
            </w:r>
          </w:p>
        </w:tc>
        <w:tc>
          <w:tcPr>
            <w:tcW w:w="155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sz w:val="22"/>
                <w:szCs w:val="22"/>
              </w:rPr>
              <w:t>18</w:t>
            </w:r>
          </w:p>
        </w:tc>
        <w:tc>
          <w:tcPr>
            <w:tcW w:w="155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sz w:val="22"/>
                <w:szCs w:val="22"/>
              </w:rPr>
              <w:t>9</w:t>
            </w:r>
          </w:p>
        </w:tc>
        <w:tc>
          <w:tcPr>
            <w:tcW w:w="155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sz w:val="22"/>
                <w:szCs w:val="22"/>
              </w:rPr>
              <w:t>7</w:t>
            </w:r>
          </w:p>
        </w:tc>
        <w:tc>
          <w:tcPr>
            <w:tcW w:w="155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sz w:val="22"/>
                <w:szCs w:val="22"/>
              </w:rPr>
              <w:t>7</w:t>
            </w:r>
          </w:p>
        </w:tc>
        <w:tc>
          <w:tcPr>
            <w:tcW w:w="156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sz w:val="22"/>
                <w:szCs w:val="22"/>
              </w:rPr>
              <w:t>7</w:t>
            </w:r>
          </w:p>
        </w:tc>
      </w:tr>
      <w:tr w:rsidR="00F15961">
        <w:tblPrEx>
          <w:tblCellMar>
            <w:top w:w="0" w:type="dxa"/>
            <w:bottom w:w="0" w:type="dxa"/>
          </w:tblCellMar>
        </w:tblPrEx>
        <w:trPr>
          <w:trHeight w:hRule="exact" w:val="274"/>
          <w:jc w:val="center"/>
        </w:trPr>
        <w:tc>
          <w:tcPr>
            <w:tcW w:w="1574"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2"/>
                <w:szCs w:val="22"/>
              </w:rPr>
            </w:pPr>
            <w:r>
              <w:rPr>
                <w:sz w:val="22"/>
                <w:szCs w:val="22"/>
              </w:rPr>
              <w:t>Погибшие</w:t>
            </w:r>
          </w:p>
        </w:tc>
        <w:tc>
          <w:tcPr>
            <w:tcW w:w="155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2"/>
                <w:szCs w:val="22"/>
              </w:rPr>
            </w:pPr>
            <w:r>
              <w:rPr>
                <w:sz w:val="22"/>
                <w:szCs w:val="22"/>
              </w:rPr>
              <w:t>1</w:t>
            </w:r>
          </w:p>
        </w:tc>
        <w:tc>
          <w:tcPr>
            <w:tcW w:w="155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2"/>
                <w:szCs w:val="22"/>
              </w:rPr>
            </w:pPr>
            <w:r>
              <w:rPr>
                <w:sz w:val="22"/>
                <w:szCs w:val="22"/>
              </w:rPr>
              <w:t>2</w:t>
            </w:r>
          </w:p>
        </w:tc>
        <w:tc>
          <w:tcPr>
            <w:tcW w:w="155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2"/>
                <w:szCs w:val="22"/>
              </w:rPr>
            </w:pPr>
            <w:r>
              <w:rPr>
                <w:sz w:val="22"/>
                <w:szCs w:val="22"/>
              </w:rPr>
              <w:t>0</w:t>
            </w:r>
          </w:p>
        </w:tc>
        <w:tc>
          <w:tcPr>
            <w:tcW w:w="155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2"/>
                <w:szCs w:val="22"/>
              </w:rPr>
            </w:pPr>
            <w:r>
              <w:rPr>
                <w:sz w:val="22"/>
                <w:szCs w:val="22"/>
              </w:rPr>
              <w:t>3</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2"/>
                <w:szCs w:val="22"/>
              </w:rPr>
            </w:pPr>
            <w:r>
              <w:rPr>
                <w:sz w:val="22"/>
                <w:szCs w:val="22"/>
              </w:rPr>
              <w:t>0</w:t>
            </w:r>
          </w:p>
        </w:tc>
      </w:tr>
    </w:tbl>
    <w:p w:rsidR="00F15961" w:rsidRDefault="00F15961">
      <w:pPr>
        <w:spacing w:after="559" w:line="1" w:lineRule="exact"/>
      </w:pPr>
    </w:p>
    <w:p w:rsidR="00F15961" w:rsidRDefault="00F15961">
      <w:pPr>
        <w:spacing w:line="1" w:lineRule="exact"/>
      </w:pPr>
    </w:p>
    <w:p w:rsidR="00F15961" w:rsidRDefault="008228AF">
      <w:pPr>
        <w:jc w:val="center"/>
        <w:rPr>
          <w:sz w:val="2"/>
          <w:szCs w:val="2"/>
        </w:rPr>
      </w:pPr>
      <w:r>
        <w:rPr>
          <w:noProof/>
          <w:lang w:bidi="ar-SA"/>
        </w:rPr>
        <w:drawing>
          <wp:inline distT="0" distB="0" distL="0" distR="0">
            <wp:extent cx="4096385" cy="224345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4"/>
                    <a:stretch/>
                  </pic:blipFill>
                  <pic:spPr>
                    <a:xfrm>
                      <a:off x="0" y="0"/>
                      <a:ext cx="4096385" cy="2243455"/>
                    </a:xfrm>
                    <a:prstGeom prst="rect">
                      <a:avLst/>
                    </a:prstGeom>
                  </pic:spPr>
                </pic:pic>
              </a:graphicData>
            </a:graphic>
          </wp:inline>
        </w:drawing>
      </w:r>
    </w:p>
    <w:p w:rsidR="00F15961" w:rsidRDefault="008228AF">
      <w:pPr>
        <w:pStyle w:val="ab"/>
        <w:spacing w:line="240" w:lineRule="auto"/>
        <w:jc w:val="center"/>
        <w:rPr>
          <w:sz w:val="18"/>
          <w:szCs w:val="18"/>
        </w:rPr>
      </w:pPr>
      <w:r>
        <w:rPr>
          <w:rFonts w:ascii="Arial" w:eastAsia="Arial" w:hAnsi="Arial" w:cs="Arial"/>
          <w:b w:val="0"/>
          <w:bCs w:val="0"/>
          <w:color w:val="4E81BE"/>
          <w:sz w:val="16"/>
          <w:szCs w:val="16"/>
        </w:rPr>
        <w:t>■</w:t>
      </w:r>
      <w:r>
        <w:rPr>
          <w:rFonts w:ascii="Calibri" w:eastAsia="Calibri" w:hAnsi="Calibri" w:cs="Calibri"/>
          <w:b w:val="0"/>
          <w:bCs w:val="0"/>
          <w:color w:val="4E81BE"/>
          <w:sz w:val="18"/>
          <w:szCs w:val="18"/>
        </w:rPr>
        <w:t xml:space="preserve"> </w:t>
      </w:r>
      <w:r>
        <w:rPr>
          <w:rFonts w:ascii="Calibri" w:eastAsia="Calibri" w:hAnsi="Calibri" w:cs="Calibri"/>
          <w:b w:val="0"/>
          <w:bCs w:val="0"/>
          <w:color w:val="595959"/>
          <w:sz w:val="18"/>
          <w:szCs w:val="18"/>
        </w:rPr>
        <w:t xml:space="preserve">Количество ДТП </w:t>
      </w:r>
      <w:r>
        <w:rPr>
          <w:rFonts w:ascii="Arial" w:eastAsia="Arial" w:hAnsi="Arial" w:cs="Arial"/>
          <w:b w:val="0"/>
          <w:bCs w:val="0"/>
          <w:color w:val="ED7E2F"/>
          <w:sz w:val="16"/>
          <w:szCs w:val="16"/>
        </w:rPr>
        <w:t>■</w:t>
      </w:r>
      <w:r>
        <w:rPr>
          <w:rFonts w:ascii="Calibri" w:eastAsia="Calibri" w:hAnsi="Calibri" w:cs="Calibri"/>
          <w:b w:val="0"/>
          <w:bCs w:val="0"/>
          <w:color w:val="595959"/>
          <w:sz w:val="18"/>
          <w:szCs w:val="18"/>
        </w:rPr>
        <w:t xml:space="preserve">Раненые </w:t>
      </w:r>
      <w:r>
        <w:rPr>
          <w:rFonts w:ascii="Arial" w:eastAsia="Arial" w:hAnsi="Arial" w:cs="Arial"/>
          <w:b w:val="0"/>
          <w:bCs w:val="0"/>
          <w:color w:val="A6A6A6"/>
          <w:sz w:val="16"/>
          <w:szCs w:val="16"/>
        </w:rPr>
        <w:t>■</w:t>
      </w:r>
      <w:r>
        <w:rPr>
          <w:rFonts w:ascii="Calibri" w:eastAsia="Calibri" w:hAnsi="Calibri" w:cs="Calibri"/>
          <w:b w:val="0"/>
          <w:bCs w:val="0"/>
          <w:color w:val="A6A6A6"/>
          <w:sz w:val="18"/>
          <w:szCs w:val="18"/>
        </w:rPr>
        <w:t xml:space="preserve"> </w:t>
      </w:r>
      <w:r>
        <w:rPr>
          <w:rFonts w:ascii="Calibri" w:eastAsia="Calibri" w:hAnsi="Calibri" w:cs="Calibri"/>
          <w:b w:val="0"/>
          <w:bCs w:val="0"/>
          <w:color w:val="595959"/>
          <w:sz w:val="18"/>
          <w:szCs w:val="18"/>
        </w:rPr>
        <w:t>Погибшие</w:t>
      </w:r>
    </w:p>
    <w:p w:rsidR="00F15961" w:rsidRDefault="00F15961">
      <w:pPr>
        <w:spacing w:after="299" w:line="1" w:lineRule="exact"/>
      </w:pPr>
    </w:p>
    <w:p w:rsidR="00F15961" w:rsidRDefault="008228AF">
      <w:pPr>
        <w:pStyle w:val="22"/>
        <w:spacing w:after="0" w:line="360" w:lineRule="auto"/>
        <w:ind w:firstLine="0"/>
        <w:jc w:val="center"/>
        <w:rPr>
          <w:sz w:val="24"/>
          <w:szCs w:val="24"/>
        </w:rPr>
      </w:pPr>
      <w:r>
        <w:rPr>
          <w:b/>
          <w:bCs/>
          <w:smallCaps w:val="0"/>
          <w:sz w:val="24"/>
          <w:szCs w:val="24"/>
        </w:rPr>
        <w:t>Рисунок 17 - Статистика ДТП на территории Хотынецкого района за</w:t>
      </w:r>
      <w:r>
        <w:rPr>
          <w:b/>
          <w:bCs/>
          <w:smallCaps w:val="0"/>
          <w:sz w:val="24"/>
          <w:szCs w:val="24"/>
        </w:rPr>
        <w:br/>
        <w:t>последние 5 лет</w:t>
      </w:r>
    </w:p>
    <w:p w:rsidR="00F15961" w:rsidRDefault="008228AF">
      <w:pPr>
        <w:pStyle w:val="1"/>
        <w:ind w:firstLine="720"/>
        <w:jc w:val="both"/>
      </w:pPr>
      <w:r>
        <w:t xml:space="preserve">Как видно из представленной выше статистики за последние годы количество ДТП снизилось, в сравнении с 2018-2019 гг., также уменьшилось количество раненых. Однако при меньшем количестве ДТП в 2021 году наблюдается большее количество погибших в результате ДТП. Тенденция снижения количества ДТП связана с установлением новых штрафных санкций в отношении нарушителей ПДД РФ, а также улучшением состояния качества </w:t>
      </w:r>
      <w:r>
        <w:lastRenderedPageBreak/>
        <w:t>дорожного полотна УДС.</w:t>
      </w:r>
    </w:p>
    <w:p w:rsidR="00F15961" w:rsidRDefault="008228AF">
      <w:pPr>
        <w:pStyle w:val="1"/>
        <w:ind w:firstLine="720"/>
        <w:jc w:val="both"/>
      </w:pPr>
      <w:r>
        <w:t>Основным видом ДТП в Хотынецком районе является «не соблюдение дистанции между транспортными средствами» и «не соблюдение бокового интервала».</w:t>
      </w:r>
    </w:p>
    <w:p w:rsidR="00F15961" w:rsidRDefault="008228AF">
      <w:pPr>
        <w:pStyle w:val="1"/>
        <w:ind w:firstLine="720"/>
        <w:jc w:val="both"/>
      </w:pPr>
      <w:r>
        <w:t>Основными причинами и условиями возникновения ДТП являются:</w:t>
      </w:r>
    </w:p>
    <w:p w:rsidR="00F15961" w:rsidRDefault="008228AF">
      <w:pPr>
        <w:pStyle w:val="1"/>
        <w:ind w:left="1100" w:firstLine="0"/>
        <w:jc w:val="both"/>
      </w:pPr>
      <w:r>
        <w:rPr>
          <w:rFonts w:ascii="Courier New" w:eastAsia="Courier New" w:hAnsi="Courier New" w:cs="Courier New"/>
          <w:lang w:val="en-US" w:eastAsia="en-US" w:bidi="en-US"/>
        </w:rPr>
        <w:t>o</w:t>
      </w:r>
      <w:r w:rsidRPr="008228AF">
        <w:rPr>
          <w:rFonts w:ascii="Courier New" w:eastAsia="Courier New" w:hAnsi="Courier New" w:cs="Courier New"/>
          <w:lang w:eastAsia="en-US" w:bidi="en-US"/>
        </w:rPr>
        <w:t xml:space="preserve"> </w:t>
      </w:r>
      <w:r>
        <w:t>Превышение скорости.</w:t>
      </w:r>
    </w:p>
    <w:p w:rsidR="00F15961" w:rsidRDefault="008228AF">
      <w:pPr>
        <w:pStyle w:val="1"/>
        <w:ind w:left="1100" w:firstLine="0"/>
        <w:jc w:val="both"/>
      </w:pPr>
      <w:r>
        <w:rPr>
          <w:rFonts w:ascii="Courier New" w:eastAsia="Courier New" w:hAnsi="Courier New" w:cs="Courier New"/>
          <w:lang w:val="en-US" w:eastAsia="en-US" w:bidi="en-US"/>
        </w:rPr>
        <w:t>o</w:t>
      </w:r>
      <w:r w:rsidRPr="008228AF">
        <w:rPr>
          <w:rFonts w:ascii="Courier New" w:eastAsia="Courier New" w:hAnsi="Courier New" w:cs="Courier New"/>
          <w:lang w:eastAsia="en-US" w:bidi="en-US"/>
        </w:rPr>
        <w:t xml:space="preserve"> </w:t>
      </w:r>
      <w:r>
        <w:t>Не предоставление преимущества движения ТС.</w:t>
      </w:r>
    </w:p>
    <w:p w:rsidR="00F15961" w:rsidRDefault="008228AF">
      <w:pPr>
        <w:pStyle w:val="1"/>
        <w:ind w:firstLine="720"/>
        <w:jc w:val="both"/>
      </w:pPr>
      <w:r>
        <w:t>Основные места концентрации ДТП за 2022 год представлены в таблице.</w:t>
      </w:r>
    </w:p>
    <w:p w:rsidR="00F15961" w:rsidRDefault="008228AF">
      <w:pPr>
        <w:pStyle w:val="a9"/>
        <w:spacing w:line="240" w:lineRule="auto"/>
        <w:ind w:left="1147"/>
      </w:pPr>
      <w:r>
        <w:t>Таблица 18 - Основные места концентрации ДТП за 2022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0"/>
        <w:gridCol w:w="3677"/>
        <w:gridCol w:w="2458"/>
        <w:gridCol w:w="2386"/>
      </w:tblGrid>
      <w:tr w:rsidR="00F15961">
        <w:tblPrEx>
          <w:tblCellMar>
            <w:top w:w="0" w:type="dxa"/>
            <w:bottom w:w="0" w:type="dxa"/>
          </w:tblCellMar>
        </w:tblPrEx>
        <w:trPr>
          <w:trHeight w:hRule="exact" w:val="245"/>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140"/>
              <w:rPr>
                <w:sz w:val="20"/>
                <w:szCs w:val="20"/>
              </w:rPr>
            </w:pPr>
            <w:r>
              <w:rPr>
                <w:b/>
                <w:bCs/>
                <w:sz w:val="20"/>
                <w:szCs w:val="20"/>
              </w:rPr>
              <w:t>№ п/п</w:t>
            </w:r>
          </w:p>
        </w:tc>
        <w:tc>
          <w:tcPr>
            <w:tcW w:w="3677"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Дорога, адрес ДТП</w:t>
            </w:r>
          </w:p>
        </w:tc>
        <w:tc>
          <w:tcPr>
            <w:tcW w:w="245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Вид ДТП</w:t>
            </w:r>
          </w:p>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540"/>
              <w:rPr>
                <w:sz w:val="20"/>
                <w:szCs w:val="20"/>
              </w:rPr>
            </w:pPr>
            <w:r>
              <w:rPr>
                <w:b/>
                <w:bCs/>
                <w:sz w:val="20"/>
                <w:szCs w:val="20"/>
              </w:rPr>
              <w:t>Причина ДТП</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1</w:t>
            </w:r>
          </w:p>
        </w:tc>
        <w:tc>
          <w:tcPr>
            <w:tcW w:w="3677" w:type="dxa"/>
            <w:tcBorders>
              <w:top w:val="single" w:sz="4" w:space="0" w:color="auto"/>
              <w:left w:val="single" w:sz="4" w:space="0" w:color="auto"/>
            </w:tcBorders>
            <w:shd w:val="clear" w:color="auto" w:fill="auto"/>
            <w:vAlign w:val="bottom"/>
          </w:tcPr>
          <w:p w:rsidR="00F15961" w:rsidRDefault="008228AF">
            <w:pPr>
              <w:pStyle w:val="a7"/>
              <w:spacing w:line="271" w:lineRule="auto"/>
              <w:rPr>
                <w:sz w:val="20"/>
                <w:szCs w:val="20"/>
              </w:rPr>
            </w:pPr>
            <w:r>
              <w:rPr>
                <w:sz w:val="20"/>
                <w:szCs w:val="20"/>
              </w:rPr>
              <w:t xml:space="preserve">Хотынец, ул. им. Сергея </w:t>
            </w:r>
            <w:proofErr w:type="spellStart"/>
            <w:r>
              <w:rPr>
                <w:sz w:val="20"/>
                <w:szCs w:val="20"/>
              </w:rPr>
              <w:t>Поматилова</w:t>
            </w:r>
            <w:proofErr w:type="spellEnd"/>
            <w:r>
              <w:rPr>
                <w:sz w:val="20"/>
                <w:szCs w:val="20"/>
              </w:rPr>
              <w:t>, д.18</w:t>
            </w:r>
          </w:p>
        </w:tc>
        <w:tc>
          <w:tcPr>
            <w:tcW w:w="24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Наезд на велосипедиста</w:t>
            </w:r>
          </w:p>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интервала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2</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xml:space="preserve">- Орел- Витебск 69 км.300м. с. </w:t>
            </w:r>
            <w:proofErr w:type="spellStart"/>
            <w:r>
              <w:rPr>
                <w:sz w:val="20"/>
                <w:szCs w:val="20"/>
              </w:rPr>
              <w:t>Богородицкое</w:t>
            </w:r>
            <w:proofErr w:type="spellEnd"/>
          </w:p>
        </w:tc>
        <w:tc>
          <w:tcPr>
            <w:tcW w:w="24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Наезд на пешехода</w:t>
            </w:r>
          </w:p>
        </w:tc>
        <w:tc>
          <w:tcPr>
            <w:tcW w:w="2386"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П.10.1 ПДД РФ</w:t>
            </w:r>
          </w:p>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3</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п. Хотынец -3 ДТП</w:t>
            </w:r>
          </w:p>
        </w:tc>
        <w:tc>
          <w:tcPr>
            <w:tcW w:w="245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Наезд на стоящее ТС</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Водитель не убедился в безопасности маневра</w:t>
            </w:r>
          </w:p>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4</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 </w:t>
            </w:r>
            <w:proofErr w:type="spellStart"/>
            <w:r>
              <w:rPr>
                <w:sz w:val="20"/>
                <w:szCs w:val="20"/>
              </w:rPr>
              <w:t>Льггов</w:t>
            </w:r>
            <w:proofErr w:type="spellEnd"/>
          </w:p>
        </w:tc>
        <w:tc>
          <w:tcPr>
            <w:tcW w:w="2458" w:type="dxa"/>
            <w:vMerge/>
            <w:tcBorders>
              <w:left w:val="single" w:sz="4" w:space="0" w:color="auto"/>
            </w:tcBorders>
            <w:shd w:val="clear" w:color="auto" w:fill="auto"/>
            <w:vAlign w:val="center"/>
          </w:tcPr>
          <w:p w:rsidR="00F15961" w:rsidRDefault="00F15961"/>
        </w:tc>
        <w:tc>
          <w:tcPr>
            <w:tcW w:w="2386"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5</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д. </w:t>
            </w:r>
            <w:proofErr w:type="spellStart"/>
            <w:r>
              <w:rPr>
                <w:sz w:val="20"/>
                <w:szCs w:val="20"/>
              </w:rPr>
              <w:t>Алехино</w:t>
            </w:r>
            <w:proofErr w:type="spellEnd"/>
          </w:p>
        </w:tc>
        <w:tc>
          <w:tcPr>
            <w:tcW w:w="2458" w:type="dxa"/>
            <w:vMerge/>
            <w:tcBorders>
              <w:left w:val="single" w:sz="4" w:space="0" w:color="auto"/>
            </w:tcBorders>
            <w:shd w:val="clear" w:color="auto" w:fill="auto"/>
            <w:vAlign w:val="center"/>
          </w:tcPr>
          <w:p w:rsidR="00F15961" w:rsidRDefault="00F15961"/>
        </w:tc>
        <w:tc>
          <w:tcPr>
            <w:tcW w:w="2386"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6</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а/д Орел- Брянск- Смоленск 50 км 100 м.</w:t>
            </w:r>
          </w:p>
        </w:tc>
        <w:tc>
          <w:tcPr>
            <w:tcW w:w="245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Опрокидывание</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0"/>
                <w:szCs w:val="20"/>
              </w:rPr>
            </w:pPr>
            <w:r>
              <w:rPr>
                <w:sz w:val="20"/>
                <w:szCs w:val="20"/>
              </w:rPr>
              <w:t>П.10.1 ПДД РФ</w:t>
            </w:r>
          </w:p>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7</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д. Студенка</w:t>
            </w:r>
          </w:p>
        </w:tc>
        <w:tc>
          <w:tcPr>
            <w:tcW w:w="2458" w:type="dxa"/>
            <w:vMerge/>
            <w:tcBorders>
              <w:left w:val="single" w:sz="4" w:space="0" w:color="auto"/>
            </w:tcBorders>
            <w:shd w:val="clear" w:color="auto" w:fill="auto"/>
            <w:vAlign w:val="center"/>
          </w:tcPr>
          <w:p w:rsidR="00F15961" w:rsidRDefault="00F15961"/>
        </w:tc>
        <w:tc>
          <w:tcPr>
            <w:tcW w:w="2386"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466"/>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8</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xml:space="preserve">- Орел- Витебск- Льгов- </w:t>
            </w:r>
            <w:proofErr w:type="spellStart"/>
            <w:r>
              <w:rPr>
                <w:sz w:val="20"/>
                <w:szCs w:val="20"/>
              </w:rPr>
              <w:t>Жудерский</w:t>
            </w:r>
            <w:proofErr w:type="spellEnd"/>
            <w:r>
              <w:rPr>
                <w:sz w:val="20"/>
                <w:szCs w:val="20"/>
              </w:rPr>
              <w:t>- Хотынец 40 км 700 м.</w:t>
            </w:r>
          </w:p>
        </w:tc>
        <w:tc>
          <w:tcPr>
            <w:tcW w:w="2458" w:type="dxa"/>
            <w:vMerge/>
            <w:tcBorders>
              <w:left w:val="single" w:sz="4" w:space="0" w:color="auto"/>
            </w:tcBorders>
            <w:shd w:val="clear" w:color="auto" w:fill="auto"/>
            <w:vAlign w:val="center"/>
          </w:tcPr>
          <w:p w:rsidR="00F15961" w:rsidRDefault="00F15961"/>
        </w:tc>
        <w:tc>
          <w:tcPr>
            <w:tcW w:w="2386"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360"/>
              <w:rPr>
                <w:sz w:val="20"/>
                <w:szCs w:val="20"/>
              </w:rPr>
            </w:pPr>
            <w:r>
              <w:rPr>
                <w:sz w:val="20"/>
                <w:szCs w:val="20"/>
              </w:rPr>
              <w:t>9</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Орел- Витебск 63 км 500 м.</w:t>
            </w:r>
          </w:p>
        </w:tc>
        <w:tc>
          <w:tcPr>
            <w:tcW w:w="2458" w:type="dxa"/>
            <w:vMerge/>
            <w:tcBorders>
              <w:left w:val="single" w:sz="4" w:space="0" w:color="auto"/>
            </w:tcBorders>
            <w:shd w:val="clear" w:color="auto" w:fill="auto"/>
            <w:vAlign w:val="center"/>
          </w:tcPr>
          <w:p w:rsidR="00F15961" w:rsidRDefault="00F15961"/>
        </w:tc>
        <w:tc>
          <w:tcPr>
            <w:tcW w:w="2386"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10</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48 км.800 м.</w:t>
            </w:r>
          </w:p>
        </w:tc>
        <w:tc>
          <w:tcPr>
            <w:tcW w:w="245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Столкновение</w:t>
            </w:r>
          </w:p>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11</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43 км. 120 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дистанции</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12</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47 км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дистанции</w:t>
            </w:r>
          </w:p>
        </w:tc>
      </w:tr>
      <w:tr w:rsidR="00F15961">
        <w:tblPrEx>
          <w:tblCellMar>
            <w:top w:w="0" w:type="dxa"/>
            <w:bottom w:w="0" w:type="dxa"/>
          </w:tblCellMar>
        </w:tblPrEx>
        <w:trPr>
          <w:trHeight w:hRule="exact" w:val="701"/>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13</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Хотынец ул. Пушкина, д.42</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очередности проезда перекрестка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14</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Хотынец- территория АЗС</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15</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54 км 690 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дистанции</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16</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xml:space="preserve">- Орел- Витебск- Льгов- </w:t>
            </w:r>
            <w:proofErr w:type="spellStart"/>
            <w:r>
              <w:rPr>
                <w:sz w:val="20"/>
                <w:szCs w:val="20"/>
              </w:rPr>
              <w:t>Жудерский</w:t>
            </w:r>
            <w:proofErr w:type="spellEnd"/>
            <w:r>
              <w:rPr>
                <w:sz w:val="20"/>
                <w:szCs w:val="20"/>
              </w:rPr>
              <w:t>- Хотынец 8 км 260 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17</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Орел- Витебск 64 км 800 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18</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53 км.950 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очередности проезда</w:t>
            </w:r>
          </w:p>
        </w:tc>
      </w:tr>
      <w:tr w:rsidR="00F15961">
        <w:tblPrEx>
          <w:tblCellMar>
            <w:top w:w="0" w:type="dxa"/>
            <w:bottom w:w="0" w:type="dxa"/>
          </w:tblCellMar>
        </w:tblPrEx>
        <w:trPr>
          <w:trHeight w:hRule="exact" w:val="466"/>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19</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Орел- Витебск 63 км</w:t>
            </w:r>
          </w:p>
        </w:tc>
        <w:tc>
          <w:tcPr>
            <w:tcW w:w="2458" w:type="dxa"/>
            <w:vMerge/>
            <w:tcBorders>
              <w:left w:val="single" w:sz="4" w:space="0" w:color="auto"/>
            </w:tcBorders>
            <w:shd w:val="clear" w:color="auto" w:fill="auto"/>
            <w:vAlign w:val="center"/>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дистанции</w:t>
            </w:r>
          </w:p>
        </w:tc>
      </w:tr>
      <w:tr w:rsidR="00F15961">
        <w:tblPrEx>
          <w:tblCellMar>
            <w:top w:w="0" w:type="dxa"/>
            <w:bottom w:w="0" w:type="dxa"/>
          </w:tblCellMar>
        </w:tblPrEx>
        <w:trPr>
          <w:trHeight w:hRule="exact" w:val="480"/>
          <w:jc w:val="center"/>
        </w:trPr>
        <w:tc>
          <w:tcPr>
            <w:tcW w:w="840"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20"/>
              <w:rPr>
                <w:sz w:val="20"/>
                <w:szCs w:val="20"/>
              </w:rPr>
            </w:pPr>
            <w:r>
              <w:rPr>
                <w:sz w:val="20"/>
                <w:szCs w:val="20"/>
              </w:rPr>
              <w:t>20</w:t>
            </w:r>
          </w:p>
        </w:tc>
        <w:tc>
          <w:tcPr>
            <w:tcW w:w="3677"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0"/>
                <w:szCs w:val="20"/>
              </w:rPr>
            </w:pPr>
            <w:r>
              <w:rPr>
                <w:sz w:val="20"/>
                <w:szCs w:val="20"/>
              </w:rPr>
              <w:t xml:space="preserve">а/д </w:t>
            </w:r>
            <w:proofErr w:type="spellStart"/>
            <w:r>
              <w:rPr>
                <w:sz w:val="20"/>
                <w:szCs w:val="20"/>
              </w:rPr>
              <w:t>Болхов</w:t>
            </w:r>
            <w:proofErr w:type="spellEnd"/>
            <w:r>
              <w:rPr>
                <w:sz w:val="20"/>
                <w:szCs w:val="20"/>
              </w:rPr>
              <w:t>- Орел- Витебск 63 км 500 м.</w:t>
            </w:r>
          </w:p>
        </w:tc>
        <w:tc>
          <w:tcPr>
            <w:tcW w:w="2458" w:type="dxa"/>
            <w:vMerge/>
            <w:tcBorders>
              <w:left w:val="single" w:sz="4" w:space="0" w:color="auto"/>
              <w:bottom w:val="single" w:sz="4" w:space="0" w:color="auto"/>
            </w:tcBorders>
            <w:shd w:val="clear" w:color="auto" w:fill="auto"/>
            <w:vAlign w:val="center"/>
          </w:tcPr>
          <w:p w:rsidR="00F15961" w:rsidRDefault="00F15961"/>
        </w:tc>
        <w:tc>
          <w:tcPr>
            <w:tcW w:w="2386"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40"/>
        <w:gridCol w:w="3677"/>
        <w:gridCol w:w="2458"/>
        <w:gridCol w:w="2386"/>
      </w:tblGrid>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bottom"/>
          </w:tcPr>
          <w:p w:rsidR="00F15961" w:rsidRDefault="008228AF">
            <w:pPr>
              <w:pStyle w:val="a7"/>
              <w:ind w:firstLine="140"/>
              <w:rPr>
                <w:sz w:val="20"/>
                <w:szCs w:val="20"/>
              </w:rPr>
            </w:pPr>
            <w:r>
              <w:rPr>
                <w:b/>
                <w:bCs/>
                <w:sz w:val="20"/>
                <w:szCs w:val="20"/>
              </w:rPr>
              <w:lastRenderedPageBreak/>
              <w:t>№ п/п</w:t>
            </w:r>
          </w:p>
        </w:tc>
        <w:tc>
          <w:tcPr>
            <w:tcW w:w="3677"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Дорога, адрес ДТП</w:t>
            </w:r>
          </w:p>
        </w:tc>
        <w:tc>
          <w:tcPr>
            <w:tcW w:w="245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Вид ДТП</w:t>
            </w:r>
          </w:p>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540"/>
              <w:rPr>
                <w:sz w:val="20"/>
                <w:szCs w:val="20"/>
              </w:rPr>
            </w:pPr>
            <w:r>
              <w:rPr>
                <w:b/>
                <w:bCs/>
                <w:sz w:val="20"/>
                <w:szCs w:val="20"/>
              </w:rPr>
              <w:t>Причина ДТП</w:t>
            </w:r>
          </w:p>
        </w:tc>
      </w:tr>
      <w:tr w:rsidR="00F15961">
        <w:tblPrEx>
          <w:tblCellMar>
            <w:top w:w="0" w:type="dxa"/>
            <w:bottom w:w="0" w:type="dxa"/>
          </w:tblCellMar>
        </w:tblPrEx>
        <w:trPr>
          <w:trHeight w:hRule="exact" w:val="706"/>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21</w:t>
            </w:r>
          </w:p>
        </w:tc>
        <w:tc>
          <w:tcPr>
            <w:tcW w:w="3677"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п. Звезда</w:t>
            </w:r>
          </w:p>
        </w:tc>
        <w:tc>
          <w:tcPr>
            <w:tcW w:w="2458" w:type="dxa"/>
            <w:vMerge w:val="restart"/>
            <w:tcBorders>
              <w:top w:val="single" w:sz="4" w:space="0" w:color="auto"/>
              <w:left w:val="single" w:sz="4" w:space="0" w:color="auto"/>
            </w:tcBorders>
            <w:shd w:val="clear" w:color="auto" w:fill="auto"/>
          </w:tcPr>
          <w:p w:rsidR="00F15961" w:rsidRDefault="00F15961">
            <w:pPr>
              <w:rPr>
                <w:sz w:val="10"/>
                <w:szCs w:val="10"/>
              </w:rPr>
            </w:pPr>
          </w:p>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Нарушение правил расположения ТС на проезжей части</w:t>
            </w:r>
          </w:p>
        </w:tc>
      </w:tr>
      <w:tr w:rsidR="00F15961">
        <w:tblPrEx>
          <w:tblCellMar>
            <w:top w:w="0" w:type="dxa"/>
            <w:bottom w:w="0" w:type="dxa"/>
          </w:tblCellMar>
        </w:tblPrEx>
        <w:trPr>
          <w:trHeight w:hRule="exact" w:val="701"/>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22</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а/д Орел- Брянск- Смоленск 42 км.950 м.</w:t>
            </w:r>
          </w:p>
        </w:tc>
        <w:tc>
          <w:tcPr>
            <w:tcW w:w="2458" w:type="dxa"/>
            <w:vMerge/>
            <w:tcBorders>
              <w:left w:val="single" w:sz="4" w:space="0" w:color="auto"/>
            </w:tcBorders>
            <w:shd w:val="clear" w:color="auto" w:fill="auto"/>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очередности проезда перекрестка</w:t>
            </w:r>
          </w:p>
        </w:tc>
      </w:tr>
      <w:tr w:rsidR="00F15961">
        <w:tblPrEx>
          <w:tblCellMar>
            <w:top w:w="0" w:type="dxa"/>
            <w:bottom w:w="0" w:type="dxa"/>
          </w:tblCellMar>
        </w:tblPrEx>
        <w:trPr>
          <w:trHeight w:hRule="exact" w:val="47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23</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Болхов</w:t>
            </w:r>
            <w:proofErr w:type="spellEnd"/>
            <w:r>
              <w:rPr>
                <w:sz w:val="20"/>
                <w:szCs w:val="20"/>
              </w:rPr>
              <w:t>- Орел- Витебск 66 км 700 м.</w:t>
            </w:r>
          </w:p>
        </w:tc>
        <w:tc>
          <w:tcPr>
            <w:tcW w:w="2458" w:type="dxa"/>
            <w:vMerge/>
            <w:tcBorders>
              <w:left w:val="single" w:sz="4" w:space="0" w:color="auto"/>
            </w:tcBorders>
            <w:shd w:val="clear" w:color="auto" w:fill="auto"/>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466"/>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24</w:t>
            </w:r>
          </w:p>
        </w:tc>
        <w:tc>
          <w:tcPr>
            <w:tcW w:w="3677"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Болхов</w:t>
            </w:r>
            <w:proofErr w:type="spellEnd"/>
            <w:r>
              <w:rPr>
                <w:sz w:val="20"/>
                <w:szCs w:val="20"/>
              </w:rPr>
              <w:t>- Орел- Витебск 71 км 700 м.</w:t>
            </w:r>
          </w:p>
        </w:tc>
        <w:tc>
          <w:tcPr>
            <w:tcW w:w="2458" w:type="dxa"/>
            <w:vMerge/>
            <w:tcBorders>
              <w:left w:val="single" w:sz="4" w:space="0" w:color="auto"/>
            </w:tcBorders>
            <w:shd w:val="clear" w:color="auto" w:fill="auto"/>
          </w:tcPr>
          <w:p w:rsidR="00F15961" w:rsidRDefault="00F15961"/>
        </w:tc>
        <w:tc>
          <w:tcPr>
            <w:tcW w:w="2386"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0"/>
                <w:szCs w:val="20"/>
              </w:rPr>
            </w:pPr>
            <w:r>
              <w:rPr>
                <w:sz w:val="20"/>
                <w:szCs w:val="20"/>
              </w:rPr>
              <w:t>Не соблюдение бокового интервала</w:t>
            </w:r>
          </w:p>
        </w:tc>
      </w:tr>
      <w:tr w:rsidR="00F15961">
        <w:tblPrEx>
          <w:tblCellMar>
            <w:top w:w="0" w:type="dxa"/>
            <w:bottom w:w="0" w:type="dxa"/>
          </w:tblCellMar>
        </w:tblPrEx>
        <w:trPr>
          <w:trHeight w:hRule="exact" w:val="240"/>
          <w:jc w:val="center"/>
        </w:trPr>
        <w:tc>
          <w:tcPr>
            <w:tcW w:w="840"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25</w:t>
            </w:r>
          </w:p>
        </w:tc>
        <w:tc>
          <w:tcPr>
            <w:tcW w:w="367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Хотынец АЗС 17 - 2 ДТП</w:t>
            </w:r>
          </w:p>
        </w:tc>
        <w:tc>
          <w:tcPr>
            <w:tcW w:w="24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2386"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left="1140"/>
              <w:rPr>
                <w:sz w:val="20"/>
                <w:szCs w:val="20"/>
              </w:rPr>
            </w:pPr>
            <w:r>
              <w:rPr>
                <w:b/>
                <w:bCs/>
                <w:sz w:val="20"/>
                <w:szCs w:val="20"/>
              </w:rPr>
              <w:t>-</w:t>
            </w:r>
          </w:p>
        </w:tc>
      </w:tr>
      <w:tr w:rsidR="00F15961">
        <w:tblPrEx>
          <w:tblCellMar>
            <w:top w:w="0" w:type="dxa"/>
            <w:bottom w:w="0" w:type="dxa"/>
          </w:tblCellMar>
        </w:tblPrEx>
        <w:trPr>
          <w:trHeight w:hRule="exact" w:val="710"/>
          <w:jc w:val="center"/>
        </w:trPr>
        <w:tc>
          <w:tcPr>
            <w:tcW w:w="840"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20"/>
              <w:rPr>
                <w:sz w:val="20"/>
                <w:szCs w:val="20"/>
              </w:rPr>
            </w:pPr>
            <w:r>
              <w:rPr>
                <w:sz w:val="20"/>
                <w:szCs w:val="20"/>
              </w:rPr>
              <w:t>26</w:t>
            </w:r>
          </w:p>
        </w:tc>
        <w:tc>
          <w:tcPr>
            <w:tcW w:w="3677" w:type="dxa"/>
            <w:tcBorders>
              <w:top w:val="single" w:sz="4" w:space="0" w:color="auto"/>
              <w:left w:val="single" w:sz="4" w:space="0" w:color="auto"/>
              <w:bottom w:val="single" w:sz="4" w:space="0" w:color="auto"/>
            </w:tcBorders>
            <w:shd w:val="clear" w:color="auto" w:fill="auto"/>
            <w:vAlign w:val="center"/>
          </w:tcPr>
          <w:p w:rsidR="00F15961" w:rsidRDefault="008228AF">
            <w:pPr>
              <w:pStyle w:val="a7"/>
              <w:spacing w:line="276" w:lineRule="auto"/>
              <w:rPr>
                <w:sz w:val="20"/>
                <w:szCs w:val="20"/>
              </w:rPr>
            </w:pPr>
            <w:r>
              <w:rPr>
                <w:sz w:val="20"/>
                <w:szCs w:val="20"/>
              </w:rPr>
              <w:t>а/д Орел- Брянск- Смоленск 55 км- 3 ДТП</w:t>
            </w:r>
          </w:p>
        </w:tc>
        <w:tc>
          <w:tcPr>
            <w:tcW w:w="245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Иной вид ДТП - обрыв топливно- раздаточного пистолета</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ind w:left="1140"/>
              <w:rPr>
                <w:sz w:val="20"/>
                <w:szCs w:val="20"/>
              </w:rPr>
            </w:pPr>
            <w:r>
              <w:rPr>
                <w:b/>
                <w:bCs/>
                <w:sz w:val="20"/>
                <w:szCs w:val="20"/>
              </w:rPr>
              <w:t>-</w:t>
            </w:r>
          </w:p>
        </w:tc>
      </w:tr>
    </w:tbl>
    <w:p w:rsidR="00F15961" w:rsidRDefault="00F15961">
      <w:pPr>
        <w:spacing w:after="1059" w:line="1" w:lineRule="exact"/>
      </w:pPr>
    </w:p>
    <w:p w:rsidR="00F15961" w:rsidRDefault="008228AF">
      <w:pPr>
        <w:pStyle w:val="a7"/>
        <w:numPr>
          <w:ilvl w:val="0"/>
          <w:numId w:val="25"/>
        </w:numPr>
        <w:tabs>
          <w:tab w:val="left" w:pos="1222"/>
        </w:tabs>
        <w:spacing w:after="340"/>
        <w:ind w:firstLine="940"/>
        <w:jc w:val="both"/>
        <w:rPr>
          <w:sz w:val="20"/>
          <w:szCs w:val="20"/>
        </w:rPr>
      </w:pPr>
      <w:r>
        <w:rPr>
          <w:rFonts w:ascii="Calibri" w:eastAsia="Calibri" w:hAnsi="Calibri" w:cs="Calibri"/>
          <w:color w:val="595959"/>
          <w:sz w:val="20"/>
          <w:szCs w:val="20"/>
        </w:rPr>
        <w:t>Наезд на велосипедиста</w:t>
      </w:r>
    </w:p>
    <w:p w:rsidR="00F15961" w:rsidRDefault="008228AF">
      <w:pPr>
        <w:pStyle w:val="a7"/>
        <w:numPr>
          <w:ilvl w:val="0"/>
          <w:numId w:val="25"/>
        </w:numPr>
        <w:tabs>
          <w:tab w:val="left" w:pos="1222"/>
        </w:tabs>
        <w:spacing w:after="340"/>
        <w:ind w:firstLine="940"/>
        <w:jc w:val="both"/>
        <w:rPr>
          <w:sz w:val="20"/>
          <w:szCs w:val="20"/>
        </w:rPr>
      </w:pPr>
      <w:r>
        <w:rPr>
          <w:rFonts w:ascii="Calibri" w:eastAsia="Calibri" w:hAnsi="Calibri" w:cs="Calibri"/>
          <w:color w:val="595959"/>
          <w:sz w:val="20"/>
          <w:szCs w:val="20"/>
        </w:rPr>
        <w:t>Наезд на пешехода</w:t>
      </w:r>
    </w:p>
    <w:p w:rsidR="00F15961" w:rsidRDefault="008228AF">
      <w:pPr>
        <w:pStyle w:val="a7"/>
        <w:numPr>
          <w:ilvl w:val="0"/>
          <w:numId w:val="25"/>
        </w:numPr>
        <w:tabs>
          <w:tab w:val="left" w:pos="1222"/>
        </w:tabs>
        <w:spacing w:after="340"/>
        <w:ind w:firstLine="940"/>
        <w:jc w:val="both"/>
        <w:rPr>
          <w:sz w:val="20"/>
          <w:szCs w:val="20"/>
        </w:rPr>
      </w:pPr>
      <w:r>
        <w:rPr>
          <w:rFonts w:ascii="Calibri" w:eastAsia="Calibri" w:hAnsi="Calibri" w:cs="Calibri"/>
          <w:color w:val="595959"/>
          <w:sz w:val="20"/>
          <w:szCs w:val="20"/>
        </w:rPr>
        <w:t>Наезд на стоящее ТС</w:t>
      </w:r>
    </w:p>
    <w:p w:rsidR="00F15961" w:rsidRDefault="008228AF">
      <w:pPr>
        <w:pStyle w:val="a7"/>
        <w:numPr>
          <w:ilvl w:val="0"/>
          <w:numId w:val="25"/>
        </w:numPr>
        <w:tabs>
          <w:tab w:val="left" w:pos="1222"/>
        </w:tabs>
        <w:spacing w:after="340"/>
        <w:ind w:firstLine="940"/>
        <w:jc w:val="both"/>
        <w:rPr>
          <w:sz w:val="20"/>
          <w:szCs w:val="20"/>
        </w:rPr>
      </w:pPr>
      <w:r>
        <w:rPr>
          <w:rFonts w:ascii="Calibri" w:eastAsia="Calibri" w:hAnsi="Calibri" w:cs="Calibri"/>
          <w:color w:val="595959"/>
          <w:sz w:val="20"/>
          <w:szCs w:val="20"/>
        </w:rPr>
        <w:t>Опрокидывание</w:t>
      </w:r>
    </w:p>
    <w:p w:rsidR="00F15961" w:rsidRDefault="008228AF">
      <w:pPr>
        <w:pStyle w:val="a7"/>
        <w:numPr>
          <w:ilvl w:val="0"/>
          <w:numId w:val="25"/>
        </w:numPr>
        <w:tabs>
          <w:tab w:val="left" w:pos="1222"/>
        </w:tabs>
        <w:spacing w:after="340"/>
        <w:ind w:firstLine="940"/>
        <w:jc w:val="both"/>
        <w:rPr>
          <w:sz w:val="20"/>
          <w:szCs w:val="20"/>
        </w:rPr>
      </w:pPr>
      <w:r>
        <w:rPr>
          <w:rFonts w:ascii="Calibri" w:eastAsia="Calibri" w:hAnsi="Calibri" w:cs="Calibri"/>
          <w:color w:val="595959"/>
          <w:sz w:val="20"/>
          <w:szCs w:val="20"/>
        </w:rPr>
        <w:t>Столкновение</w:t>
      </w:r>
    </w:p>
    <w:p w:rsidR="00F15961" w:rsidRDefault="008228AF">
      <w:pPr>
        <w:pStyle w:val="a7"/>
        <w:numPr>
          <w:ilvl w:val="0"/>
          <w:numId w:val="25"/>
        </w:numPr>
        <w:tabs>
          <w:tab w:val="left" w:pos="1222"/>
        </w:tabs>
        <w:spacing w:after="960"/>
        <w:ind w:left="1080" w:hanging="140"/>
        <w:jc w:val="both"/>
        <w:rPr>
          <w:sz w:val="20"/>
          <w:szCs w:val="20"/>
        </w:rPr>
      </w:pPr>
      <w:r>
        <w:rPr>
          <w:rFonts w:ascii="Calibri" w:eastAsia="Calibri" w:hAnsi="Calibri" w:cs="Calibri"/>
          <w:color w:val="595959"/>
          <w:sz w:val="20"/>
          <w:szCs w:val="20"/>
        </w:rPr>
        <w:t xml:space="preserve">Иной вид ДТП - обрыв </w:t>
      </w:r>
      <w:proofErr w:type="spellStart"/>
      <w:r>
        <w:rPr>
          <w:rFonts w:ascii="Calibri" w:eastAsia="Calibri" w:hAnsi="Calibri" w:cs="Calibri"/>
          <w:color w:val="595959"/>
          <w:sz w:val="20"/>
          <w:szCs w:val="20"/>
        </w:rPr>
        <w:t>топливно</w:t>
      </w:r>
      <w:r>
        <w:rPr>
          <w:rFonts w:ascii="Calibri" w:eastAsia="Calibri" w:hAnsi="Calibri" w:cs="Calibri"/>
          <w:color w:val="595959"/>
          <w:sz w:val="20"/>
          <w:szCs w:val="20"/>
        </w:rPr>
        <w:softHyphen/>
        <w:t>раздаточного</w:t>
      </w:r>
      <w:proofErr w:type="spellEnd"/>
      <w:r>
        <w:rPr>
          <w:rFonts w:ascii="Calibri" w:eastAsia="Calibri" w:hAnsi="Calibri" w:cs="Calibri"/>
          <w:color w:val="595959"/>
          <w:sz w:val="20"/>
          <w:szCs w:val="20"/>
        </w:rPr>
        <w:t xml:space="preserve"> пистолета</w:t>
      </w:r>
    </w:p>
    <w:p w:rsidR="00F15961" w:rsidRDefault="008228AF">
      <w:pPr>
        <w:pStyle w:val="22"/>
        <w:spacing w:after="540" w:line="240" w:lineRule="auto"/>
        <w:ind w:firstLine="0"/>
        <w:jc w:val="center"/>
        <w:rPr>
          <w:sz w:val="24"/>
          <w:szCs w:val="24"/>
        </w:rPr>
      </w:pPr>
      <w:r>
        <w:rPr>
          <w:noProof/>
          <w:lang w:bidi="ar-SA"/>
        </w:rPr>
        <w:drawing>
          <wp:anchor distT="0" distB="0" distL="114300" distR="114300" simplePos="0" relativeHeight="125829391" behindDoc="0" locked="0" layoutInCell="1" allowOverlap="1">
            <wp:simplePos x="0" y="0"/>
            <wp:positionH relativeFrom="page">
              <wp:posOffset>4049395</wp:posOffset>
            </wp:positionH>
            <wp:positionV relativeFrom="margin">
              <wp:posOffset>2831465</wp:posOffset>
            </wp:positionV>
            <wp:extent cx="2359025" cy="2359025"/>
            <wp:effectExtent l="0" t="0" r="0" b="0"/>
            <wp:wrapSquare wrapText="left"/>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35"/>
                    <a:stretch/>
                  </pic:blipFill>
                  <pic:spPr>
                    <a:xfrm>
                      <a:off x="0" y="0"/>
                      <a:ext cx="2359025" cy="2359025"/>
                    </a:xfrm>
                    <a:prstGeom prst="rect">
                      <a:avLst/>
                    </a:prstGeom>
                  </pic:spPr>
                </pic:pic>
              </a:graphicData>
            </a:graphic>
          </wp:anchor>
        </w:drawing>
      </w:r>
      <w:r>
        <w:rPr>
          <w:b/>
          <w:bCs/>
          <w:smallCaps w:val="0"/>
          <w:sz w:val="24"/>
          <w:szCs w:val="24"/>
        </w:rPr>
        <w:t>Рисунок 18 - Соотношение количества видов ДТП за 2022 год</w:t>
      </w:r>
    </w:p>
    <w:p w:rsidR="00F15961" w:rsidRDefault="008228AF">
      <w:pPr>
        <w:pStyle w:val="1"/>
        <w:ind w:firstLine="720"/>
        <w:jc w:val="both"/>
      </w:pPr>
      <w:r>
        <w:t>В рамках реализации КСОДД Хотынецкого района необходимо предусмотреть следующие мероприятия:</w:t>
      </w:r>
    </w:p>
    <w:p w:rsidR="00F15961" w:rsidRDefault="008228AF">
      <w:pPr>
        <w:pStyle w:val="1"/>
        <w:numPr>
          <w:ilvl w:val="0"/>
          <w:numId w:val="26"/>
        </w:numPr>
        <w:tabs>
          <w:tab w:val="left" w:pos="1054"/>
        </w:tabs>
        <w:ind w:firstLine="720"/>
        <w:jc w:val="both"/>
      </w:pPr>
      <w:r>
        <w:t>повышение правового сознания и предупреждение опасного поведения участников дорожного движения, что включает в себя организацию и проведение профилактических мероприятий, а также изучение правил дорожного движения учащимися общеобразовательных учреждений;</w:t>
      </w:r>
    </w:p>
    <w:p w:rsidR="00F15961" w:rsidRDefault="008228AF">
      <w:pPr>
        <w:pStyle w:val="1"/>
        <w:numPr>
          <w:ilvl w:val="0"/>
          <w:numId w:val="26"/>
        </w:numPr>
        <w:tabs>
          <w:tab w:val="left" w:pos="1054"/>
        </w:tabs>
        <w:ind w:firstLine="720"/>
        <w:jc w:val="both"/>
      </w:pPr>
      <w:r>
        <w:t>обеспечение безопасности дорожного движения на автомобильных дорогах общего пользования, что включает в себя проведение ежегодного комиссионного обследования состояния автомобильных дорог общего пользования.</w:t>
      </w:r>
    </w:p>
    <w:p w:rsidR="00F15961" w:rsidRDefault="008228AF">
      <w:pPr>
        <w:pStyle w:val="1"/>
        <w:ind w:firstLine="720"/>
        <w:jc w:val="both"/>
      </w:pPr>
      <w:r>
        <w:lastRenderedPageBreak/>
        <w:t>В рамках реализации проекта организации дорожного движения на автомобильных дорогах общего пользования, в целях приведения УДС поселения в соответствие с требованиями государственных стандартов необходимо:</w:t>
      </w:r>
    </w:p>
    <w:p w:rsidR="00F15961" w:rsidRDefault="008228AF">
      <w:pPr>
        <w:pStyle w:val="1"/>
        <w:numPr>
          <w:ilvl w:val="0"/>
          <w:numId w:val="27"/>
        </w:numPr>
        <w:tabs>
          <w:tab w:val="left" w:pos="1404"/>
        </w:tabs>
        <w:ind w:firstLine="720"/>
        <w:jc w:val="both"/>
      </w:pPr>
      <w:r>
        <w:t xml:space="preserve">Модернизация нерегулируемых пешеходных переходов, в </w:t>
      </w:r>
      <w:proofErr w:type="spellStart"/>
      <w:r>
        <w:t>т.ч</w:t>
      </w:r>
      <w:proofErr w:type="spellEnd"/>
      <w:r>
        <w:t>. прилегающих непосредственно к дошкольным образовательным организациям.</w:t>
      </w:r>
    </w:p>
    <w:p w:rsidR="00F15961" w:rsidRDefault="008228AF">
      <w:pPr>
        <w:pStyle w:val="1"/>
        <w:numPr>
          <w:ilvl w:val="0"/>
          <w:numId w:val="27"/>
        </w:numPr>
        <w:tabs>
          <w:tab w:val="left" w:pos="1404"/>
          <w:tab w:val="left" w:pos="2136"/>
        </w:tabs>
        <w:ind w:firstLine="720"/>
        <w:jc w:val="both"/>
      </w:pPr>
      <w:r>
        <w:t>Нанесение разметки дорожного полотна.</w:t>
      </w:r>
    </w:p>
    <w:p w:rsidR="00F15961" w:rsidRDefault="008228AF">
      <w:pPr>
        <w:pStyle w:val="1"/>
        <w:numPr>
          <w:ilvl w:val="0"/>
          <w:numId w:val="27"/>
        </w:numPr>
        <w:tabs>
          <w:tab w:val="left" w:pos="1404"/>
          <w:tab w:val="left" w:pos="2136"/>
        </w:tabs>
        <w:ind w:firstLine="720"/>
        <w:jc w:val="both"/>
      </w:pPr>
      <w:r>
        <w:t>Устройство искусственных неровностей.</w:t>
      </w:r>
    </w:p>
    <w:p w:rsidR="00F15961" w:rsidRDefault="008228AF">
      <w:pPr>
        <w:pStyle w:val="1"/>
        <w:numPr>
          <w:ilvl w:val="0"/>
          <w:numId w:val="27"/>
        </w:numPr>
        <w:tabs>
          <w:tab w:val="left" w:pos="1404"/>
          <w:tab w:val="left" w:pos="2136"/>
        </w:tabs>
        <w:ind w:firstLine="720"/>
        <w:jc w:val="both"/>
      </w:pPr>
      <w:r>
        <w:t>Приобретение и установка дорожных знаков.</w:t>
      </w:r>
    </w:p>
    <w:p w:rsidR="00F15961" w:rsidRDefault="008228AF">
      <w:pPr>
        <w:pStyle w:val="1"/>
        <w:spacing w:after="360"/>
        <w:ind w:firstLine="720"/>
        <w:jc w:val="both"/>
      </w:pPr>
      <w:bookmarkStart w:id="34" w:name="bookmark46"/>
      <w:r>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w:t>
      </w:r>
      <w:bookmarkEnd w:id="34"/>
    </w:p>
    <w:p w:rsidR="00F15961" w:rsidRDefault="008228AF">
      <w:pPr>
        <w:pStyle w:val="24"/>
        <w:keepNext/>
        <w:keepLines/>
        <w:numPr>
          <w:ilvl w:val="1"/>
          <w:numId w:val="27"/>
        </w:numPr>
        <w:tabs>
          <w:tab w:val="left" w:pos="2143"/>
        </w:tabs>
        <w:spacing w:after="240" w:line="360" w:lineRule="auto"/>
        <w:ind w:left="1160"/>
        <w:jc w:val="both"/>
      </w:pPr>
      <w:bookmarkStart w:id="35" w:name="bookmark47"/>
      <w:r>
        <w:t>Оценка финансирования деятельности по организации дорожного движения</w:t>
      </w:r>
      <w:bookmarkEnd w:id="35"/>
    </w:p>
    <w:p w:rsidR="00F15961" w:rsidRDefault="008228AF">
      <w:pPr>
        <w:pStyle w:val="1"/>
        <w:ind w:firstLine="720"/>
        <w:jc w:val="both"/>
      </w:pPr>
      <w:r>
        <w:t>В соответствии с муниципальной программой «Развитие, ремонт и содержание сети автомобильных дорог общего пользования местного значения в границах Хотынецкого района на 2017-2022 годы» утвержденной постановлением администрации района 26.09.2016 № 307 (с учетом изменений №446 от 15.12.2021 г.) фактический объём финансирования составил - 115 838,923 тыс. руб.</w:t>
      </w:r>
    </w:p>
    <w:p w:rsidR="00F15961" w:rsidRDefault="008228AF">
      <w:pPr>
        <w:pStyle w:val="1"/>
        <w:tabs>
          <w:tab w:val="left" w:pos="2486"/>
          <w:tab w:val="left" w:pos="4944"/>
          <w:tab w:val="left" w:pos="7224"/>
        </w:tabs>
        <w:ind w:firstLine="720"/>
        <w:jc w:val="both"/>
      </w:pPr>
      <w:r>
        <w:t>Перечень</w:t>
      </w:r>
      <w:r>
        <w:tab/>
        <w:t>реализованных</w:t>
      </w:r>
      <w:r>
        <w:tab/>
        <w:t>мероприятий,</w:t>
      </w:r>
      <w:r>
        <w:tab/>
        <w:t>предусмотренные</w:t>
      </w:r>
    </w:p>
    <w:p w:rsidR="00F15961" w:rsidRDefault="008228AF">
      <w:pPr>
        <w:pStyle w:val="1"/>
        <w:ind w:firstLine="0"/>
        <w:jc w:val="both"/>
      </w:pPr>
      <w:r>
        <w:t>муниципальной программой в период 2017 - 2022 гг., приведены в таблицах ниже.</w:t>
      </w:r>
      <w:r>
        <w:br w:type="page"/>
      </w:r>
    </w:p>
    <w:p w:rsidR="00F15961" w:rsidRDefault="008228AF">
      <w:pPr>
        <w:pStyle w:val="1"/>
        <w:spacing w:after="140" w:line="240" w:lineRule="auto"/>
        <w:ind w:firstLine="700"/>
      </w:pPr>
      <w:r>
        <w:rPr>
          <w:b/>
          <w:bCs/>
        </w:rPr>
        <w:lastRenderedPageBreak/>
        <w:t>Таблица 19 - Перечень реализованных мероприятий в границах населенных пунктов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0"/>
        <w:gridCol w:w="4699"/>
        <w:gridCol w:w="2170"/>
        <w:gridCol w:w="706"/>
        <w:gridCol w:w="715"/>
      </w:tblGrid>
      <w:tr w:rsidR="00F15961">
        <w:tblPrEx>
          <w:tblCellMar>
            <w:top w:w="0" w:type="dxa"/>
            <w:bottom w:w="0" w:type="dxa"/>
          </w:tblCellMar>
        </w:tblPrEx>
        <w:trPr>
          <w:trHeight w:hRule="exact" w:val="85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rPr>
                <w:b/>
                <w:bCs/>
              </w:rPr>
              <w:t>№ п/п</w:t>
            </w:r>
          </w:p>
        </w:tc>
        <w:tc>
          <w:tcPr>
            <w:tcW w:w="4699" w:type="dxa"/>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объекта</w:t>
            </w:r>
          </w:p>
        </w:tc>
        <w:tc>
          <w:tcPr>
            <w:tcW w:w="2170" w:type="dxa"/>
            <w:tcBorders>
              <w:top w:val="single" w:sz="4" w:space="0" w:color="auto"/>
              <w:left w:val="single" w:sz="4" w:space="0" w:color="auto"/>
            </w:tcBorders>
            <w:shd w:val="clear" w:color="auto" w:fill="auto"/>
            <w:vAlign w:val="center"/>
          </w:tcPr>
          <w:p w:rsidR="00F15961" w:rsidRDefault="008228AF">
            <w:pPr>
              <w:pStyle w:val="a7"/>
              <w:jc w:val="center"/>
            </w:pPr>
            <w:r>
              <w:rPr>
                <w:b/>
                <w:bCs/>
              </w:rPr>
              <w:t>Вид работ</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rPr>
                <w:b/>
                <w:bCs/>
              </w:rPr>
              <w:t>Объем работ, км</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Площа</w:t>
            </w:r>
            <w:proofErr w:type="spellEnd"/>
            <w:r>
              <w:rPr>
                <w:b/>
                <w:bCs/>
              </w:rPr>
              <w:t xml:space="preserve"> </w:t>
            </w:r>
            <w:proofErr w:type="spellStart"/>
            <w:r>
              <w:rPr>
                <w:b/>
                <w:bCs/>
              </w:rPr>
              <w:t>дь</w:t>
            </w:r>
            <w:proofErr w:type="spellEnd"/>
            <w:r>
              <w:rPr>
                <w:b/>
                <w:bCs/>
              </w:rPr>
              <w:t>, м</w:t>
            </w:r>
            <w:r>
              <w:rPr>
                <w:b/>
                <w:bCs/>
                <w:vertAlign w:val="superscript"/>
              </w:rPr>
              <w:t>2</w:t>
            </w:r>
          </w:p>
        </w:tc>
      </w:tr>
      <w:tr w:rsidR="00F15961">
        <w:tblPrEx>
          <w:tblCellMar>
            <w:top w:w="0" w:type="dxa"/>
            <w:bottom w:w="0" w:type="dxa"/>
          </w:tblCellMar>
        </w:tblPrEx>
        <w:trPr>
          <w:trHeight w:hRule="exact" w:val="216"/>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rPr>
                <w:b/>
                <w:bCs/>
              </w:rPr>
              <w:t>1</w:t>
            </w:r>
          </w:p>
        </w:tc>
        <w:tc>
          <w:tcPr>
            <w:tcW w:w="4699" w:type="dxa"/>
            <w:tcBorders>
              <w:top w:val="single" w:sz="4" w:space="0" w:color="auto"/>
              <w:left w:val="single" w:sz="4" w:space="0" w:color="auto"/>
            </w:tcBorders>
            <w:shd w:val="clear" w:color="auto" w:fill="auto"/>
            <w:vAlign w:val="center"/>
          </w:tcPr>
          <w:p w:rsidR="00F15961" w:rsidRDefault="008228AF">
            <w:pPr>
              <w:pStyle w:val="a7"/>
              <w:jc w:val="center"/>
            </w:pPr>
            <w:r>
              <w:rPr>
                <w:b/>
                <w:bCs/>
              </w:rPr>
              <w:t>2</w:t>
            </w:r>
          </w:p>
        </w:tc>
        <w:tc>
          <w:tcPr>
            <w:tcW w:w="2170" w:type="dxa"/>
            <w:tcBorders>
              <w:top w:val="single" w:sz="4" w:space="0" w:color="auto"/>
              <w:left w:val="single" w:sz="4" w:space="0" w:color="auto"/>
            </w:tcBorders>
            <w:shd w:val="clear" w:color="auto" w:fill="auto"/>
            <w:vAlign w:val="center"/>
          </w:tcPr>
          <w:p w:rsidR="00F15961" w:rsidRDefault="008228AF">
            <w:pPr>
              <w:pStyle w:val="a7"/>
              <w:jc w:val="center"/>
            </w:pPr>
            <w:r>
              <w:rPr>
                <w:b/>
                <w:bCs/>
              </w:rPr>
              <w:t>3</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rPr>
                <w:b/>
                <w:bCs/>
              </w:rPr>
              <w:t>4</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5</w:t>
            </w:r>
          </w:p>
        </w:tc>
      </w:tr>
      <w:tr w:rsidR="00F15961">
        <w:tblPrEx>
          <w:tblCellMar>
            <w:top w:w="0" w:type="dxa"/>
            <w:bottom w:w="0" w:type="dxa"/>
          </w:tblCellMar>
        </w:tblPrEx>
        <w:trPr>
          <w:trHeight w:hRule="exact" w:val="216"/>
          <w:jc w:val="center"/>
        </w:trPr>
        <w:tc>
          <w:tcPr>
            <w:tcW w:w="9360"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2017 год</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в д. Малое Юрьево Алехинского сельского поселения Хотынецкого района Орловской области</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0,585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2400</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в с. Хотынец Аболмасовского сельского поселения Хотынецкого района Орловской области, ул. Цветочная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0,72</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2898</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в с. </w:t>
            </w:r>
            <w:proofErr w:type="spellStart"/>
            <w:r>
              <w:t>Ильинское</w:t>
            </w:r>
            <w:proofErr w:type="spellEnd"/>
            <w:r>
              <w:t xml:space="preserve"> Ильинского сельского поселения Хотынецкого района Орловской области, ул. Калинина</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0,87</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2738</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в с. </w:t>
            </w:r>
            <w:proofErr w:type="spellStart"/>
            <w:r>
              <w:t>Воейково</w:t>
            </w:r>
            <w:proofErr w:type="spellEnd"/>
            <w:r>
              <w:t xml:space="preserve"> Аболмасовского сельского поселения </w:t>
            </w:r>
            <w:proofErr w:type="spellStart"/>
            <w:r>
              <w:t>Хотйнецкого</w:t>
            </w:r>
            <w:proofErr w:type="spellEnd"/>
            <w:r>
              <w:t xml:space="preserve"> района Орловской области, ул. Центральная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0,047</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395</w:t>
            </w:r>
          </w:p>
        </w:tc>
      </w:tr>
      <w:tr w:rsidR="00F15961">
        <w:tblPrEx>
          <w:tblCellMar>
            <w:top w:w="0" w:type="dxa"/>
            <w:bottom w:w="0" w:type="dxa"/>
          </w:tblCellMar>
        </w:tblPrEx>
        <w:trPr>
          <w:trHeight w:hRule="exact" w:val="216"/>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2017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ind w:firstLine="140"/>
            </w:pPr>
            <w:r>
              <w:t>2,222</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8431</w:t>
            </w:r>
          </w:p>
        </w:tc>
      </w:tr>
      <w:tr w:rsidR="00F15961">
        <w:tblPrEx>
          <w:tblCellMar>
            <w:top w:w="0" w:type="dxa"/>
            <w:bottom w:w="0" w:type="dxa"/>
          </w:tblCellMar>
        </w:tblPrEx>
        <w:trPr>
          <w:trHeight w:hRule="exact" w:val="221"/>
          <w:jc w:val="center"/>
        </w:trPr>
        <w:tc>
          <w:tcPr>
            <w:tcW w:w="9360"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2018 год</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в с. Большие Рябинки Краснорябинского сельского поселения Хотынецкого района Орловской области, ул. Луговая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1,099</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4383</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6</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в с. </w:t>
            </w:r>
            <w:proofErr w:type="spellStart"/>
            <w:r>
              <w:t>Богородицкое</w:t>
            </w:r>
            <w:proofErr w:type="spellEnd"/>
            <w:r>
              <w:t xml:space="preserve"> Богородицкого сельского поселения Хотынецкого района Орловской области, ул. Школьная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0,527</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2198</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7</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в с. </w:t>
            </w:r>
            <w:proofErr w:type="spellStart"/>
            <w:r>
              <w:t>Воейково</w:t>
            </w:r>
            <w:proofErr w:type="spellEnd"/>
            <w:r>
              <w:t xml:space="preserve"> Аболмасовского сельского поселения Хотынецкого района Орловской области, ул. Центральная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1,993</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9953</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8</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в д. </w:t>
            </w:r>
            <w:proofErr w:type="spellStart"/>
            <w:r>
              <w:t>Аболмасово</w:t>
            </w:r>
            <w:proofErr w:type="spellEnd"/>
            <w:r>
              <w:t xml:space="preserve"> Аболмасовского сельского поселения Хотынецкого района Орловской области, ул. Школьная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0,55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2265</w:t>
            </w:r>
          </w:p>
        </w:tc>
      </w:tr>
      <w:tr w:rsidR="00F15961">
        <w:tblPrEx>
          <w:tblCellMar>
            <w:top w:w="0" w:type="dxa"/>
            <w:bottom w:w="0" w:type="dxa"/>
          </w:tblCellMar>
        </w:tblPrEx>
        <w:trPr>
          <w:trHeight w:hRule="exact" w:val="840"/>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9</w:t>
            </w:r>
          </w:p>
        </w:tc>
        <w:tc>
          <w:tcPr>
            <w:tcW w:w="4699" w:type="dxa"/>
            <w:tcBorders>
              <w:top w:val="single" w:sz="4" w:space="0" w:color="auto"/>
              <w:left w:val="single" w:sz="4" w:space="0" w:color="auto"/>
            </w:tcBorders>
            <w:shd w:val="clear" w:color="auto" w:fill="auto"/>
            <w:vAlign w:val="center"/>
          </w:tcPr>
          <w:p w:rsidR="00F15961" w:rsidRDefault="008228AF">
            <w:pPr>
              <w:pStyle w:val="a7"/>
            </w:pPr>
            <w:r>
              <w:t xml:space="preserve">Ремонт автомобильной дороги общего пользования местного значения в с. </w:t>
            </w:r>
            <w:proofErr w:type="spellStart"/>
            <w:r>
              <w:t>Ильинское</w:t>
            </w:r>
            <w:proofErr w:type="spellEnd"/>
            <w:r>
              <w:t xml:space="preserve"> Ильинского сельского поселения Хотынецкого района Орловской области, ул. Школьная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0,485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3922</w:t>
            </w:r>
          </w:p>
        </w:tc>
      </w:tr>
      <w:tr w:rsidR="00F15961">
        <w:tblPrEx>
          <w:tblCellMar>
            <w:top w:w="0" w:type="dxa"/>
            <w:bottom w:w="0" w:type="dxa"/>
          </w:tblCellMar>
        </w:tblPrEx>
        <w:trPr>
          <w:trHeight w:hRule="exact" w:val="216"/>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2018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ind w:firstLine="140"/>
            </w:pPr>
            <w:r>
              <w:t>4,654</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22721</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10</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д.</w:t>
            </w:r>
          </w:p>
          <w:p w:rsidR="00F15961" w:rsidRDefault="008228AF">
            <w:pPr>
              <w:pStyle w:val="a7"/>
            </w:pPr>
            <w:r>
              <w:t>Грачевка Студеновского сельского поселения Хотынецкого района Орловской области</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0,783</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3164</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11</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автомобильных дорог общего пользования в д. </w:t>
            </w:r>
            <w:proofErr w:type="spellStart"/>
            <w:r>
              <w:t>Алехино</w:t>
            </w:r>
            <w:proofErr w:type="spellEnd"/>
            <w:r>
              <w:t xml:space="preserve"> Алехинского сельского поселения Хотынецкого района Орловской области, ул. Центральная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0,737</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3806</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12</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автомобильных дорог общего пользования в д. Малое Юрьево Алехинского сельского поселения Хотынецкого района Орловской области</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0,45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1800</w:t>
            </w:r>
          </w:p>
        </w:tc>
      </w:tr>
      <w:tr w:rsidR="00F15961">
        <w:tblPrEx>
          <w:tblCellMar>
            <w:top w:w="0" w:type="dxa"/>
            <w:bottom w:w="0" w:type="dxa"/>
          </w:tblCellMar>
        </w:tblPrEx>
        <w:trPr>
          <w:trHeight w:hRule="exact" w:val="221"/>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2019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jc w:val="center"/>
            </w:pPr>
            <w:r>
              <w:t>1,97</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8770</w:t>
            </w:r>
          </w:p>
        </w:tc>
      </w:tr>
      <w:tr w:rsidR="00F15961">
        <w:tblPrEx>
          <w:tblCellMar>
            <w:top w:w="0" w:type="dxa"/>
            <w:bottom w:w="0" w:type="dxa"/>
          </w:tblCellMar>
        </w:tblPrEx>
        <w:trPr>
          <w:trHeight w:hRule="exact" w:val="216"/>
          <w:jc w:val="center"/>
        </w:trPr>
        <w:tc>
          <w:tcPr>
            <w:tcW w:w="9360"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2020 год</w:t>
            </w:r>
          </w:p>
        </w:tc>
      </w:tr>
      <w:tr w:rsidR="00F15961">
        <w:tblPrEx>
          <w:tblCellMar>
            <w:top w:w="0" w:type="dxa"/>
            <w:bottom w:w="0" w:type="dxa"/>
          </w:tblCellMar>
        </w:tblPrEx>
        <w:trPr>
          <w:trHeight w:hRule="exact" w:val="835"/>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13</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а/д с. Льгов -д. Булатово-1 Ильинского сельского поселения Хотынецкого района Орловской области (от ПКО+ООО до ПК0+230)</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0,23</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5062</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14</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пгт. Хотынец-с. Хотынец Аболмасовского сельского поселения Хотынецкого района Орловской области</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0,55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3341</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ind w:firstLine="440"/>
            </w:pPr>
            <w:r>
              <w:t>15</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в п. Звезда Меловского сельского поселения Хотынецкого района Орловской области, ул. Заречная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ind w:firstLine="140"/>
            </w:pPr>
            <w:r>
              <w:t>0,326</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1420</w:t>
            </w:r>
          </w:p>
        </w:tc>
      </w:tr>
      <w:tr w:rsidR="00F15961">
        <w:tblPrEx>
          <w:tblCellMar>
            <w:top w:w="0" w:type="dxa"/>
            <w:bottom w:w="0" w:type="dxa"/>
          </w:tblCellMar>
        </w:tblPrEx>
        <w:trPr>
          <w:trHeight w:hRule="exact" w:val="850"/>
          <w:jc w:val="center"/>
        </w:trPr>
        <w:tc>
          <w:tcPr>
            <w:tcW w:w="1070"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440"/>
            </w:pPr>
            <w:r>
              <w:t>16</w:t>
            </w:r>
          </w:p>
        </w:tc>
        <w:tc>
          <w:tcPr>
            <w:tcW w:w="4699" w:type="dxa"/>
            <w:tcBorders>
              <w:top w:val="single" w:sz="4" w:space="0" w:color="auto"/>
              <w:left w:val="single" w:sz="4" w:space="0" w:color="auto"/>
              <w:bottom w:val="single" w:sz="4" w:space="0" w:color="auto"/>
            </w:tcBorders>
            <w:shd w:val="clear" w:color="auto" w:fill="auto"/>
            <w:vAlign w:val="bottom"/>
          </w:tcPr>
          <w:p w:rsidR="00F15961" w:rsidRDefault="008228AF">
            <w:pPr>
              <w:pStyle w:val="a7"/>
            </w:pPr>
            <w:r>
              <w:t>Ремонт автомобильной дороги общего пользования А/д с. Хотынец ул. Цветочная - А/д «пгт. Хотынец - с. Хотынец» Хотынецкого района Орловской области (от ПК0+000 до ПК0+350)</w:t>
            </w:r>
          </w:p>
        </w:tc>
        <w:tc>
          <w:tcPr>
            <w:tcW w:w="2170"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0,35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pPr>
            <w:r>
              <w:t>1320</w:t>
            </w:r>
          </w:p>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70"/>
        <w:gridCol w:w="4699"/>
        <w:gridCol w:w="2170"/>
        <w:gridCol w:w="706"/>
        <w:gridCol w:w="715"/>
      </w:tblGrid>
      <w:tr w:rsidR="00F15961">
        <w:tblPrEx>
          <w:tblCellMar>
            <w:top w:w="0" w:type="dxa"/>
            <w:bottom w:w="0" w:type="dxa"/>
          </w:tblCellMar>
        </w:tblPrEx>
        <w:trPr>
          <w:trHeight w:hRule="exact" w:val="85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rPr>
                <w:b/>
                <w:bCs/>
              </w:rPr>
              <w:lastRenderedPageBreak/>
              <w:t>№ п/п</w:t>
            </w:r>
          </w:p>
        </w:tc>
        <w:tc>
          <w:tcPr>
            <w:tcW w:w="4699" w:type="dxa"/>
            <w:tcBorders>
              <w:top w:val="single" w:sz="4" w:space="0" w:color="auto"/>
              <w:left w:val="single" w:sz="4" w:space="0" w:color="auto"/>
            </w:tcBorders>
            <w:shd w:val="clear" w:color="auto" w:fill="auto"/>
            <w:vAlign w:val="center"/>
          </w:tcPr>
          <w:p w:rsidR="00F15961" w:rsidRDefault="008228AF">
            <w:pPr>
              <w:pStyle w:val="a7"/>
              <w:jc w:val="center"/>
            </w:pPr>
            <w:r>
              <w:rPr>
                <w:b/>
                <w:bCs/>
              </w:rPr>
              <w:t>Наименование объекта</w:t>
            </w:r>
          </w:p>
        </w:tc>
        <w:tc>
          <w:tcPr>
            <w:tcW w:w="2170" w:type="dxa"/>
            <w:tcBorders>
              <w:top w:val="single" w:sz="4" w:space="0" w:color="auto"/>
              <w:left w:val="single" w:sz="4" w:space="0" w:color="auto"/>
            </w:tcBorders>
            <w:shd w:val="clear" w:color="auto" w:fill="auto"/>
            <w:vAlign w:val="center"/>
          </w:tcPr>
          <w:p w:rsidR="00F15961" w:rsidRDefault="008228AF">
            <w:pPr>
              <w:pStyle w:val="a7"/>
              <w:jc w:val="center"/>
            </w:pPr>
            <w:r>
              <w:rPr>
                <w:b/>
                <w:bCs/>
              </w:rPr>
              <w:t>Вид работ</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rPr>
                <w:b/>
                <w:bCs/>
              </w:rPr>
              <w:t>Объем работ, км</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proofErr w:type="spellStart"/>
            <w:r>
              <w:rPr>
                <w:b/>
                <w:bCs/>
              </w:rPr>
              <w:t>Площа</w:t>
            </w:r>
            <w:proofErr w:type="spellEnd"/>
            <w:r>
              <w:rPr>
                <w:b/>
                <w:bCs/>
              </w:rPr>
              <w:t xml:space="preserve"> </w:t>
            </w:r>
            <w:proofErr w:type="spellStart"/>
            <w:r>
              <w:rPr>
                <w:b/>
                <w:bCs/>
              </w:rPr>
              <w:t>дь</w:t>
            </w:r>
            <w:proofErr w:type="spellEnd"/>
            <w:r>
              <w:rPr>
                <w:b/>
                <w:bCs/>
              </w:rPr>
              <w:t>, м</w:t>
            </w:r>
            <w:r>
              <w:rPr>
                <w:b/>
                <w:bCs/>
                <w:vertAlign w:val="superscript"/>
              </w:rPr>
              <w:t>2</w:t>
            </w:r>
          </w:p>
        </w:tc>
      </w:tr>
      <w:tr w:rsidR="00F15961">
        <w:tblPrEx>
          <w:tblCellMar>
            <w:top w:w="0" w:type="dxa"/>
            <w:bottom w:w="0" w:type="dxa"/>
          </w:tblCellMar>
        </w:tblPrEx>
        <w:trPr>
          <w:trHeight w:hRule="exact" w:val="216"/>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rPr>
                <w:b/>
                <w:bCs/>
              </w:rPr>
              <w:t>1</w:t>
            </w:r>
          </w:p>
        </w:tc>
        <w:tc>
          <w:tcPr>
            <w:tcW w:w="4699" w:type="dxa"/>
            <w:tcBorders>
              <w:top w:val="single" w:sz="4" w:space="0" w:color="auto"/>
              <w:left w:val="single" w:sz="4" w:space="0" w:color="auto"/>
            </w:tcBorders>
            <w:shd w:val="clear" w:color="auto" w:fill="auto"/>
            <w:vAlign w:val="center"/>
          </w:tcPr>
          <w:p w:rsidR="00F15961" w:rsidRDefault="008228AF">
            <w:pPr>
              <w:pStyle w:val="a7"/>
              <w:jc w:val="center"/>
            </w:pPr>
            <w:r>
              <w:rPr>
                <w:b/>
                <w:bCs/>
              </w:rPr>
              <w:t>2</w:t>
            </w:r>
          </w:p>
        </w:tc>
        <w:tc>
          <w:tcPr>
            <w:tcW w:w="2170" w:type="dxa"/>
            <w:tcBorders>
              <w:top w:val="single" w:sz="4" w:space="0" w:color="auto"/>
              <w:left w:val="single" w:sz="4" w:space="0" w:color="auto"/>
            </w:tcBorders>
            <w:shd w:val="clear" w:color="auto" w:fill="auto"/>
            <w:vAlign w:val="center"/>
          </w:tcPr>
          <w:p w:rsidR="00F15961" w:rsidRDefault="008228AF">
            <w:pPr>
              <w:pStyle w:val="a7"/>
              <w:jc w:val="center"/>
            </w:pPr>
            <w:r>
              <w:rPr>
                <w:b/>
                <w:bCs/>
              </w:rPr>
              <w:t>3</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rPr>
                <w:b/>
                <w:bCs/>
              </w:rPr>
              <w:t>4</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5</w:t>
            </w:r>
          </w:p>
        </w:tc>
      </w:tr>
      <w:tr w:rsidR="00F15961">
        <w:tblPrEx>
          <w:tblCellMar>
            <w:top w:w="0" w:type="dxa"/>
            <w:bottom w:w="0" w:type="dxa"/>
          </w:tblCellMar>
        </w:tblPrEx>
        <w:trPr>
          <w:trHeight w:hRule="exact" w:val="835"/>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17</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д. </w:t>
            </w:r>
            <w:proofErr w:type="spellStart"/>
            <w:r>
              <w:t>Хотимель-Кузьменково</w:t>
            </w:r>
            <w:proofErr w:type="spellEnd"/>
            <w:r>
              <w:t>, Хотимль-Кузьменко сельского поселения Хотынецкого района Орловской области, ул. Славянская.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0,516</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1629</w:t>
            </w:r>
          </w:p>
        </w:tc>
      </w:tr>
      <w:tr w:rsidR="00F15961">
        <w:tblPrEx>
          <w:tblCellMar>
            <w:top w:w="0" w:type="dxa"/>
            <w:bottom w:w="0" w:type="dxa"/>
          </w:tblCellMar>
        </w:tblPrEx>
        <w:trPr>
          <w:trHeight w:hRule="exact" w:val="840"/>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18</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с. Хотынец Аболмасовского сельского поселения Хотынецкого района Орловской области, ул. Виктора Зарубина.</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0,368</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1518</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19</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местного значения пгт. Хотынец-д. Образцово (км 0+000- км 0+786) в Хотынецком районе Орловской области</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покрытия из щебня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0,786</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3686</w:t>
            </w:r>
          </w:p>
        </w:tc>
      </w:tr>
      <w:tr w:rsidR="00F15961">
        <w:tblPrEx>
          <w:tblCellMar>
            <w:top w:w="0" w:type="dxa"/>
            <w:bottom w:w="0" w:type="dxa"/>
          </w:tblCellMar>
        </w:tblPrEx>
        <w:trPr>
          <w:trHeight w:hRule="exact" w:val="221"/>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2020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jc w:val="center"/>
            </w:pPr>
            <w:r>
              <w:t>3,126</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pPr>
            <w:r>
              <w:t>17976</w:t>
            </w:r>
          </w:p>
        </w:tc>
      </w:tr>
      <w:tr w:rsidR="00F15961">
        <w:tblPrEx>
          <w:tblCellMar>
            <w:top w:w="0" w:type="dxa"/>
            <w:bottom w:w="0" w:type="dxa"/>
          </w:tblCellMar>
        </w:tblPrEx>
        <w:trPr>
          <w:trHeight w:hRule="exact" w:val="216"/>
          <w:jc w:val="center"/>
        </w:trPr>
        <w:tc>
          <w:tcPr>
            <w:tcW w:w="9360"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2021 год</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20</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в д. Большое Юрьево Алехинского сельского поселения Хотынецкого района Орловской области, ул. Молодежная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0,475</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1740</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21</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с. Мощеное Аболмасовского сельского поселения Хотынецкого района Орловской области, ул. Садовая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покрытая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1,523</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6431</w:t>
            </w:r>
          </w:p>
        </w:tc>
      </w:tr>
      <w:tr w:rsidR="00F15961">
        <w:tblPrEx>
          <w:tblCellMar>
            <w:top w:w="0" w:type="dxa"/>
            <w:bottom w:w="0" w:type="dxa"/>
          </w:tblCellMar>
        </w:tblPrEx>
        <w:trPr>
          <w:trHeight w:hRule="exact" w:val="216"/>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2021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jc w:val="center"/>
            </w:pPr>
            <w:r>
              <w:t>1,998</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8171,08</w:t>
            </w:r>
          </w:p>
        </w:tc>
      </w:tr>
      <w:tr w:rsidR="00F15961">
        <w:tblPrEx>
          <w:tblCellMar>
            <w:top w:w="0" w:type="dxa"/>
            <w:bottom w:w="0" w:type="dxa"/>
          </w:tblCellMar>
        </w:tblPrEx>
        <w:trPr>
          <w:trHeight w:hRule="exact" w:val="216"/>
          <w:jc w:val="center"/>
        </w:trPr>
        <w:tc>
          <w:tcPr>
            <w:tcW w:w="9360"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2022 год</w:t>
            </w:r>
          </w:p>
        </w:tc>
      </w:tr>
      <w:tr w:rsidR="00F15961">
        <w:tblPrEx>
          <w:tblCellMar>
            <w:top w:w="0" w:type="dxa"/>
            <w:bottom w:w="0" w:type="dxa"/>
          </w:tblCellMar>
        </w:tblPrEx>
        <w:trPr>
          <w:trHeight w:hRule="exact" w:val="840"/>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22</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местного значения в п. Нива Свободы Хотынецкого района Орловской области (от ГЖ0+50 до ПЕС1+78; от ПК1+78 до ГЖ4+49)</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0,399</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1658</w:t>
            </w:r>
          </w:p>
        </w:tc>
      </w:tr>
      <w:tr w:rsidR="00F15961">
        <w:tblPrEx>
          <w:tblCellMar>
            <w:top w:w="0" w:type="dxa"/>
            <w:bottom w:w="0" w:type="dxa"/>
          </w:tblCellMar>
        </w:tblPrEx>
        <w:trPr>
          <w:trHeight w:hRule="exact" w:val="629"/>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23</w:t>
            </w:r>
          </w:p>
        </w:tc>
        <w:tc>
          <w:tcPr>
            <w:tcW w:w="4699" w:type="dxa"/>
            <w:tcBorders>
              <w:top w:val="single" w:sz="4" w:space="0" w:color="auto"/>
              <w:left w:val="single" w:sz="4" w:space="0" w:color="auto"/>
            </w:tcBorders>
            <w:shd w:val="clear" w:color="auto" w:fill="auto"/>
            <w:vAlign w:val="bottom"/>
          </w:tcPr>
          <w:p w:rsidR="00F15961" w:rsidRDefault="008228AF">
            <w:pPr>
              <w:pStyle w:val="a7"/>
            </w:pPr>
            <w:r>
              <w:t>Ремонт автомобильной дороги общего пользования местного значения в с. Никольское Хотынецкого района Орловской области, ул. Молодежная</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0,856</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3430</w:t>
            </w:r>
          </w:p>
        </w:tc>
      </w:tr>
      <w:tr w:rsidR="00F15961">
        <w:tblPrEx>
          <w:tblCellMar>
            <w:top w:w="0" w:type="dxa"/>
            <w:bottom w:w="0" w:type="dxa"/>
          </w:tblCellMar>
        </w:tblPrEx>
        <w:trPr>
          <w:trHeight w:hRule="exact" w:val="634"/>
          <w:jc w:val="center"/>
        </w:trPr>
        <w:tc>
          <w:tcPr>
            <w:tcW w:w="1070" w:type="dxa"/>
            <w:tcBorders>
              <w:top w:val="single" w:sz="4" w:space="0" w:color="auto"/>
              <w:left w:val="single" w:sz="4" w:space="0" w:color="auto"/>
            </w:tcBorders>
            <w:shd w:val="clear" w:color="auto" w:fill="auto"/>
            <w:vAlign w:val="center"/>
          </w:tcPr>
          <w:p w:rsidR="00F15961" w:rsidRDefault="008228AF">
            <w:pPr>
              <w:pStyle w:val="a7"/>
              <w:jc w:val="center"/>
            </w:pPr>
            <w:r>
              <w:t>24</w:t>
            </w:r>
          </w:p>
        </w:tc>
        <w:tc>
          <w:tcPr>
            <w:tcW w:w="4699" w:type="dxa"/>
            <w:tcBorders>
              <w:top w:val="single" w:sz="4" w:space="0" w:color="auto"/>
              <w:left w:val="single" w:sz="4" w:space="0" w:color="auto"/>
            </w:tcBorders>
            <w:shd w:val="clear" w:color="auto" w:fill="auto"/>
            <w:vAlign w:val="bottom"/>
          </w:tcPr>
          <w:p w:rsidR="00F15961" w:rsidRDefault="008228AF">
            <w:pPr>
              <w:pStyle w:val="a7"/>
            </w:pPr>
            <w:r>
              <w:t xml:space="preserve">Ремонт автомобильной дороги общего пользования местного значения в д. </w:t>
            </w:r>
            <w:proofErr w:type="spellStart"/>
            <w:r>
              <w:t>Жудре</w:t>
            </w:r>
            <w:proofErr w:type="spellEnd"/>
            <w:r>
              <w:t xml:space="preserve"> Хотынецкого района Орловской области (от ГЖ1+490 до ПК1+700)</w:t>
            </w:r>
          </w:p>
        </w:tc>
        <w:tc>
          <w:tcPr>
            <w:tcW w:w="2170" w:type="dxa"/>
            <w:tcBorders>
              <w:top w:val="single" w:sz="4" w:space="0" w:color="auto"/>
              <w:left w:val="single" w:sz="4" w:space="0" w:color="auto"/>
            </w:tcBorders>
            <w:shd w:val="clear" w:color="auto" w:fill="auto"/>
            <w:vAlign w:val="center"/>
          </w:tcPr>
          <w:p w:rsidR="00F15961" w:rsidRDefault="008228AF">
            <w:pPr>
              <w:pStyle w:val="a7"/>
            </w:pPr>
            <w:r>
              <w:t>Устройство асфальтового покрытия</w:t>
            </w:r>
          </w:p>
        </w:tc>
        <w:tc>
          <w:tcPr>
            <w:tcW w:w="706" w:type="dxa"/>
            <w:tcBorders>
              <w:top w:val="single" w:sz="4" w:space="0" w:color="auto"/>
              <w:left w:val="single" w:sz="4" w:space="0" w:color="auto"/>
            </w:tcBorders>
            <w:shd w:val="clear" w:color="auto" w:fill="auto"/>
            <w:vAlign w:val="center"/>
          </w:tcPr>
          <w:p w:rsidR="00F15961" w:rsidRDefault="008228AF">
            <w:pPr>
              <w:pStyle w:val="a7"/>
              <w:jc w:val="center"/>
            </w:pPr>
            <w:r>
              <w:t>0,21</w:t>
            </w:r>
          </w:p>
        </w:tc>
        <w:tc>
          <w:tcPr>
            <w:tcW w:w="71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902</w:t>
            </w:r>
          </w:p>
        </w:tc>
      </w:tr>
      <w:tr w:rsidR="00F15961">
        <w:tblPrEx>
          <w:tblCellMar>
            <w:top w:w="0" w:type="dxa"/>
            <w:bottom w:w="0" w:type="dxa"/>
          </w:tblCellMar>
        </w:tblPrEx>
        <w:trPr>
          <w:trHeight w:hRule="exact" w:val="216"/>
          <w:jc w:val="center"/>
        </w:trPr>
        <w:tc>
          <w:tcPr>
            <w:tcW w:w="5769" w:type="dxa"/>
            <w:gridSpan w:val="2"/>
            <w:tcBorders>
              <w:top w:val="single" w:sz="4" w:space="0" w:color="auto"/>
              <w:left w:val="single" w:sz="4" w:space="0" w:color="auto"/>
            </w:tcBorders>
            <w:shd w:val="clear" w:color="auto" w:fill="auto"/>
            <w:vAlign w:val="bottom"/>
          </w:tcPr>
          <w:p w:rsidR="00F15961" w:rsidRDefault="008228AF">
            <w:pPr>
              <w:pStyle w:val="a7"/>
              <w:jc w:val="center"/>
            </w:pPr>
            <w:r>
              <w:t>ИТОГО за 2022 год</w:t>
            </w:r>
          </w:p>
        </w:tc>
        <w:tc>
          <w:tcPr>
            <w:tcW w:w="2170" w:type="dxa"/>
            <w:tcBorders>
              <w:top w:val="single" w:sz="4" w:space="0" w:color="auto"/>
              <w:left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tcBorders>
            <w:shd w:val="clear" w:color="auto" w:fill="auto"/>
            <w:vAlign w:val="bottom"/>
          </w:tcPr>
          <w:p w:rsidR="00F15961" w:rsidRDefault="008228AF">
            <w:pPr>
              <w:pStyle w:val="a7"/>
              <w:jc w:val="center"/>
            </w:pPr>
            <w:r>
              <w:t>1,465</w:t>
            </w:r>
          </w:p>
        </w:tc>
        <w:tc>
          <w:tcPr>
            <w:tcW w:w="71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pPr>
            <w:r>
              <w:t>5990</w:t>
            </w:r>
          </w:p>
        </w:tc>
      </w:tr>
      <w:tr w:rsidR="00F15961">
        <w:tblPrEx>
          <w:tblCellMar>
            <w:top w:w="0" w:type="dxa"/>
            <w:bottom w:w="0" w:type="dxa"/>
          </w:tblCellMar>
        </w:tblPrEx>
        <w:trPr>
          <w:trHeight w:hRule="exact" w:val="226"/>
          <w:jc w:val="center"/>
        </w:trPr>
        <w:tc>
          <w:tcPr>
            <w:tcW w:w="5769" w:type="dxa"/>
            <w:gridSpan w:val="2"/>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ВСЕГО за 2017-2022 год</w:t>
            </w:r>
          </w:p>
        </w:tc>
        <w:tc>
          <w:tcPr>
            <w:tcW w:w="2170"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706"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pPr>
            <w:r>
              <w:t>15,435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pPr>
            <w:r>
              <w:t>72059</w:t>
            </w:r>
          </w:p>
        </w:tc>
      </w:tr>
    </w:tbl>
    <w:p w:rsidR="00F15961" w:rsidRDefault="008228AF">
      <w:pPr>
        <w:pStyle w:val="a9"/>
        <w:spacing w:line="240" w:lineRule="auto"/>
        <w:jc w:val="center"/>
      </w:pPr>
      <w:r>
        <w:t>Таблица 20 - Перечень реализованных мероприятий вне границ</w:t>
      </w:r>
    </w:p>
    <w:p w:rsidR="00F15961" w:rsidRDefault="00F15961">
      <w:pPr>
        <w:spacing w:after="139" w:line="1" w:lineRule="exact"/>
      </w:pPr>
    </w:p>
    <w:p w:rsidR="00F15961" w:rsidRDefault="008228AF">
      <w:pPr>
        <w:pStyle w:val="1"/>
        <w:spacing w:after="140" w:line="240" w:lineRule="auto"/>
        <w:ind w:firstLine="0"/>
      </w:pPr>
      <w:r>
        <w:rPr>
          <w:b/>
          <w:bCs/>
        </w:rPr>
        <w:t>населенных пунктов Хотынецкого района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5573"/>
        <w:gridCol w:w="3000"/>
      </w:tblGrid>
      <w:tr w:rsidR="00F15961">
        <w:tblPrEx>
          <w:tblCellMar>
            <w:top w:w="0" w:type="dxa"/>
            <w:bottom w:w="0" w:type="dxa"/>
          </w:tblCellMar>
        </w:tblPrEx>
        <w:trPr>
          <w:trHeight w:hRule="exact" w:val="854"/>
          <w:jc w:val="center"/>
        </w:trPr>
        <w:tc>
          <w:tcPr>
            <w:tcW w:w="78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r>
      <w:tr w:rsidR="00F15961">
        <w:tblPrEx>
          <w:tblCellMar>
            <w:top w:w="0" w:type="dxa"/>
            <w:bottom w:w="0" w:type="dxa"/>
          </w:tblCellMar>
        </w:tblPrEx>
        <w:trPr>
          <w:trHeight w:hRule="exact" w:val="240"/>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b/>
                <w:bCs/>
                <w:sz w:val="20"/>
                <w:szCs w:val="20"/>
              </w:rPr>
              <w:t>1</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3</w:t>
            </w:r>
          </w:p>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2017 год</w:t>
            </w:r>
          </w:p>
        </w:tc>
      </w:tr>
      <w:tr w:rsidR="00F15961">
        <w:tblPrEx>
          <w:tblCellMar>
            <w:top w:w="0" w:type="dxa"/>
            <w:bottom w:w="0" w:type="dxa"/>
          </w:tblCellMar>
        </w:tblPrEx>
        <w:trPr>
          <w:trHeight w:hRule="exact" w:val="696"/>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д. Малое Юрьево Алехинского сельского поселения Хотынецкого района Орловской области </w:t>
            </w:r>
            <w:r>
              <w:rPr>
                <w:sz w:val="20"/>
                <w:szCs w:val="20"/>
                <w:lang w:val="en-US" w:eastAsia="en-US" w:bidi="en-US"/>
              </w:rPr>
              <w:t>L</w:t>
            </w:r>
            <w:r w:rsidRPr="008228AF">
              <w:rPr>
                <w:sz w:val="20"/>
                <w:szCs w:val="20"/>
                <w:lang w:eastAsia="en-US" w:bidi="en-US"/>
              </w:rPr>
              <w:t xml:space="preserve">=0,585 </w:t>
            </w:r>
            <w:r>
              <w:rPr>
                <w:sz w:val="20"/>
                <w:szCs w:val="20"/>
              </w:rPr>
              <w:t xml:space="preserve">км, </w:t>
            </w:r>
            <w:r>
              <w:rPr>
                <w:sz w:val="20"/>
                <w:szCs w:val="20"/>
                <w:lang w:val="en-US" w:eastAsia="en-US" w:bidi="en-US"/>
              </w:rPr>
              <w:t>S</w:t>
            </w:r>
            <w:r w:rsidRPr="008228AF">
              <w:rPr>
                <w:sz w:val="20"/>
                <w:szCs w:val="20"/>
                <w:lang w:eastAsia="en-US" w:bidi="en-US"/>
              </w:rPr>
              <w:t xml:space="preserve">=2400 </w:t>
            </w:r>
            <w:r>
              <w:rPr>
                <w:sz w:val="20"/>
                <w:szCs w:val="20"/>
              </w:rPr>
              <w:t>м</w:t>
            </w:r>
            <w:r>
              <w:rPr>
                <w:sz w:val="20"/>
                <w:szCs w:val="20"/>
                <w:vertAlign w:val="superscript"/>
              </w:rPr>
              <w:t>2</w:t>
            </w:r>
          </w:p>
        </w:tc>
        <w:tc>
          <w:tcPr>
            <w:tcW w:w="3000"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с. Хотынец Аболмасовского сельского поселения Хотынецкого района Орловской области, ул. Цветочная </w:t>
            </w:r>
            <w:r>
              <w:rPr>
                <w:sz w:val="20"/>
                <w:szCs w:val="20"/>
                <w:lang w:val="en-US" w:eastAsia="en-US" w:bidi="en-US"/>
              </w:rPr>
              <w:t xml:space="preserve">L=0,720 </w:t>
            </w:r>
            <w:r>
              <w:rPr>
                <w:sz w:val="20"/>
                <w:szCs w:val="20"/>
              </w:rPr>
              <w:t xml:space="preserve">км, </w:t>
            </w:r>
            <w:r>
              <w:rPr>
                <w:sz w:val="20"/>
                <w:szCs w:val="20"/>
                <w:lang w:val="en-US" w:eastAsia="en-US" w:bidi="en-US"/>
              </w:rPr>
              <w:t xml:space="preserve">S=2898 </w:t>
            </w:r>
            <w:r>
              <w:rPr>
                <w:sz w:val="20"/>
                <w:szCs w:val="20"/>
              </w:rPr>
              <w:t>м2</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4</w:t>
            </w:r>
          </w:p>
        </w:tc>
        <w:tc>
          <w:tcPr>
            <w:tcW w:w="5573"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автомобильной дороги общего пользования в с. </w:t>
            </w:r>
            <w:proofErr w:type="spellStart"/>
            <w:r>
              <w:rPr>
                <w:sz w:val="20"/>
                <w:szCs w:val="20"/>
              </w:rPr>
              <w:t>Ильинское</w:t>
            </w:r>
            <w:proofErr w:type="spellEnd"/>
            <w:r>
              <w:rPr>
                <w:sz w:val="20"/>
                <w:szCs w:val="20"/>
              </w:rPr>
              <w:t xml:space="preserve"> Ильинского сельского поселения Хотынецкого района Орловской области, ул. Калинина </w:t>
            </w:r>
            <w:r>
              <w:rPr>
                <w:sz w:val="20"/>
                <w:szCs w:val="20"/>
                <w:lang w:val="en-US" w:eastAsia="en-US" w:bidi="en-US"/>
              </w:rPr>
              <w:t xml:space="preserve">L= </w:t>
            </w:r>
            <w:r>
              <w:rPr>
                <w:sz w:val="20"/>
                <w:szCs w:val="20"/>
              </w:rPr>
              <w:t xml:space="preserve">0,870 км, </w:t>
            </w:r>
            <w:r>
              <w:rPr>
                <w:sz w:val="20"/>
                <w:szCs w:val="20"/>
                <w:lang w:val="en-US" w:eastAsia="en-US" w:bidi="en-US"/>
              </w:rPr>
              <w:t xml:space="preserve">S </w:t>
            </w:r>
            <w:r>
              <w:rPr>
                <w:sz w:val="20"/>
                <w:szCs w:val="20"/>
              </w:rPr>
              <w:t>=2738 м2</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941"/>
          <w:jc w:val="center"/>
        </w:trPr>
        <w:tc>
          <w:tcPr>
            <w:tcW w:w="787"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40"/>
              <w:rPr>
                <w:sz w:val="20"/>
                <w:szCs w:val="20"/>
              </w:rPr>
            </w:pPr>
            <w:r>
              <w:rPr>
                <w:sz w:val="20"/>
                <w:szCs w:val="20"/>
              </w:rPr>
              <w:t>5</w:t>
            </w:r>
          </w:p>
        </w:tc>
        <w:tc>
          <w:tcPr>
            <w:tcW w:w="5573"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0"/>
                <w:szCs w:val="20"/>
              </w:rPr>
            </w:pPr>
            <w:r>
              <w:rPr>
                <w:sz w:val="20"/>
                <w:szCs w:val="20"/>
              </w:rPr>
              <w:t xml:space="preserve">Ремонт автомобильной дороги общего пользования в д. </w:t>
            </w:r>
            <w:proofErr w:type="spellStart"/>
            <w:r>
              <w:rPr>
                <w:sz w:val="20"/>
                <w:szCs w:val="20"/>
              </w:rPr>
              <w:t>Аболмасово</w:t>
            </w:r>
            <w:proofErr w:type="spellEnd"/>
            <w:r>
              <w:rPr>
                <w:sz w:val="20"/>
                <w:szCs w:val="20"/>
              </w:rPr>
              <w:t xml:space="preserve"> Аболмасовского сельского поселения Хотынецкого района Орловской области, ул. Школьная </w:t>
            </w:r>
            <w:r>
              <w:rPr>
                <w:sz w:val="20"/>
                <w:szCs w:val="20"/>
                <w:lang w:val="en-US" w:eastAsia="en-US" w:bidi="en-US"/>
              </w:rPr>
              <w:t xml:space="preserve">L=0,550 </w:t>
            </w:r>
            <w:r>
              <w:rPr>
                <w:sz w:val="20"/>
                <w:szCs w:val="20"/>
              </w:rPr>
              <w:t xml:space="preserve">км </w:t>
            </w:r>
            <w:r>
              <w:rPr>
                <w:sz w:val="20"/>
                <w:szCs w:val="20"/>
                <w:lang w:val="en-US" w:eastAsia="en-US" w:bidi="en-US"/>
              </w:rPr>
              <w:t xml:space="preserve">S=2265 </w:t>
            </w:r>
            <w:r>
              <w:rPr>
                <w:sz w:val="20"/>
                <w:szCs w:val="20"/>
              </w:rPr>
              <w:t>м2</w:t>
            </w:r>
          </w:p>
        </w:tc>
        <w:tc>
          <w:tcPr>
            <w:tcW w:w="3000" w:type="dxa"/>
            <w:vMerge/>
            <w:tcBorders>
              <w:left w:val="single" w:sz="4" w:space="0" w:color="auto"/>
              <w:bottom w:val="single" w:sz="4" w:space="0" w:color="auto"/>
              <w:right w:val="single" w:sz="4" w:space="0" w:color="auto"/>
            </w:tcBorders>
            <w:shd w:val="clear" w:color="auto" w:fill="auto"/>
            <w:vAlign w:val="center"/>
          </w:tcPr>
          <w:p w:rsidR="00F15961" w:rsidRDefault="00F15961"/>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5573"/>
        <w:gridCol w:w="3000"/>
      </w:tblGrid>
      <w:tr w:rsidR="00F15961">
        <w:tblPrEx>
          <w:tblCellMar>
            <w:top w:w="0" w:type="dxa"/>
            <w:bottom w:w="0" w:type="dxa"/>
          </w:tblCellMar>
        </w:tblPrEx>
        <w:trPr>
          <w:trHeight w:hRule="exact" w:val="854"/>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b/>
                <w:bCs/>
                <w:sz w:val="20"/>
                <w:szCs w:val="20"/>
              </w:rPr>
              <w:lastRenderedPageBreak/>
              <w:t>№</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r>
      <w:tr w:rsidR="00F15961">
        <w:tblPrEx>
          <w:tblCellMar>
            <w:top w:w="0" w:type="dxa"/>
            <w:bottom w:w="0" w:type="dxa"/>
          </w:tblCellMar>
        </w:tblPrEx>
        <w:trPr>
          <w:trHeight w:hRule="exact" w:val="240"/>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b/>
                <w:bCs/>
                <w:sz w:val="20"/>
                <w:szCs w:val="20"/>
              </w:rPr>
              <w:t>1</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3</w:t>
            </w:r>
          </w:p>
        </w:tc>
      </w:tr>
      <w:tr w:rsidR="00F15961">
        <w:tblPrEx>
          <w:tblCellMar>
            <w:top w:w="0" w:type="dxa"/>
            <w:bottom w:w="0" w:type="dxa"/>
          </w:tblCellMar>
        </w:tblPrEx>
        <w:trPr>
          <w:trHeight w:hRule="exact" w:val="696"/>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6</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пгт. Хотынец-с. Хотынец Аболмасовского сельского поселения Хотынецкого района Орловской области </w:t>
            </w:r>
            <w:r>
              <w:rPr>
                <w:sz w:val="20"/>
                <w:szCs w:val="20"/>
                <w:lang w:val="en-US" w:eastAsia="en-US" w:bidi="en-US"/>
              </w:rPr>
              <w:t>L</w:t>
            </w:r>
            <w:r w:rsidRPr="008228AF">
              <w:rPr>
                <w:sz w:val="20"/>
                <w:szCs w:val="20"/>
                <w:lang w:eastAsia="en-US" w:bidi="en-US"/>
              </w:rPr>
              <w:t xml:space="preserve">=0,550 </w:t>
            </w:r>
            <w:r>
              <w:rPr>
                <w:sz w:val="20"/>
                <w:szCs w:val="20"/>
              </w:rPr>
              <w:t xml:space="preserve">км, </w:t>
            </w:r>
            <w:r>
              <w:rPr>
                <w:sz w:val="20"/>
                <w:szCs w:val="20"/>
                <w:lang w:val="en-US" w:eastAsia="en-US" w:bidi="en-US"/>
              </w:rPr>
              <w:t>S</w:t>
            </w:r>
            <w:r w:rsidRPr="008228AF">
              <w:rPr>
                <w:sz w:val="20"/>
                <w:szCs w:val="20"/>
                <w:lang w:eastAsia="en-US" w:bidi="en-US"/>
              </w:rPr>
              <w:t xml:space="preserve">=3341 </w:t>
            </w:r>
            <w:r>
              <w:rPr>
                <w:sz w:val="20"/>
                <w:szCs w:val="20"/>
              </w:rPr>
              <w:t>м</w:t>
            </w:r>
            <w:r>
              <w:rPr>
                <w:sz w:val="20"/>
                <w:szCs w:val="20"/>
                <w:vertAlign w:val="superscript"/>
              </w:rPr>
              <w:t>2</w:t>
            </w:r>
          </w:p>
        </w:tc>
        <w:tc>
          <w:tcPr>
            <w:tcW w:w="3000" w:type="dxa"/>
            <w:vMerge w:val="restart"/>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7</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в с.</w:t>
            </w:r>
          </w:p>
          <w:p w:rsidR="00F15961" w:rsidRDefault="008228AF">
            <w:pPr>
              <w:pStyle w:val="a7"/>
              <w:rPr>
                <w:sz w:val="20"/>
                <w:szCs w:val="20"/>
              </w:rPr>
            </w:pPr>
            <w:proofErr w:type="spellStart"/>
            <w:r>
              <w:rPr>
                <w:sz w:val="20"/>
                <w:szCs w:val="20"/>
              </w:rPr>
              <w:t>Богородицкое</w:t>
            </w:r>
            <w:proofErr w:type="spellEnd"/>
            <w:r>
              <w:rPr>
                <w:sz w:val="20"/>
                <w:szCs w:val="20"/>
              </w:rPr>
              <w:t xml:space="preserve"> Богородицкого сельского поселения</w:t>
            </w:r>
          </w:p>
          <w:p w:rsidR="00F15961" w:rsidRDefault="008228AF">
            <w:pPr>
              <w:pStyle w:val="a7"/>
              <w:rPr>
                <w:sz w:val="20"/>
                <w:szCs w:val="20"/>
              </w:rPr>
            </w:pPr>
            <w:r>
              <w:rPr>
                <w:sz w:val="20"/>
                <w:szCs w:val="20"/>
              </w:rPr>
              <w:t xml:space="preserve">Хотынецкого района Орловской области, ул. Школьная </w:t>
            </w:r>
            <w:r>
              <w:rPr>
                <w:sz w:val="20"/>
                <w:szCs w:val="20"/>
                <w:lang w:val="en-US" w:eastAsia="en-US" w:bidi="en-US"/>
              </w:rPr>
              <w:t>L</w:t>
            </w:r>
            <w:r w:rsidRPr="008228AF">
              <w:rPr>
                <w:sz w:val="20"/>
                <w:szCs w:val="20"/>
                <w:lang w:eastAsia="en-US" w:bidi="en-US"/>
              </w:rPr>
              <w:t xml:space="preserve">=0,527 </w:t>
            </w:r>
            <w:r>
              <w:rPr>
                <w:sz w:val="20"/>
                <w:szCs w:val="20"/>
              </w:rPr>
              <w:t xml:space="preserve">км, </w:t>
            </w:r>
            <w:r>
              <w:rPr>
                <w:sz w:val="20"/>
                <w:szCs w:val="20"/>
                <w:lang w:val="en-US" w:eastAsia="en-US" w:bidi="en-US"/>
              </w:rPr>
              <w:t>S</w:t>
            </w:r>
            <w:r w:rsidRPr="008228AF">
              <w:rPr>
                <w:sz w:val="20"/>
                <w:szCs w:val="20"/>
                <w:lang w:eastAsia="en-US" w:bidi="en-US"/>
              </w:rPr>
              <w:t xml:space="preserve">=2198 </w:t>
            </w:r>
            <w:r>
              <w:rPr>
                <w:sz w:val="20"/>
                <w:szCs w:val="20"/>
              </w:rPr>
              <w:t>м2</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8</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с. Большие Рябинки Краснорябинского сельского поселения Хотынецкого района Орловской области, ул. Луговая </w:t>
            </w:r>
            <w:r>
              <w:rPr>
                <w:sz w:val="20"/>
                <w:szCs w:val="20"/>
                <w:lang w:val="en-US" w:eastAsia="en-US" w:bidi="en-US"/>
              </w:rPr>
              <w:t xml:space="preserve">L=1,099 </w:t>
            </w:r>
            <w:r>
              <w:rPr>
                <w:sz w:val="20"/>
                <w:szCs w:val="20"/>
              </w:rPr>
              <w:t xml:space="preserve">км, </w:t>
            </w:r>
            <w:r>
              <w:rPr>
                <w:sz w:val="20"/>
                <w:szCs w:val="20"/>
                <w:lang w:val="en-US" w:eastAsia="en-US" w:bidi="en-US"/>
              </w:rPr>
              <w:t xml:space="preserve">S=4383 </w:t>
            </w:r>
            <w:r>
              <w:rPr>
                <w:sz w:val="20"/>
                <w:szCs w:val="20"/>
              </w:rPr>
              <w:t>м2</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9</w:t>
            </w:r>
          </w:p>
        </w:tc>
        <w:tc>
          <w:tcPr>
            <w:tcW w:w="5573"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автомобильной дороги общего пользования в с. </w:t>
            </w:r>
            <w:proofErr w:type="spellStart"/>
            <w:r>
              <w:rPr>
                <w:sz w:val="20"/>
                <w:szCs w:val="20"/>
              </w:rPr>
              <w:t>Воейково</w:t>
            </w:r>
            <w:proofErr w:type="spellEnd"/>
            <w:r>
              <w:rPr>
                <w:sz w:val="20"/>
                <w:szCs w:val="20"/>
              </w:rPr>
              <w:t xml:space="preserve"> Аболмасовского сельского поселения Хотынецкого района Орловской области, ул. Центральная </w:t>
            </w:r>
            <w:r>
              <w:rPr>
                <w:sz w:val="20"/>
                <w:szCs w:val="20"/>
                <w:lang w:val="en-US" w:eastAsia="en-US" w:bidi="en-US"/>
              </w:rPr>
              <w:t xml:space="preserve">L=l,993 </w:t>
            </w:r>
            <w:r>
              <w:rPr>
                <w:sz w:val="20"/>
                <w:szCs w:val="20"/>
              </w:rPr>
              <w:t xml:space="preserve">км, </w:t>
            </w:r>
            <w:r>
              <w:rPr>
                <w:sz w:val="20"/>
                <w:szCs w:val="20"/>
                <w:lang w:val="en-US" w:eastAsia="en-US" w:bidi="en-US"/>
              </w:rPr>
              <w:t xml:space="preserve">S=9953 </w:t>
            </w:r>
            <w:r>
              <w:rPr>
                <w:sz w:val="20"/>
                <w:szCs w:val="20"/>
              </w:rPr>
              <w:t>м2</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10</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д. Малое Юрьево Алехинского сельского поселения Хотынецкого района Орловской области </w:t>
            </w:r>
            <w:r>
              <w:rPr>
                <w:sz w:val="20"/>
                <w:szCs w:val="20"/>
                <w:lang w:val="en-US" w:eastAsia="en-US" w:bidi="en-US"/>
              </w:rPr>
              <w:t>L</w:t>
            </w:r>
            <w:r w:rsidRPr="008228AF">
              <w:rPr>
                <w:sz w:val="20"/>
                <w:szCs w:val="20"/>
                <w:lang w:eastAsia="en-US" w:bidi="en-US"/>
              </w:rPr>
              <w:t xml:space="preserve">=0,450 </w:t>
            </w:r>
            <w:r>
              <w:rPr>
                <w:sz w:val="20"/>
                <w:szCs w:val="20"/>
              </w:rPr>
              <w:t xml:space="preserve">км, </w:t>
            </w:r>
            <w:r>
              <w:rPr>
                <w:sz w:val="20"/>
                <w:szCs w:val="20"/>
                <w:lang w:val="en-US" w:eastAsia="en-US" w:bidi="en-US"/>
              </w:rPr>
              <w:t>S</w:t>
            </w:r>
            <w:r w:rsidRPr="008228AF">
              <w:rPr>
                <w:sz w:val="20"/>
                <w:szCs w:val="20"/>
                <w:lang w:eastAsia="en-US" w:bidi="en-US"/>
              </w:rPr>
              <w:t xml:space="preserve">=1100 </w:t>
            </w:r>
            <w:r>
              <w:rPr>
                <w:sz w:val="20"/>
                <w:szCs w:val="20"/>
              </w:rPr>
              <w:t>м2</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2018 год</w:t>
            </w:r>
          </w:p>
        </w:tc>
      </w:tr>
      <w:tr w:rsidR="00F15961">
        <w:tblPrEx>
          <w:tblCellMar>
            <w:top w:w="0" w:type="dxa"/>
            <w:bottom w:w="0" w:type="dxa"/>
          </w:tblCellMar>
        </w:tblPrEx>
        <w:trPr>
          <w:trHeight w:hRule="exact" w:val="696"/>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11</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с. </w:t>
            </w:r>
            <w:proofErr w:type="spellStart"/>
            <w:r>
              <w:rPr>
                <w:sz w:val="20"/>
                <w:szCs w:val="20"/>
              </w:rPr>
              <w:t>Ильинское</w:t>
            </w:r>
            <w:proofErr w:type="spellEnd"/>
            <w:r>
              <w:rPr>
                <w:sz w:val="20"/>
                <w:szCs w:val="20"/>
              </w:rPr>
              <w:t xml:space="preserve"> Ильинского сельского поселения Хотынецкого района Орловской области, ул. Школьная (музей) </w:t>
            </w:r>
            <w:r>
              <w:rPr>
                <w:sz w:val="20"/>
                <w:szCs w:val="20"/>
                <w:lang w:val="en-US" w:eastAsia="en-US" w:bidi="en-US"/>
              </w:rPr>
              <w:t xml:space="preserve">S=2945 </w:t>
            </w:r>
            <w:r>
              <w:rPr>
                <w:sz w:val="20"/>
                <w:szCs w:val="20"/>
              </w:rPr>
              <w:t>м2</w:t>
            </w:r>
          </w:p>
        </w:tc>
        <w:tc>
          <w:tcPr>
            <w:tcW w:w="3000"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r w:rsidR="00F15961">
        <w:tblPrEx>
          <w:tblCellMar>
            <w:top w:w="0" w:type="dxa"/>
            <w:bottom w:w="0" w:type="dxa"/>
          </w:tblCellMar>
        </w:tblPrEx>
        <w:trPr>
          <w:trHeight w:hRule="exact" w:val="701"/>
          <w:jc w:val="center"/>
        </w:trPr>
        <w:tc>
          <w:tcPr>
            <w:tcW w:w="787" w:type="dxa"/>
            <w:vMerge w:val="restart"/>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12</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Разработка нормативов финансовых затрат на содержание, ремонт, и капитальный ремонт автомобильных дорог общего пользования местного значения Хотынецкого района</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701"/>
          <w:jc w:val="center"/>
        </w:trPr>
        <w:tc>
          <w:tcPr>
            <w:tcW w:w="787" w:type="dxa"/>
            <w:vMerge/>
            <w:tcBorders>
              <w:left w:val="single" w:sz="4" w:space="0" w:color="auto"/>
            </w:tcBorders>
            <w:shd w:val="clear" w:color="auto" w:fill="auto"/>
            <w:vAlign w:val="center"/>
          </w:tcPr>
          <w:p w:rsidR="00F15961" w:rsidRDefault="00F15961"/>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Разработка показателей стоимости и состав работ по содержанию автомобильных дорог общего пользования местного значения Хотынецкого района</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13</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д. Грачевка </w:t>
            </w:r>
            <w:proofErr w:type="spellStart"/>
            <w:r>
              <w:rPr>
                <w:sz w:val="20"/>
                <w:szCs w:val="20"/>
              </w:rPr>
              <w:t>Студёновского</w:t>
            </w:r>
            <w:proofErr w:type="spellEnd"/>
            <w:r>
              <w:rPr>
                <w:sz w:val="20"/>
                <w:szCs w:val="20"/>
              </w:rPr>
              <w:t xml:space="preserve"> сельского поселения Хотынецкого района Орловской области</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2019 год</w:t>
            </w:r>
          </w:p>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14</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Ремонт автомобильной дороги общего пользования в д. </w:t>
            </w:r>
            <w:proofErr w:type="spellStart"/>
            <w:r>
              <w:rPr>
                <w:sz w:val="20"/>
                <w:szCs w:val="20"/>
              </w:rPr>
              <w:t>Алехино</w:t>
            </w:r>
            <w:proofErr w:type="spellEnd"/>
            <w:r>
              <w:rPr>
                <w:sz w:val="20"/>
                <w:szCs w:val="20"/>
              </w:rPr>
              <w:t xml:space="preserve"> Алехинского сельского поселения Хотынецкого района Орловской области, ул. Центральная</w:t>
            </w:r>
          </w:p>
        </w:tc>
        <w:tc>
          <w:tcPr>
            <w:tcW w:w="3000"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r w:rsidR="00F15961">
        <w:tblPrEx>
          <w:tblCellMar>
            <w:top w:w="0" w:type="dxa"/>
            <w:bottom w:w="0" w:type="dxa"/>
          </w:tblCellMar>
        </w:tblPrEx>
        <w:trPr>
          <w:trHeight w:hRule="exact" w:val="696"/>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15</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в д. Малое Юрьево Алехинского сельского поселения Хотынецкого района Орловской области</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16</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автомобильных дорог общего пользования а/д с. Льгов - д. Булатово-1 Ильинского сельского поселения Хотынецкого района Орловской области (от ПКО+ООО до ПК0+230)</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2020 год</w:t>
            </w:r>
          </w:p>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17</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в п. Звезда Меловского сельского поселения Хотынецкого района Орловской области, ул. Заречная</w:t>
            </w:r>
          </w:p>
        </w:tc>
        <w:tc>
          <w:tcPr>
            <w:tcW w:w="3000"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18</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в д. Хотимль-Кузменково Хотимль-Кузменковского сельского поселения Хотынецкого района Орловской области, ул. Славянская</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93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19</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А/д с. Хотынец ул. Цветочная - А/д «пгт. Хотынец - с. Хотынец» Хотынецкого района Орловской области (от ПК0+000 до ПК0+350)</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706"/>
          <w:jc w:val="center"/>
        </w:trPr>
        <w:tc>
          <w:tcPr>
            <w:tcW w:w="787"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280"/>
              <w:rPr>
                <w:sz w:val="20"/>
                <w:szCs w:val="20"/>
              </w:rPr>
            </w:pPr>
            <w:r>
              <w:rPr>
                <w:sz w:val="20"/>
                <w:szCs w:val="20"/>
              </w:rPr>
              <w:t>20</w:t>
            </w:r>
          </w:p>
        </w:tc>
        <w:tc>
          <w:tcPr>
            <w:tcW w:w="5573"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с. Хотынец Аболмасовского сельского поселения Хотынецкого района Орловской области ул. Виктора Зарубина</w:t>
            </w:r>
          </w:p>
        </w:tc>
        <w:tc>
          <w:tcPr>
            <w:tcW w:w="3000" w:type="dxa"/>
            <w:vMerge/>
            <w:tcBorders>
              <w:left w:val="single" w:sz="4" w:space="0" w:color="auto"/>
              <w:bottom w:val="single" w:sz="4" w:space="0" w:color="auto"/>
              <w:right w:val="single" w:sz="4" w:space="0" w:color="auto"/>
            </w:tcBorders>
            <w:shd w:val="clear" w:color="auto" w:fill="auto"/>
            <w:vAlign w:val="center"/>
          </w:tcPr>
          <w:p w:rsidR="00F15961" w:rsidRDefault="00F15961"/>
        </w:tc>
      </w:tr>
    </w:tbl>
    <w:p w:rsidR="00F15961" w:rsidRDefault="008228A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5573"/>
        <w:gridCol w:w="3000"/>
      </w:tblGrid>
      <w:tr w:rsidR="00F15961">
        <w:tblPrEx>
          <w:tblCellMar>
            <w:top w:w="0" w:type="dxa"/>
            <w:bottom w:w="0" w:type="dxa"/>
          </w:tblCellMar>
        </w:tblPrEx>
        <w:trPr>
          <w:trHeight w:hRule="exact" w:val="854"/>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b/>
                <w:bCs/>
                <w:sz w:val="20"/>
                <w:szCs w:val="20"/>
              </w:rPr>
              <w:lastRenderedPageBreak/>
              <w:t>№</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r>
      <w:tr w:rsidR="00F15961">
        <w:tblPrEx>
          <w:tblCellMar>
            <w:top w:w="0" w:type="dxa"/>
            <w:bottom w:w="0" w:type="dxa"/>
          </w:tblCellMar>
        </w:tblPrEx>
        <w:trPr>
          <w:trHeight w:hRule="exact" w:val="240"/>
          <w:jc w:val="center"/>
        </w:trPr>
        <w:tc>
          <w:tcPr>
            <w:tcW w:w="78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1</w:t>
            </w:r>
          </w:p>
        </w:tc>
        <w:tc>
          <w:tcPr>
            <w:tcW w:w="557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w:t>
            </w:r>
          </w:p>
        </w:tc>
        <w:tc>
          <w:tcPr>
            <w:tcW w:w="300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3</w:t>
            </w:r>
          </w:p>
        </w:tc>
      </w:tr>
      <w:tr w:rsidR="00F15961">
        <w:tblPrEx>
          <w:tblCellMar>
            <w:top w:w="0" w:type="dxa"/>
            <w:bottom w:w="0" w:type="dxa"/>
          </w:tblCellMar>
        </w:tblPrEx>
        <w:trPr>
          <w:trHeight w:hRule="exact" w:val="696"/>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21</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с. Мощеное Аболмасовского сельского поселения Хотынецкого района Орловской области ул. Садовая</w:t>
            </w:r>
          </w:p>
        </w:tc>
        <w:tc>
          <w:tcPr>
            <w:tcW w:w="3000" w:type="dxa"/>
            <w:vMerge w:val="restart"/>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22</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местного значения в п. Нива Свободы Хотынецкого района Орловской области (от ПК0+50 до ПК 1+78; от ПК1+178 до ПК4+49)</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23</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в д. Большое Юрьево Алехинского сельского поселения Хотынецкого района Орловской области, ул. Молодежная</w:t>
            </w:r>
          </w:p>
        </w:tc>
        <w:tc>
          <w:tcPr>
            <w:tcW w:w="3000" w:type="dxa"/>
            <w:vMerge/>
            <w:tcBorders>
              <w:left w:val="single" w:sz="4" w:space="0" w:color="auto"/>
              <w:right w:val="single" w:sz="4" w:space="0" w:color="auto"/>
            </w:tcBorders>
            <w:shd w:val="clear" w:color="auto" w:fill="auto"/>
          </w:tcPr>
          <w:p w:rsidR="00F15961" w:rsidRDefault="00F15961"/>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2021 год</w:t>
            </w:r>
          </w:p>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24</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местного значения в с. Никольское Хотынецкого района Орловской области ул. Молодежная</w:t>
            </w:r>
          </w:p>
        </w:tc>
        <w:tc>
          <w:tcPr>
            <w:tcW w:w="3000" w:type="dxa"/>
            <w:vMerge w:val="restart"/>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r w:rsidR="00F15961">
        <w:tblPrEx>
          <w:tblCellMar>
            <w:top w:w="0" w:type="dxa"/>
            <w:bottom w:w="0" w:type="dxa"/>
          </w:tblCellMar>
        </w:tblPrEx>
        <w:trPr>
          <w:trHeight w:hRule="exact" w:val="701"/>
          <w:jc w:val="center"/>
        </w:trPr>
        <w:tc>
          <w:tcPr>
            <w:tcW w:w="787"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25</w:t>
            </w:r>
          </w:p>
        </w:tc>
        <w:tc>
          <w:tcPr>
            <w:tcW w:w="5573"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автомобильной дороги общего пользования местного значения пгт. Хотынец - д. Образцово (км 0+356 - км 0+432) в Хотынецком районе Орловской области</w:t>
            </w:r>
          </w:p>
        </w:tc>
        <w:tc>
          <w:tcPr>
            <w:tcW w:w="3000" w:type="dxa"/>
            <w:vMerge/>
            <w:tcBorders>
              <w:left w:val="single" w:sz="4" w:space="0" w:color="auto"/>
              <w:right w:val="single" w:sz="4" w:space="0" w:color="auto"/>
            </w:tcBorders>
            <w:shd w:val="clear" w:color="auto" w:fill="auto"/>
            <w:vAlign w:val="center"/>
          </w:tcPr>
          <w:p w:rsidR="00F15961" w:rsidRDefault="00F15961"/>
        </w:tc>
      </w:tr>
      <w:tr w:rsidR="00F15961">
        <w:tblPrEx>
          <w:tblCellMar>
            <w:top w:w="0" w:type="dxa"/>
            <w:bottom w:w="0" w:type="dxa"/>
          </w:tblCellMar>
        </w:tblPrEx>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2022 год</w:t>
            </w:r>
          </w:p>
        </w:tc>
      </w:tr>
      <w:tr w:rsidR="00F15961">
        <w:tblPrEx>
          <w:tblCellMar>
            <w:top w:w="0" w:type="dxa"/>
            <w:bottom w:w="0" w:type="dxa"/>
          </w:tblCellMar>
        </w:tblPrEx>
        <w:trPr>
          <w:trHeight w:hRule="exact" w:val="941"/>
          <w:jc w:val="center"/>
        </w:trPr>
        <w:tc>
          <w:tcPr>
            <w:tcW w:w="787"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280"/>
              <w:rPr>
                <w:sz w:val="20"/>
                <w:szCs w:val="20"/>
              </w:rPr>
            </w:pPr>
            <w:r>
              <w:rPr>
                <w:sz w:val="20"/>
                <w:szCs w:val="20"/>
              </w:rPr>
              <w:t>26</w:t>
            </w:r>
          </w:p>
        </w:tc>
        <w:tc>
          <w:tcPr>
            <w:tcW w:w="5573"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0"/>
                <w:szCs w:val="20"/>
              </w:rPr>
            </w:pPr>
            <w:r>
              <w:rPr>
                <w:sz w:val="20"/>
                <w:szCs w:val="20"/>
              </w:rPr>
              <w:t xml:space="preserve">Ремонт автомобильной дороги общего пользования местного значения в д. </w:t>
            </w:r>
            <w:proofErr w:type="spellStart"/>
            <w:r>
              <w:rPr>
                <w:sz w:val="20"/>
                <w:szCs w:val="20"/>
              </w:rPr>
              <w:t>Жудре</w:t>
            </w:r>
            <w:proofErr w:type="spellEnd"/>
            <w:r>
              <w:rPr>
                <w:sz w:val="20"/>
                <w:szCs w:val="20"/>
              </w:rPr>
              <w:t xml:space="preserve"> Хотынецкого района Орловской области (от ПК 1+490 до ПК 1+700)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Разработка и проверка достоверности определения сметной стоимости сметной документации</w:t>
            </w:r>
          </w:p>
        </w:tc>
      </w:tr>
    </w:tbl>
    <w:p w:rsidR="00F15961" w:rsidRDefault="008228AF">
      <w:pPr>
        <w:pStyle w:val="1"/>
        <w:spacing w:after="160" w:line="240" w:lineRule="auto"/>
        <w:ind w:firstLine="720"/>
        <w:jc w:val="both"/>
      </w:pPr>
      <w:r>
        <w:t>Структура фактического финансирования на реализацию программы</w:t>
      </w:r>
    </w:p>
    <w:p w:rsidR="00F15961" w:rsidRDefault="008228AF">
      <w:pPr>
        <w:pStyle w:val="1"/>
        <w:ind w:firstLine="0"/>
        <w:jc w:val="both"/>
      </w:pPr>
      <w:r>
        <w:t>Развитие, ремонт и содержание сети автомобильных дорог общего пользования местного значения в границах Хотынецкого района на 2017-2022 годы по годам приведен в таблице.</w:t>
      </w:r>
    </w:p>
    <w:p w:rsidR="00F15961" w:rsidRDefault="008228AF">
      <w:pPr>
        <w:pStyle w:val="1"/>
        <w:spacing w:line="240" w:lineRule="auto"/>
        <w:ind w:firstLine="720"/>
        <w:jc w:val="both"/>
      </w:pPr>
      <w:r>
        <w:rPr>
          <w:b/>
          <w:bCs/>
        </w:rPr>
        <w:t>Таблица 21 - Финансирование программы: «Развитие, ремонт и содержание сети автомобильных дорог общего пользования местного значения в границах Хотынецкого района на 2017-2022 годы»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8"/>
        <w:gridCol w:w="845"/>
        <w:gridCol w:w="850"/>
        <w:gridCol w:w="845"/>
        <w:gridCol w:w="850"/>
        <w:gridCol w:w="845"/>
        <w:gridCol w:w="854"/>
        <w:gridCol w:w="854"/>
      </w:tblGrid>
      <w:tr w:rsidR="00F15961">
        <w:tblPrEx>
          <w:tblCellMar>
            <w:top w:w="0" w:type="dxa"/>
            <w:bottom w:w="0" w:type="dxa"/>
          </w:tblCellMar>
        </w:tblPrEx>
        <w:trPr>
          <w:trHeight w:hRule="exact" w:val="302"/>
          <w:jc w:val="center"/>
        </w:trPr>
        <w:tc>
          <w:tcPr>
            <w:tcW w:w="3418" w:type="dxa"/>
            <w:vMerge w:val="restart"/>
            <w:tcBorders>
              <w:top w:val="single" w:sz="4" w:space="0" w:color="auto"/>
              <w:left w:val="single" w:sz="4" w:space="0" w:color="auto"/>
            </w:tcBorders>
            <w:shd w:val="clear" w:color="auto" w:fill="auto"/>
            <w:vAlign w:val="center"/>
          </w:tcPr>
          <w:p w:rsidR="00F15961" w:rsidRDefault="008228AF">
            <w:pPr>
              <w:pStyle w:val="a7"/>
              <w:jc w:val="center"/>
            </w:pPr>
            <w:r>
              <w:rPr>
                <w:b/>
                <w:bCs/>
              </w:rPr>
              <w:t>Уровень бюджета</w:t>
            </w:r>
          </w:p>
        </w:tc>
        <w:tc>
          <w:tcPr>
            <w:tcW w:w="5943" w:type="dxa"/>
            <w:gridSpan w:val="7"/>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Расходы (</w:t>
            </w:r>
            <w:proofErr w:type="spellStart"/>
            <w:r>
              <w:rPr>
                <w:b/>
                <w:bCs/>
              </w:rPr>
              <w:t>тыс.рублей</w:t>
            </w:r>
            <w:proofErr w:type="spellEnd"/>
            <w:r>
              <w:rPr>
                <w:b/>
                <w:bCs/>
              </w:rPr>
              <w:t>) по годам реализации</w:t>
            </w:r>
          </w:p>
        </w:tc>
      </w:tr>
      <w:tr w:rsidR="00F15961">
        <w:tblPrEx>
          <w:tblCellMar>
            <w:top w:w="0" w:type="dxa"/>
            <w:bottom w:w="0" w:type="dxa"/>
          </w:tblCellMar>
        </w:tblPrEx>
        <w:trPr>
          <w:trHeight w:hRule="exact" w:val="298"/>
          <w:jc w:val="center"/>
        </w:trPr>
        <w:tc>
          <w:tcPr>
            <w:tcW w:w="3418" w:type="dxa"/>
            <w:vMerge/>
            <w:tcBorders>
              <w:left w:val="single" w:sz="4" w:space="0" w:color="auto"/>
            </w:tcBorders>
            <w:shd w:val="clear" w:color="auto" w:fill="auto"/>
            <w:vAlign w:val="center"/>
          </w:tcPr>
          <w:p w:rsidR="00F15961" w:rsidRDefault="00F15961"/>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Всего</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rPr>
                <w:b/>
                <w:bCs/>
              </w:rPr>
              <w:t>2017</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2018</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rPr>
                <w:b/>
                <w:bCs/>
              </w:rPr>
              <w:t>2019</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2020</w:t>
            </w:r>
          </w:p>
        </w:tc>
        <w:tc>
          <w:tcPr>
            <w:tcW w:w="854" w:type="dxa"/>
            <w:tcBorders>
              <w:top w:val="single" w:sz="4" w:space="0" w:color="auto"/>
              <w:left w:val="single" w:sz="4" w:space="0" w:color="auto"/>
            </w:tcBorders>
            <w:shd w:val="clear" w:color="auto" w:fill="auto"/>
            <w:vAlign w:val="center"/>
          </w:tcPr>
          <w:p w:rsidR="00F15961" w:rsidRDefault="008228AF">
            <w:pPr>
              <w:pStyle w:val="a7"/>
              <w:jc w:val="center"/>
            </w:pPr>
            <w:r>
              <w:rPr>
                <w:b/>
                <w:bCs/>
              </w:rPr>
              <w:t>2021</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rPr>
                <w:b/>
                <w:bCs/>
              </w:rPr>
              <w:t>2022</w:t>
            </w:r>
          </w:p>
        </w:tc>
      </w:tr>
      <w:tr w:rsidR="00F15961">
        <w:tblPrEx>
          <w:tblCellMar>
            <w:top w:w="0" w:type="dxa"/>
            <w:bottom w:w="0" w:type="dxa"/>
          </w:tblCellMar>
        </w:tblPrEx>
        <w:trPr>
          <w:trHeight w:hRule="exact" w:val="298"/>
          <w:jc w:val="center"/>
        </w:trPr>
        <w:tc>
          <w:tcPr>
            <w:tcW w:w="3418" w:type="dxa"/>
            <w:tcBorders>
              <w:top w:val="single" w:sz="4" w:space="0" w:color="auto"/>
              <w:left w:val="single" w:sz="4" w:space="0" w:color="auto"/>
            </w:tcBorders>
            <w:shd w:val="clear" w:color="auto" w:fill="auto"/>
            <w:vAlign w:val="center"/>
          </w:tcPr>
          <w:p w:rsidR="00F15961" w:rsidRDefault="008228AF">
            <w:pPr>
              <w:pStyle w:val="a7"/>
              <w:jc w:val="center"/>
            </w:pPr>
            <w:r>
              <w:t>1</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2</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3</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t>4</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5</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t>6</w:t>
            </w:r>
          </w:p>
        </w:tc>
        <w:tc>
          <w:tcPr>
            <w:tcW w:w="854" w:type="dxa"/>
            <w:tcBorders>
              <w:top w:val="single" w:sz="4" w:space="0" w:color="auto"/>
              <w:left w:val="single" w:sz="4" w:space="0" w:color="auto"/>
            </w:tcBorders>
            <w:shd w:val="clear" w:color="auto" w:fill="auto"/>
            <w:vAlign w:val="center"/>
          </w:tcPr>
          <w:p w:rsidR="00F15961" w:rsidRDefault="008228AF">
            <w:pPr>
              <w:pStyle w:val="a7"/>
              <w:jc w:val="center"/>
            </w:pPr>
            <w:r>
              <w:t>7</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8</w:t>
            </w:r>
          </w:p>
        </w:tc>
      </w:tr>
      <w:tr w:rsidR="00F15961">
        <w:tblPrEx>
          <w:tblCellMar>
            <w:top w:w="0" w:type="dxa"/>
            <w:bottom w:w="0" w:type="dxa"/>
          </w:tblCellMar>
        </w:tblPrEx>
        <w:trPr>
          <w:trHeight w:hRule="exact" w:val="298"/>
          <w:jc w:val="center"/>
        </w:trPr>
        <w:tc>
          <w:tcPr>
            <w:tcW w:w="3418" w:type="dxa"/>
            <w:tcBorders>
              <w:top w:val="single" w:sz="4" w:space="0" w:color="auto"/>
              <w:left w:val="single" w:sz="4" w:space="0" w:color="auto"/>
            </w:tcBorders>
            <w:shd w:val="clear" w:color="auto" w:fill="auto"/>
            <w:vAlign w:val="center"/>
          </w:tcPr>
          <w:p w:rsidR="00F15961" w:rsidRDefault="008228AF">
            <w:pPr>
              <w:pStyle w:val="a7"/>
            </w:pPr>
            <w:r>
              <w:rPr>
                <w:b/>
                <w:bCs/>
              </w:rPr>
              <w:t>Всего</w:t>
            </w:r>
          </w:p>
        </w:tc>
        <w:tc>
          <w:tcPr>
            <w:tcW w:w="845" w:type="dxa"/>
            <w:tcBorders>
              <w:top w:val="single" w:sz="4" w:space="0" w:color="auto"/>
              <w:left w:val="single" w:sz="4" w:space="0" w:color="auto"/>
            </w:tcBorders>
            <w:shd w:val="clear" w:color="auto" w:fill="auto"/>
            <w:vAlign w:val="center"/>
          </w:tcPr>
          <w:p w:rsidR="00F15961" w:rsidRDefault="008228AF">
            <w:pPr>
              <w:pStyle w:val="a7"/>
            </w:pPr>
            <w:r>
              <w:rPr>
                <w:b/>
                <w:bCs/>
              </w:rPr>
              <w:t>115838,9</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rPr>
                <w:b/>
                <w:bCs/>
              </w:rPr>
              <w:t>17494,7</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30523,8</w:t>
            </w:r>
          </w:p>
        </w:tc>
        <w:tc>
          <w:tcPr>
            <w:tcW w:w="850" w:type="dxa"/>
            <w:tcBorders>
              <w:top w:val="single" w:sz="4" w:space="0" w:color="auto"/>
              <w:left w:val="single" w:sz="4" w:space="0" w:color="auto"/>
            </w:tcBorders>
            <w:shd w:val="clear" w:color="auto" w:fill="auto"/>
            <w:vAlign w:val="center"/>
          </w:tcPr>
          <w:p w:rsidR="00F15961" w:rsidRDefault="008228AF">
            <w:pPr>
              <w:pStyle w:val="a7"/>
            </w:pPr>
            <w:r>
              <w:rPr>
                <w:b/>
                <w:bCs/>
              </w:rPr>
              <w:t>18858,39</w:t>
            </w:r>
          </w:p>
        </w:tc>
        <w:tc>
          <w:tcPr>
            <w:tcW w:w="845" w:type="dxa"/>
            <w:tcBorders>
              <w:top w:val="single" w:sz="4" w:space="0" w:color="auto"/>
              <w:left w:val="single" w:sz="4" w:space="0" w:color="auto"/>
            </w:tcBorders>
            <w:shd w:val="clear" w:color="auto" w:fill="auto"/>
            <w:vAlign w:val="center"/>
          </w:tcPr>
          <w:p w:rsidR="00F15961" w:rsidRDefault="008228AF">
            <w:pPr>
              <w:pStyle w:val="a7"/>
            </w:pPr>
            <w:r>
              <w:rPr>
                <w:b/>
                <w:bCs/>
              </w:rPr>
              <w:t>21246,96</w:t>
            </w:r>
          </w:p>
        </w:tc>
        <w:tc>
          <w:tcPr>
            <w:tcW w:w="854" w:type="dxa"/>
            <w:tcBorders>
              <w:top w:val="single" w:sz="4" w:space="0" w:color="auto"/>
              <w:left w:val="single" w:sz="4" w:space="0" w:color="auto"/>
            </w:tcBorders>
            <w:shd w:val="clear" w:color="auto" w:fill="auto"/>
            <w:vAlign w:val="center"/>
          </w:tcPr>
          <w:p w:rsidR="00F15961" w:rsidRDefault="008228AF">
            <w:pPr>
              <w:pStyle w:val="a7"/>
            </w:pPr>
            <w:r>
              <w:rPr>
                <w:b/>
                <w:bCs/>
              </w:rPr>
              <w:t>13932,14</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rPr>
                <w:b/>
                <w:bCs/>
              </w:rPr>
              <w:t>13782,94</w:t>
            </w:r>
          </w:p>
        </w:tc>
      </w:tr>
      <w:tr w:rsidR="00F15961">
        <w:tblPrEx>
          <w:tblCellMar>
            <w:top w:w="0" w:type="dxa"/>
            <w:bottom w:w="0" w:type="dxa"/>
          </w:tblCellMar>
        </w:tblPrEx>
        <w:trPr>
          <w:trHeight w:hRule="exact" w:val="298"/>
          <w:jc w:val="center"/>
        </w:trPr>
        <w:tc>
          <w:tcPr>
            <w:tcW w:w="3418" w:type="dxa"/>
            <w:tcBorders>
              <w:top w:val="single" w:sz="4" w:space="0" w:color="auto"/>
              <w:left w:val="single" w:sz="4" w:space="0" w:color="auto"/>
            </w:tcBorders>
            <w:shd w:val="clear" w:color="auto" w:fill="auto"/>
            <w:vAlign w:val="center"/>
          </w:tcPr>
          <w:p w:rsidR="00F15961" w:rsidRDefault="008228AF">
            <w:pPr>
              <w:pStyle w:val="a7"/>
            </w:pPr>
            <w:r>
              <w:t>Федеральный бюджет</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0</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0</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t>0</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0</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t>0</w:t>
            </w:r>
          </w:p>
        </w:tc>
        <w:tc>
          <w:tcPr>
            <w:tcW w:w="854" w:type="dxa"/>
            <w:tcBorders>
              <w:top w:val="single" w:sz="4" w:space="0" w:color="auto"/>
              <w:left w:val="single" w:sz="4" w:space="0" w:color="auto"/>
            </w:tcBorders>
            <w:shd w:val="clear" w:color="auto" w:fill="auto"/>
            <w:vAlign w:val="center"/>
          </w:tcPr>
          <w:p w:rsidR="00F15961" w:rsidRDefault="008228AF">
            <w:pPr>
              <w:pStyle w:val="a7"/>
              <w:jc w:val="center"/>
            </w:pPr>
            <w:r>
              <w:t>0</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0</w:t>
            </w:r>
          </w:p>
        </w:tc>
      </w:tr>
      <w:tr w:rsidR="00F15961">
        <w:tblPrEx>
          <w:tblCellMar>
            <w:top w:w="0" w:type="dxa"/>
            <w:bottom w:w="0" w:type="dxa"/>
          </w:tblCellMar>
        </w:tblPrEx>
        <w:trPr>
          <w:trHeight w:hRule="exact" w:val="298"/>
          <w:jc w:val="center"/>
        </w:trPr>
        <w:tc>
          <w:tcPr>
            <w:tcW w:w="3418" w:type="dxa"/>
            <w:tcBorders>
              <w:top w:val="single" w:sz="4" w:space="0" w:color="auto"/>
              <w:left w:val="single" w:sz="4" w:space="0" w:color="auto"/>
            </w:tcBorders>
            <w:shd w:val="clear" w:color="auto" w:fill="auto"/>
            <w:vAlign w:val="center"/>
          </w:tcPr>
          <w:p w:rsidR="00F15961" w:rsidRDefault="008228AF">
            <w:pPr>
              <w:pStyle w:val="a7"/>
            </w:pPr>
            <w:r>
              <w:t>Областной бюджет</w:t>
            </w:r>
          </w:p>
        </w:tc>
        <w:tc>
          <w:tcPr>
            <w:tcW w:w="845" w:type="dxa"/>
            <w:tcBorders>
              <w:top w:val="single" w:sz="4" w:space="0" w:color="auto"/>
              <w:left w:val="single" w:sz="4" w:space="0" w:color="auto"/>
            </w:tcBorders>
            <w:shd w:val="clear" w:color="auto" w:fill="auto"/>
            <w:vAlign w:val="center"/>
          </w:tcPr>
          <w:p w:rsidR="00F15961" w:rsidRDefault="008228AF">
            <w:pPr>
              <w:pStyle w:val="a7"/>
            </w:pPr>
            <w:r>
              <w:rPr>
                <w:b/>
                <w:bCs/>
              </w:rPr>
              <w:t>72634,64</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9640,85</w:t>
            </w:r>
          </w:p>
        </w:tc>
        <w:tc>
          <w:tcPr>
            <w:tcW w:w="845" w:type="dxa"/>
            <w:tcBorders>
              <w:top w:val="single" w:sz="4" w:space="0" w:color="auto"/>
              <w:left w:val="single" w:sz="4" w:space="0" w:color="auto"/>
            </w:tcBorders>
            <w:shd w:val="clear" w:color="auto" w:fill="auto"/>
            <w:vAlign w:val="center"/>
          </w:tcPr>
          <w:p w:rsidR="00F15961" w:rsidRDefault="008228AF">
            <w:pPr>
              <w:pStyle w:val="a7"/>
            </w:pPr>
            <w:r>
              <w:t>23681,04</w:t>
            </w:r>
          </w:p>
        </w:tc>
        <w:tc>
          <w:tcPr>
            <w:tcW w:w="850" w:type="dxa"/>
            <w:tcBorders>
              <w:top w:val="single" w:sz="4" w:space="0" w:color="auto"/>
              <w:left w:val="single" w:sz="4" w:space="0" w:color="auto"/>
            </w:tcBorders>
            <w:shd w:val="clear" w:color="auto" w:fill="auto"/>
            <w:vAlign w:val="center"/>
          </w:tcPr>
          <w:p w:rsidR="00F15961" w:rsidRDefault="008228AF">
            <w:pPr>
              <w:pStyle w:val="a7"/>
            </w:pPr>
            <w:r>
              <w:t>11171,86</w:t>
            </w:r>
          </w:p>
        </w:tc>
        <w:tc>
          <w:tcPr>
            <w:tcW w:w="845" w:type="dxa"/>
            <w:tcBorders>
              <w:top w:val="single" w:sz="4" w:space="0" w:color="auto"/>
              <w:left w:val="single" w:sz="4" w:space="0" w:color="auto"/>
            </w:tcBorders>
            <w:shd w:val="clear" w:color="auto" w:fill="auto"/>
            <w:vAlign w:val="center"/>
          </w:tcPr>
          <w:p w:rsidR="00F15961" w:rsidRDefault="008228AF">
            <w:pPr>
              <w:pStyle w:val="a7"/>
            </w:pPr>
            <w:r>
              <w:t>14140,89</w:t>
            </w:r>
          </w:p>
        </w:tc>
        <w:tc>
          <w:tcPr>
            <w:tcW w:w="854" w:type="dxa"/>
            <w:tcBorders>
              <w:top w:val="single" w:sz="4" w:space="0" w:color="auto"/>
              <w:left w:val="single" w:sz="4" w:space="0" w:color="auto"/>
            </w:tcBorders>
            <w:shd w:val="clear" w:color="auto" w:fill="auto"/>
            <w:vAlign w:val="center"/>
          </w:tcPr>
          <w:p w:rsidR="00F15961" w:rsidRDefault="008228AF">
            <w:pPr>
              <w:pStyle w:val="a7"/>
              <w:jc w:val="center"/>
            </w:pPr>
            <w:r>
              <w:t>7000</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pPr>
            <w:r>
              <w:t>7000</w:t>
            </w:r>
          </w:p>
        </w:tc>
      </w:tr>
      <w:tr w:rsidR="00F15961">
        <w:tblPrEx>
          <w:tblCellMar>
            <w:top w:w="0" w:type="dxa"/>
            <w:bottom w:w="0" w:type="dxa"/>
          </w:tblCellMar>
        </w:tblPrEx>
        <w:trPr>
          <w:trHeight w:hRule="exact" w:val="298"/>
          <w:jc w:val="center"/>
        </w:trPr>
        <w:tc>
          <w:tcPr>
            <w:tcW w:w="3418" w:type="dxa"/>
            <w:tcBorders>
              <w:top w:val="single" w:sz="4" w:space="0" w:color="auto"/>
              <w:left w:val="single" w:sz="4" w:space="0" w:color="auto"/>
            </w:tcBorders>
            <w:shd w:val="clear" w:color="auto" w:fill="auto"/>
            <w:vAlign w:val="center"/>
          </w:tcPr>
          <w:p w:rsidR="00F15961" w:rsidRDefault="008228AF">
            <w:pPr>
              <w:pStyle w:val="a7"/>
            </w:pPr>
            <w:r>
              <w:t>Районный бюджет</w:t>
            </w:r>
          </w:p>
        </w:tc>
        <w:tc>
          <w:tcPr>
            <w:tcW w:w="845" w:type="dxa"/>
            <w:tcBorders>
              <w:top w:val="single" w:sz="4" w:space="0" w:color="auto"/>
              <w:left w:val="single" w:sz="4" w:space="0" w:color="auto"/>
            </w:tcBorders>
            <w:shd w:val="clear" w:color="auto" w:fill="auto"/>
            <w:vAlign w:val="center"/>
          </w:tcPr>
          <w:p w:rsidR="00F15961" w:rsidRDefault="008228AF">
            <w:pPr>
              <w:pStyle w:val="a7"/>
              <w:jc w:val="center"/>
            </w:pPr>
            <w:r>
              <w:rPr>
                <w:b/>
                <w:bCs/>
              </w:rPr>
              <w:t>42039,7</w:t>
            </w:r>
          </w:p>
        </w:tc>
        <w:tc>
          <w:tcPr>
            <w:tcW w:w="850" w:type="dxa"/>
            <w:tcBorders>
              <w:top w:val="single" w:sz="4" w:space="0" w:color="auto"/>
              <w:left w:val="single" w:sz="4" w:space="0" w:color="auto"/>
            </w:tcBorders>
            <w:shd w:val="clear" w:color="auto" w:fill="auto"/>
            <w:vAlign w:val="center"/>
          </w:tcPr>
          <w:p w:rsidR="00F15961" w:rsidRDefault="008228AF">
            <w:pPr>
              <w:pStyle w:val="a7"/>
              <w:jc w:val="center"/>
            </w:pPr>
            <w:r>
              <w:t>7657,669</w:t>
            </w:r>
          </w:p>
        </w:tc>
        <w:tc>
          <w:tcPr>
            <w:tcW w:w="845" w:type="dxa"/>
            <w:tcBorders>
              <w:top w:val="single" w:sz="4" w:space="0" w:color="auto"/>
              <w:left w:val="single" w:sz="4" w:space="0" w:color="auto"/>
            </w:tcBorders>
            <w:shd w:val="clear" w:color="auto" w:fill="auto"/>
            <w:vAlign w:val="center"/>
          </w:tcPr>
          <w:p w:rsidR="00F15961" w:rsidRDefault="008228AF">
            <w:pPr>
              <w:pStyle w:val="a7"/>
            </w:pPr>
            <w:r>
              <w:t>6700,711</w:t>
            </w:r>
          </w:p>
        </w:tc>
        <w:tc>
          <w:tcPr>
            <w:tcW w:w="850" w:type="dxa"/>
            <w:tcBorders>
              <w:top w:val="single" w:sz="4" w:space="0" w:color="auto"/>
              <w:left w:val="single" w:sz="4" w:space="0" w:color="auto"/>
            </w:tcBorders>
            <w:shd w:val="clear" w:color="auto" w:fill="auto"/>
            <w:vAlign w:val="center"/>
          </w:tcPr>
          <w:p w:rsidR="00F15961" w:rsidRDefault="008228AF">
            <w:pPr>
              <w:pStyle w:val="a7"/>
            </w:pPr>
            <w:r>
              <w:t>7035,509</w:t>
            </w:r>
          </w:p>
        </w:tc>
        <w:tc>
          <w:tcPr>
            <w:tcW w:w="845" w:type="dxa"/>
            <w:tcBorders>
              <w:top w:val="single" w:sz="4" w:space="0" w:color="auto"/>
              <w:left w:val="single" w:sz="4" w:space="0" w:color="auto"/>
            </w:tcBorders>
            <w:shd w:val="clear" w:color="auto" w:fill="auto"/>
            <w:vAlign w:val="center"/>
          </w:tcPr>
          <w:p w:rsidR="00F15961" w:rsidRDefault="008228AF">
            <w:pPr>
              <w:pStyle w:val="a7"/>
            </w:pPr>
            <w:r>
              <w:t>7049,918</w:t>
            </w:r>
          </w:p>
        </w:tc>
        <w:tc>
          <w:tcPr>
            <w:tcW w:w="854" w:type="dxa"/>
            <w:tcBorders>
              <w:top w:val="single" w:sz="4" w:space="0" w:color="auto"/>
              <w:left w:val="single" w:sz="4" w:space="0" w:color="auto"/>
            </w:tcBorders>
            <w:shd w:val="clear" w:color="auto" w:fill="auto"/>
            <w:vAlign w:val="center"/>
          </w:tcPr>
          <w:p w:rsidR="00F15961" w:rsidRDefault="008228AF">
            <w:pPr>
              <w:pStyle w:val="a7"/>
            </w:pPr>
            <w:r>
              <w:t>6864,891</w:t>
            </w:r>
          </w:p>
        </w:tc>
        <w:tc>
          <w:tcPr>
            <w:tcW w:w="854" w:type="dxa"/>
            <w:tcBorders>
              <w:top w:val="single" w:sz="4" w:space="0" w:color="auto"/>
              <w:left w:val="single" w:sz="4" w:space="0" w:color="auto"/>
              <w:right w:val="single" w:sz="4" w:space="0" w:color="auto"/>
            </w:tcBorders>
            <w:shd w:val="clear" w:color="auto" w:fill="auto"/>
            <w:vAlign w:val="center"/>
          </w:tcPr>
          <w:p w:rsidR="00F15961" w:rsidRDefault="008228AF">
            <w:pPr>
              <w:pStyle w:val="a7"/>
            </w:pPr>
            <w:r>
              <w:t>6731,006</w:t>
            </w:r>
          </w:p>
        </w:tc>
      </w:tr>
      <w:tr w:rsidR="00F15961">
        <w:tblPrEx>
          <w:tblCellMar>
            <w:top w:w="0" w:type="dxa"/>
            <w:bottom w:w="0" w:type="dxa"/>
          </w:tblCellMar>
        </w:tblPrEx>
        <w:trPr>
          <w:trHeight w:hRule="exact" w:val="312"/>
          <w:jc w:val="center"/>
        </w:trPr>
        <w:tc>
          <w:tcPr>
            <w:tcW w:w="3418"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Бюджет городского поселения Хотынец</w:t>
            </w:r>
          </w:p>
        </w:tc>
        <w:tc>
          <w:tcPr>
            <w:tcW w:w="845"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rPr>
                <w:b/>
                <w:bCs/>
              </w:rPr>
              <w:t>1164,578</w:t>
            </w:r>
          </w:p>
        </w:tc>
        <w:tc>
          <w:tcPr>
            <w:tcW w:w="85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196,18</w:t>
            </w:r>
          </w:p>
        </w:tc>
        <w:tc>
          <w:tcPr>
            <w:tcW w:w="84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142,045</w:t>
            </w:r>
          </w:p>
        </w:tc>
        <w:tc>
          <w:tcPr>
            <w:tcW w:w="85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651,02</w:t>
            </w:r>
          </w:p>
        </w:tc>
        <w:tc>
          <w:tcPr>
            <w:tcW w:w="84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pPr>
            <w:r>
              <w:t>56,1447</w:t>
            </w:r>
          </w:p>
        </w:tc>
        <w:tc>
          <w:tcPr>
            <w:tcW w:w="8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pPr>
            <w:r>
              <w:t>67,24633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pPr>
            <w:r>
              <w:t>51,93663</w:t>
            </w:r>
          </w:p>
        </w:tc>
      </w:tr>
    </w:tbl>
    <w:p w:rsidR="00F15961" w:rsidRDefault="008228AF">
      <w:pPr>
        <w:spacing w:line="1" w:lineRule="exact"/>
        <w:rPr>
          <w:sz w:val="2"/>
          <w:szCs w:val="2"/>
        </w:rPr>
      </w:pPr>
      <w:r>
        <w:br w:type="page"/>
      </w:r>
    </w:p>
    <w:p w:rsidR="00F15961" w:rsidRDefault="008228AF">
      <w:pPr>
        <w:pStyle w:val="50"/>
        <w:spacing w:after="240" w:line="91" w:lineRule="exact"/>
        <w:ind w:left="1840" w:firstLine="0"/>
        <w:jc w:val="both"/>
      </w:pPr>
      <w:r>
        <w:rPr>
          <w:noProof/>
          <w:lang w:bidi="ar-SA"/>
        </w:rPr>
        <w:lastRenderedPageBreak/>
        <mc:AlternateContent>
          <mc:Choice Requires="wps">
            <w:drawing>
              <wp:anchor distT="2034540" distB="403860" distL="190500" distR="2979420" simplePos="0" relativeHeight="125829392" behindDoc="0" locked="0" layoutInCell="1" allowOverlap="1">
                <wp:simplePos x="0" y="0"/>
                <wp:positionH relativeFrom="page">
                  <wp:posOffset>2836545</wp:posOffset>
                </wp:positionH>
                <wp:positionV relativeFrom="paragraph">
                  <wp:posOffset>1996440</wp:posOffset>
                </wp:positionV>
                <wp:extent cx="704215" cy="557530"/>
                <wp:effectExtent l="0" t="0" r="0" b="0"/>
                <wp:wrapSquare wrapText="left"/>
                <wp:docPr id="59" name="Shape 59"/>
                <wp:cNvGraphicFramePr/>
                <a:graphic xmlns:a="http://schemas.openxmlformats.org/drawingml/2006/main">
                  <a:graphicData uri="http://schemas.microsoft.com/office/word/2010/wordprocessingShape">
                    <wps:wsp>
                      <wps:cNvSpPr txBox="1"/>
                      <wps:spPr>
                        <a:xfrm>
                          <a:off x="0" y="0"/>
                          <a:ext cx="704215" cy="557530"/>
                        </a:xfrm>
                        <a:prstGeom prst="rect">
                          <a:avLst/>
                        </a:prstGeom>
                        <a:noFill/>
                      </wps:spPr>
                      <wps:txbx>
                        <w:txbxContent>
                          <w:p w:rsidR="008228AF" w:rsidRDefault="008228AF">
                            <w:pPr>
                              <w:pStyle w:val="50"/>
                              <w:spacing w:after="180" w:line="240" w:lineRule="auto"/>
                              <w:ind w:left="0" w:firstLine="0"/>
                              <w:jc w:val="center"/>
                            </w:pPr>
                            <w:r>
                              <w:rPr>
                                <w:color w:val="404040"/>
                              </w:rPr>
                              <w:t>0,0</w:t>
                            </w:r>
                          </w:p>
                          <w:p w:rsidR="008228AF" w:rsidRDefault="008228AF">
                            <w:pPr>
                              <w:pStyle w:val="50"/>
                              <w:spacing w:after="0" w:line="240" w:lineRule="auto"/>
                              <w:ind w:left="0" w:firstLine="0"/>
                              <w:jc w:val="center"/>
                            </w:pPr>
                            <w:r>
                              <w:t>Федеральный</w:t>
                            </w:r>
                            <w:r>
                              <w:br/>
                              <w:t>бюджет</w:t>
                            </w:r>
                          </w:p>
                        </w:txbxContent>
                      </wps:txbx>
                      <wps:bodyPr lIns="0" tIns="0" rIns="0" bIns="0"/>
                    </wps:wsp>
                  </a:graphicData>
                </a:graphic>
              </wp:anchor>
            </w:drawing>
          </mc:Choice>
          <mc:Fallback>
            <w:pict>
              <v:shape id="Shape 59" o:spid="_x0000_s1032" type="#_x0000_t202" style="position:absolute;left:0;text-align:left;margin-left:223.35pt;margin-top:157.2pt;width:55.45pt;height:43.9pt;z-index:125829392;visibility:visible;mso-wrap-style:square;mso-wrap-distance-left:15pt;mso-wrap-distance-top:160.2pt;mso-wrap-distance-right:234.6pt;mso-wrap-distance-bottom:3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" filled="f" stroked="f">
                <v:textbox inset="0,0,0,0">
                  <w:txbxContent>
                    <w:p w:rsidR="008228AF" w:rsidRDefault="008228AF">
                      <w:pPr>
                        <w:pStyle w:val="50"/>
                        <w:spacing w:after="180" w:line="240" w:lineRule="auto"/>
                        <w:ind w:left="0" w:firstLine="0"/>
                        <w:jc w:val="center"/>
                      </w:pPr>
                      <w:r>
                        <w:rPr>
                          <w:color w:val="404040"/>
                        </w:rPr>
                        <w:t>0,0</w:t>
                      </w:r>
                    </w:p>
                    <w:p w:rsidR="008228AF" w:rsidRDefault="008228AF">
                      <w:pPr>
                        <w:pStyle w:val="50"/>
                        <w:spacing w:after="0" w:line="240" w:lineRule="auto"/>
                        <w:ind w:left="0" w:firstLine="0"/>
                        <w:jc w:val="center"/>
                      </w:pPr>
                      <w:r>
                        <w:t>Федеральный</w:t>
                      </w:r>
                      <w:r>
                        <w:br/>
                        <w:t>бюджет</w:t>
                      </w:r>
                    </w:p>
                  </w:txbxContent>
                </v:textbox>
                <w10:wrap type="square" side="left" anchorx="page"/>
              </v:shape>
            </w:pict>
          </mc:Fallback>
        </mc:AlternateContent>
      </w:r>
      <w:r>
        <w:rPr>
          <w:noProof/>
          <w:lang w:bidi="ar-SA"/>
        </w:rPr>
        <w:drawing>
          <wp:anchor distT="114300" distB="766445" distL="1315085" distR="319405" simplePos="0" relativeHeight="125829394" behindDoc="0" locked="0" layoutInCell="1" allowOverlap="1">
            <wp:simplePos x="0" y="0"/>
            <wp:positionH relativeFrom="page">
              <wp:posOffset>3961130</wp:posOffset>
            </wp:positionH>
            <wp:positionV relativeFrom="paragraph">
              <wp:posOffset>76200</wp:posOffset>
            </wp:positionV>
            <wp:extent cx="2243455" cy="2115185"/>
            <wp:effectExtent l="0" t="0" r="0" b="0"/>
            <wp:wrapSquare wrapText="lef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6"/>
                    <a:stretch/>
                  </pic:blipFill>
                  <pic:spPr>
                    <a:xfrm>
                      <a:off x="0" y="0"/>
                      <a:ext cx="2243455" cy="2115185"/>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3866515</wp:posOffset>
                </wp:positionH>
                <wp:positionV relativeFrom="paragraph">
                  <wp:posOffset>2270760</wp:posOffset>
                </wp:positionV>
                <wp:extent cx="548640" cy="292735"/>
                <wp:effectExtent l="0" t="0" r="0" b="0"/>
                <wp:wrapNone/>
                <wp:docPr id="63" name="Shape 63"/>
                <wp:cNvGraphicFramePr/>
                <a:graphic xmlns:a="http://schemas.openxmlformats.org/drawingml/2006/main">
                  <a:graphicData uri="http://schemas.microsoft.com/office/word/2010/wordprocessingShape">
                    <wps:wsp>
                      <wps:cNvSpPr txBox="1"/>
                      <wps:spPr>
                        <a:xfrm>
                          <a:off x="0" y="0"/>
                          <a:ext cx="548640" cy="292735"/>
                        </a:xfrm>
                        <a:prstGeom prst="rect">
                          <a:avLst/>
                        </a:prstGeom>
                        <a:noFill/>
                      </wps:spPr>
                      <wps:txbx>
                        <w:txbxContent>
                          <w:p w:rsidR="008228AF" w:rsidRDefault="008228AF">
                            <w:pPr>
                              <w:pStyle w:val="ab"/>
                              <w:spacing w:line="240" w:lineRule="auto"/>
                              <w:jc w:val="center"/>
                              <w:rPr>
                                <w:sz w:val="18"/>
                                <w:szCs w:val="18"/>
                              </w:rPr>
                            </w:pPr>
                            <w:r>
                              <w:rPr>
                                <w:rFonts w:ascii="Calibri" w:eastAsia="Calibri" w:hAnsi="Calibri" w:cs="Calibri"/>
                                <w:b w:val="0"/>
                                <w:bCs w:val="0"/>
                                <w:color w:val="595959"/>
                                <w:sz w:val="18"/>
                                <w:szCs w:val="18"/>
                              </w:rPr>
                              <w:t>Областной бюджет</w:t>
                            </w:r>
                          </w:p>
                        </w:txbxContent>
                      </wps:txbx>
                      <wps:bodyPr lIns="0" tIns="0" rIns="0" bIns="0"/>
                    </wps:wsp>
                  </a:graphicData>
                </a:graphic>
              </wp:anchor>
            </w:drawing>
          </mc:Choice>
          <mc:Fallback>
            <w:pict>
              <v:shape id="Shape 63" o:spid="_x0000_s1033" type="#_x0000_t202" style="position:absolute;left:0;text-align:left;margin-left:304.45pt;margin-top:178.8pt;width:43.2pt;height:23.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" filled="f" stroked="f">
                <v:textbox inset="0,0,0,0">
                  <w:txbxContent>
                    <w:p w:rsidR="008228AF" w:rsidRDefault="008228AF">
                      <w:pPr>
                        <w:pStyle w:val="ab"/>
                        <w:spacing w:line="240" w:lineRule="auto"/>
                        <w:jc w:val="center"/>
                        <w:rPr>
                          <w:sz w:val="18"/>
                          <w:szCs w:val="18"/>
                        </w:rPr>
                      </w:pPr>
                      <w:r>
                        <w:rPr>
                          <w:rFonts w:ascii="Calibri" w:eastAsia="Calibri" w:hAnsi="Calibri" w:cs="Calibri"/>
                          <w:b w:val="0"/>
                          <w:bCs w:val="0"/>
                          <w:color w:val="595959"/>
                          <w:sz w:val="18"/>
                          <w:szCs w:val="18"/>
                        </w:rPr>
                        <w:t>Областной бюджет</w:t>
                      </w:r>
                    </w:p>
                  </w:txbxContent>
                </v:textbox>
                <w10:wrap anchorx="page"/>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4832985</wp:posOffset>
                </wp:positionH>
                <wp:positionV relativeFrom="paragraph">
                  <wp:posOffset>2270760</wp:posOffset>
                </wp:positionV>
                <wp:extent cx="1496695" cy="572770"/>
                <wp:effectExtent l="0" t="0" r="0" b="0"/>
                <wp:wrapNone/>
                <wp:docPr id="65" name="Shape 65"/>
                <wp:cNvGraphicFramePr/>
                <a:graphic xmlns:a="http://schemas.openxmlformats.org/drawingml/2006/main">
                  <a:graphicData uri="http://schemas.microsoft.com/office/word/2010/wordprocessingShape">
                    <wps:wsp>
                      <wps:cNvSpPr txBox="1"/>
                      <wps:spPr>
                        <a:xfrm>
                          <a:off x="0" y="0"/>
                          <a:ext cx="1496695" cy="572770"/>
                        </a:xfrm>
                        <a:prstGeom prst="rect">
                          <a:avLst/>
                        </a:prstGeom>
                        <a:noFill/>
                      </wps:spPr>
                      <wps:txbx>
                        <w:txbxContent>
                          <w:p w:rsidR="008228AF" w:rsidRDefault="008228AF">
                            <w:pPr>
                              <w:pStyle w:val="ab"/>
                              <w:tabs>
                                <w:tab w:val="left" w:pos="1584"/>
                              </w:tabs>
                              <w:spacing w:line="240" w:lineRule="auto"/>
                              <w:rPr>
                                <w:sz w:val="18"/>
                                <w:szCs w:val="18"/>
                              </w:rPr>
                            </w:pPr>
                            <w:r>
                              <w:rPr>
                                <w:rFonts w:ascii="Calibri" w:eastAsia="Calibri" w:hAnsi="Calibri" w:cs="Calibri"/>
                                <w:b w:val="0"/>
                                <w:bCs w:val="0"/>
                                <w:color w:val="595959"/>
                                <w:sz w:val="18"/>
                                <w:szCs w:val="18"/>
                              </w:rPr>
                              <w:t>Районный</w:t>
                            </w:r>
                            <w:r>
                              <w:rPr>
                                <w:rFonts w:ascii="Calibri" w:eastAsia="Calibri" w:hAnsi="Calibri" w:cs="Calibri"/>
                                <w:b w:val="0"/>
                                <w:bCs w:val="0"/>
                                <w:color w:val="595959"/>
                                <w:sz w:val="18"/>
                                <w:szCs w:val="18"/>
                              </w:rPr>
                              <w:tab/>
                              <w:t>Бюджет</w:t>
                            </w:r>
                          </w:p>
                          <w:p w:rsidR="008228AF" w:rsidRDefault="008228AF">
                            <w:pPr>
                              <w:pStyle w:val="ab"/>
                              <w:tabs>
                                <w:tab w:val="left" w:pos="1354"/>
                              </w:tabs>
                              <w:spacing w:line="240" w:lineRule="auto"/>
                              <w:jc w:val="right"/>
                              <w:rPr>
                                <w:sz w:val="18"/>
                                <w:szCs w:val="18"/>
                              </w:rPr>
                            </w:pPr>
                            <w:r>
                              <w:rPr>
                                <w:rFonts w:ascii="Calibri" w:eastAsia="Calibri" w:hAnsi="Calibri" w:cs="Calibri"/>
                                <w:b w:val="0"/>
                                <w:bCs w:val="0"/>
                                <w:color w:val="595959"/>
                                <w:sz w:val="18"/>
                                <w:szCs w:val="18"/>
                              </w:rPr>
                              <w:t>бюджет</w:t>
                            </w:r>
                            <w:r>
                              <w:rPr>
                                <w:rFonts w:ascii="Calibri" w:eastAsia="Calibri" w:hAnsi="Calibri" w:cs="Calibri"/>
                                <w:b w:val="0"/>
                                <w:bCs w:val="0"/>
                                <w:color w:val="595959"/>
                                <w:sz w:val="18"/>
                                <w:szCs w:val="18"/>
                              </w:rPr>
                              <w:tab/>
                              <w:t>городского</w:t>
                            </w:r>
                          </w:p>
                          <w:p w:rsidR="008228AF" w:rsidRDefault="008228AF">
                            <w:pPr>
                              <w:pStyle w:val="ab"/>
                              <w:spacing w:line="240" w:lineRule="auto"/>
                              <w:jc w:val="center"/>
                              <w:rPr>
                                <w:sz w:val="18"/>
                                <w:szCs w:val="18"/>
                              </w:rPr>
                            </w:pPr>
                            <w:r>
                              <w:rPr>
                                <w:rFonts w:ascii="Calibri" w:eastAsia="Calibri" w:hAnsi="Calibri" w:cs="Calibri"/>
                                <w:b w:val="0"/>
                                <w:bCs w:val="0"/>
                                <w:color w:val="595959"/>
                                <w:sz w:val="18"/>
                                <w:szCs w:val="18"/>
                              </w:rPr>
                              <w:t>поселения Хотынец</w:t>
                            </w:r>
                          </w:p>
                        </w:txbxContent>
                      </wps:txbx>
                      <wps:bodyPr lIns="0" tIns="0" rIns="0" bIns="0"/>
                    </wps:wsp>
                  </a:graphicData>
                </a:graphic>
              </wp:anchor>
            </w:drawing>
          </mc:Choice>
          <mc:Fallback>
            <w:pict>
              <v:shape id="Shape 65" o:spid="_x0000_s1034" type="#_x0000_t202" style="position:absolute;left:0;text-align:left;margin-left:380.55pt;margin-top:178.8pt;width:117.85pt;height:45.1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CZhgEAAAUDAAAOAAAAZHJzL2Uyb0RvYy54bWysUstOwzAQvCPxD5bvNGlF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" filled="f" stroked="f">
                <v:textbox inset="0,0,0,0">
                  <w:txbxContent>
                    <w:p w:rsidR="008228AF" w:rsidRDefault="008228AF">
                      <w:pPr>
                        <w:pStyle w:val="ab"/>
                        <w:tabs>
                          <w:tab w:val="left" w:pos="1584"/>
                        </w:tabs>
                        <w:spacing w:line="240" w:lineRule="auto"/>
                        <w:rPr>
                          <w:sz w:val="18"/>
                          <w:szCs w:val="18"/>
                        </w:rPr>
                      </w:pPr>
                      <w:r>
                        <w:rPr>
                          <w:rFonts w:ascii="Calibri" w:eastAsia="Calibri" w:hAnsi="Calibri" w:cs="Calibri"/>
                          <w:b w:val="0"/>
                          <w:bCs w:val="0"/>
                          <w:color w:val="595959"/>
                          <w:sz w:val="18"/>
                          <w:szCs w:val="18"/>
                        </w:rPr>
                        <w:t>Районный</w:t>
                      </w:r>
                      <w:r>
                        <w:rPr>
                          <w:rFonts w:ascii="Calibri" w:eastAsia="Calibri" w:hAnsi="Calibri" w:cs="Calibri"/>
                          <w:b w:val="0"/>
                          <w:bCs w:val="0"/>
                          <w:color w:val="595959"/>
                          <w:sz w:val="18"/>
                          <w:szCs w:val="18"/>
                        </w:rPr>
                        <w:tab/>
                        <w:t>Бюджет</w:t>
                      </w:r>
                    </w:p>
                    <w:p w:rsidR="008228AF" w:rsidRDefault="008228AF">
                      <w:pPr>
                        <w:pStyle w:val="ab"/>
                        <w:tabs>
                          <w:tab w:val="left" w:pos="1354"/>
                        </w:tabs>
                        <w:spacing w:line="240" w:lineRule="auto"/>
                        <w:jc w:val="right"/>
                        <w:rPr>
                          <w:sz w:val="18"/>
                          <w:szCs w:val="18"/>
                        </w:rPr>
                      </w:pPr>
                      <w:r>
                        <w:rPr>
                          <w:rFonts w:ascii="Calibri" w:eastAsia="Calibri" w:hAnsi="Calibri" w:cs="Calibri"/>
                          <w:b w:val="0"/>
                          <w:bCs w:val="0"/>
                          <w:color w:val="595959"/>
                          <w:sz w:val="18"/>
                          <w:szCs w:val="18"/>
                        </w:rPr>
                        <w:t>бюджет</w:t>
                      </w:r>
                      <w:r>
                        <w:rPr>
                          <w:rFonts w:ascii="Calibri" w:eastAsia="Calibri" w:hAnsi="Calibri" w:cs="Calibri"/>
                          <w:b w:val="0"/>
                          <w:bCs w:val="0"/>
                          <w:color w:val="595959"/>
                          <w:sz w:val="18"/>
                          <w:szCs w:val="18"/>
                        </w:rPr>
                        <w:tab/>
                        <w:t>городского</w:t>
                      </w:r>
                    </w:p>
                    <w:p w:rsidR="008228AF" w:rsidRDefault="008228AF">
                      <w:pPr>
                        <w:pStyle w:val="ab"/>
                        <w:spacing w:line="240" w:lineRule="auto"/>
                        <w:jc w:val="center"/>
                        <w:rPr>
                          <w:sz w:val="18"/>
                          <w:szCs w:val="18"/>
                        </w:rPr>
                      </w:pPr>
                      <w:r>
                        <w:rPr>
                          <w:rFonts w:ascii="Calibri" w:eastAsia="Calibri" w:hAnsi="Calibri" w:cs="Calibri"/>
                          <w:b w:val="0"/>
                          <w:bCs w:val="0"/>
                          <w:color w:val="595959"/>
                          <w:sz w:val="18"/>
                          <w:szCs w:val="18"/>
                        </w:rPr>
                        <w:t>поселения Хотынец</w:t>
                      </w:r>
                    </w:p>
                  </w:txbxContent>
                </v:textbox>
                <w10:wrap anchorx="page"/>
              </v:shape>
            </w:pict>
          </mc:Fallback>
        </mc:AlternateContent>
      </w:r>
      <w:r>
        <w:t>80000,0</w:t>
      </w:r>
    </w:p>
    <w:p w:rsidR="00F15961" w:rsidRDefault="008228AF">
      <w:pPr>
        <w:pStyle w:val="50"/>
        <w:spacing w:after="240" w:line="91" w:lineRule="exact"/>
        <w:ind w:left="1840" w:firstLine="0"/>
        <w:jc w:val="both"/>
      </w:pPr>
      <w:r>
        <w:t>70000,0</w:t>
      </w:r>
    </w:p>
    <w:p w:rsidR="00F15961" w:rsidRDefault="008228AF">
      <w:pPr>
        <w:pStyle w:val="50"/>
        <w:spacing w:after="240" w:line="91" w:lineRule="exact"/>
        <w:ind w:left="1840" w:firstLine="0"/>
        <w:jc w:val="both"/>
      </w:pPr>
      <w:r>
        <w:t>60000,0</w:t>
      </w:r>
    </w:p>
    <w:p w:rsidR="00F15961" w:rsidRDefault="008228AF">
      <w:pPr>
        <w:pStyle w:val="50"/>
        <w:spacing w:after="240" w:line="91" w:lineRule="exact"/>
        <w:ind w:left="1540" w:firstLine="0"/>
        <w:jc w:val="both"/>
      </w:pPr>
      <w:r>
        <w:t>с- 50000,0</w:t>
      </w:r>
    </w:p>
    <w:p w:rsidR="00F15961" w:rsidRDefault="008228AF">
      <w:pPr>
        <w:pStyle w:val="50"/>
        <w:spacing w:after="0" w:line="91" w:lineRule="exact"/>
        <w:ind w:left="1540" w:firstLine="0"/>
        <w:jc w:val="both"/>
      </w:pPr>
      <w:r>
        <w:rPr>
          <w:lang w:val="en-US" w:eastAsia="en-US" w:bidi="en-US"/>
        </w:rPr>
        <w:t xml:space="preserve">j </w:t>
      </w:r>
      <w:r>
        <w:t>40000,0</w:t>
      </w:r>
    </w:p>
    <w:p w:rsidR="00F15961" w:rsidRDefault="008228AF">
      <w:pPr>
        <w:pStyle w:val="50"/>
        <w:spacing w:after="0" w:line="91" w:lineRule="exact"/>
        <w:ind w:left="1540" w:firstLine="0"/>
      </w:pPr>
      <w:r>
        <w:rPr>
          <w:lang w:val="en-US" w:eastAsia="en-US" w:bidi="en-US"/>
        </w:rPr>
        <w:t>Z</w:t>
      </w:r>
    </w:p>
    <w:p w:rsidR="00F15961" w:rsidRDefault="008228AF">
      <w:pPr>
        <w:pStyle w:val="50"/>
        <w:spacing w:after="80" w:line="91" w:lineRule="exact"/>
        <w:ind w:left="1540" w:firstLine="0"/>
        <w:jc w:val="both"/>
      </w:pPr>
      <w:r>
        <w:rPr>
          <w:lang w:val="en-US" w:eastAsia="en-US" w:bidi="en-US"/>
        </w:rPr>
        <w:t xml:space="preserve">J- </w:t>
      </w:r>
      <w:r>
        <w:t>30000,0</w:t>
      </w:r>
    </w:p>
    <w:p w:rsidR="00F15961" w:rsidRDefault="008228AF">
      <w:pPr>
        <w:pStyle w:val="50"/>
        <w:spacing w:after="0" w:line="91" w:lineRule="exact"/>
        <w:ind w:left="1540" w:firstLine="0"/>
      </w:pPr>
      <w:r>
        <w:rPr>
          <w:lang w:val="en-US" w:eastAsia="en-US" w:bidi="en-US"/>
        </w:rPr>
        <w:t>Ct</w:t>
      </w:r>
    </w:p>
    <w:p w:rsidR="00F15961" w:rsidRDefault="008228AF">
      <w:pPr>
        <w:pStyle w:val="50"/>
        <w:tabs>
          <w:tab w:val="left" w:pos="1841"/>
        </w:tabs>
        <w:spacing w:after="0" w:line="91" w:lineRule="exact"/>
        <w:ind w:left="1540" w:firstLine="0"/>
      </w:pPr>
      <w:r>
        <w:t>§</w:t>
      </w:r>
      <w:r>
        <w:tab/>
        <w:t>20000,0</w:t>
      </w:r>
    </w:p>
    <w:p w:rsidR="00F15961" w:rsidRDefault="008228AF">
      <w:pPr>
        <w:pStyle w:val="50"/>
        <w:spacing w:after="0" w:line="91" w:lineRule="exact"/>
        <w:ind w:left="1540" w:firstLine="20"/>
      </w:pPr>
      <w:r>
        <w:t>П5 О.</w:t>
      </w:r>
    </w:p>
    <w:p w:rsidR="00F15961" w:rsidRDefault="008228AF">
      <w:pPr>
        <w:pStyle w:val="50"/>
        <w:spacing w:after="240" w:line="91" w:lineRule="exact"/>
        <w:ind w:left="1840" w:firstLine="0"/>
        <w:jc w:val="both"/>
      </w:pPr>
      <w:r>
        <w:t>10000,0</w:t>
      </w:r>
    </w:p>
    <w:p w:rsidR="00F15961" w:rsidRDefault="008228AF">
      <w:pPr>
        <w:pStyle w:val="50"/>
        <w:spacing w:after="1160" w:line="91" w:lineRule="exact"/>
        <w:ind w:left="2200" w:firstLine="0"/>
        <w:jc w:val="both"/>
      </w:pPr>
      <w:r>
        <w:t>0,0</w:t>
      </w:r>
    </w:p>
    <w:p w:rsidR="00F15961" w:rsidRDefault="008228AF">
      <w:pPr>
        <w:pStyle w:val="24"/>
        <w:keepNext/>
        <w:keepLines/>
        <w:spacing w:after="0" w:line="360" w:lineRule="auto"/>
        <w:ind w:firstLine="720"/>
        <w:jc w:val="both"/>
      </w:pPr>
      <w:bookmarkStart w:id="36" w:name="bookmark49"/>
      <w:r>
        <w:t>Рисунок 19 - Структура расходов на финансирование деятельности</w:t>
      </w:r>
      <w:bookmarkEnd w:id="36"/>
    </w:p>
    <w:p w:rsidR="00F15961" w:rsidRDefault="008228AF">
      <w:pPr>
        <w:pStyle w:val="1"/>
        <w:ind w:firstLine="720"/>
        <w:jc w:val="both"/>
      </w:pPr>
      <w:r>
        <w:t>Итого из областного бюджета перечислено 72 634,64 тыс. рублей, районного бюджета - 42 039,7 тыс. рублей, из бюджета городского поселения Хотынец - 1 164,578 тыс. рублей.</w:t>
      </w:r>
    </w:p>
    <w:p w:rsidR="00F15961" w:rsidRDefault="008228AF">
      <w:pPr>
        <w:pStyle w:val="1"/>
        <w:ind w:firstLine="720"/>
        <w:jc w:val="both"/>
      </w:pPr>
      <w:r>
        <w:t>Кроме того, на последующие периоды для улучшения транспортной инфраструктуры утверждена муниципальная программа «Развитие, ремонт автомобильных дорог общего пользования местного значения в границах Хотынецкого района на 2023-2027 годы» утвержденная администрацией района от 23.12.2021 г. №475.</w:t>
      </w:r>
    </w:p>
    <w:p w:rsidR="00F15961" w:rsidRDefault="008228AF">
      <w:pPr>
        <w:pStyle w:val="1"/>
        <w:ind w:firstLine="720"/>
        <w:jc w:val="both"/>
      </w:pPr>
      <w:r>
        <w:t>Общий объем финансирования, заложенный программой, составляет 52 269,217 тыс. рублей:</w:t>
      </w:r>
    </w:p>
    <w:p w:rsidR="00F15961" w:rsidRDefault="008228AF">
      <w:pPr>
        <w:pStyle w:val="1"/>
        <w:ind w:firstLine="720"/>
        <w:jc w:val="both"/>
      </w:pPr>
      <w:r>
        <w:rPr>
          <w:i/>
          <w:iCs/>
        </w:rPr>
        <w:t>2023 год — 20 954,307 тыс. рублей, из них:</w:t>
      </w:r>
    </w:p>
    <w:p w:rsidR="00F15961" w:rsidRDefault="008228AF">
      <w:pPr>
        <w:pStyle w:val="1"/>
        <w:ind w:firstLine="720"/>
        <w:jc w:val="both"/>
      </w:pPr>
      <w:r>
        <w:t>областной бюджет Орловской области- 14 000,00 тыс. рублей,</w:t>
      </w:r>
    </w:p>
    <w:p w:rsidR="00F15961" w:rsidRDefault="008228AF">
      <w:pPr>
        <w:pStyle w:val="1"/>
        <w:ind w:firstLine="720"/>
        <w:jc w:val="both"/>
      </w:pPr>
      <w:r>
        <w:t>бюджет Хотынецкого района- 6904,307 тыс. рублей;</w:t>
      </w:r>
    </w:p>
    <w:p w:rsidR="00F15961" w:rsidRDefault="008228AF">
      <w:pPr>
        <w:pStyle w:val="1"/>
        <w:spacing w:after="480"/>
        <w:ind w:firstLine="720"/>
        <w:jc w:val="both"/>
      </w:pPr>
      <w:r>
        <w:t>бюджет городского поселения Хотынец - 50,0 тыс. рублей;</w:t>
      </w:r>
    </w:p>
    <w:p w:rsidR="00F15961" w:rsidRDefault="008228AF">
      <w:pPr>
        <w:pStyle w:val="1"/>
        <w:ind w:firstLine="720"/>
        <w:jc w:val="both"/>
      </w:pPr>
      <w:r>
        <w:rPr>
          <w:i/>
          <w:iCs/>
        </w:rPr>
        <w:t>2024 год — 14 455,720 тыс. рублей, из них:</w:t>
      </w:r>
    </w:p>
    <w:p w:rsidR="00F15961" w:rsidRDefault="008228AF">
      <w:pPr>
        <w:pStyle w:val="1"/>
        <w:ind w:left="720" w:firstLine="0"/>
        <w:jc w:val="both"/>
      </w:pPr>
      <w:r>
        <w:t>областной бюджет Орловской области- 7 000,00 тыс. рублей, бюджет Хотынецкого района- 7 415,72 тыс. рублей;</w:t>
      </w:r>
    </w:p>
    <w:p w:rsidR="00F15961" w:rsidRDefault="008228AF">
      <w:pPr>
        <w:pStyle w:val="1"/>
        <w:ind w:left="720" w:firstLine="0"/>
        <w:jc w:val="both"/>
      </w:pPr>
      <w:r>
        <w:t>бюджет городского поселения Хотынец - 40,0 тыс. рублей;</w:t>
      </w:r>
    </w:p>
    <w:p w:rsidR="00F15961" w:rsidRDefault="008228AF">
      <w:pPr>
        <w:pStyle w:val="1"/>
        <w:ind w:firstLine="720"/>
        <w:jc w:val="both"/>
      </w:pPr>
      <w:r>
        <w:rPr>
          <w:i/>
          <w:iCs/>
        </w:rPr>
        <w:lastRenderedPageBreak/>
        <w:t>2025 год — 15 439,190 тыс. рублей, из них:</w:t>
      </w:r>
    </w:p>
    <w:p w:rsidR="00F15961" w:rsidRDefault="008228AF">
      <w:pPr>
        <w:pStyle w:val="1"/>
        <w:ind w:left="720" w:firstLine="0"/>
        <w:jc w:val="both"/>
      </w:pPr>
      <w:r>
        <w:t>областной бюджет Орловской области- 7 000,00 тыс. рублей, бюджет Хотынецкого района- 8 309,19 тыс. рублей;</w:t>
      </w:r>
    </w:p>
    <w:p w:rsidR="00F15961" w:rsidRDefault="008228AF">
      <w:pPr>
        <w:pStyle w:val="1"/>
        <w:spacing w:after="480"/>
        <w:ind w:left="720" w:firstLine="0"/>
        <w:jc w:val="both"/>
      </w:pPr>
      <w:r>
        <w:t>бюджет городского поселения Хотынец - 40,0 тыс. рублей;</w:t>
      </w:r>
    </w:p>
    <w:p w:rsidR="00F15961" w:rsidRDefault="008228AF">
      <w:pPr>
        <w:pStyle w:val="1"/>
        <w:spacing w:after="140" w:line="240" w:lineRule="auto"/>
        <w:ind w:firstLine="720"/>
        <w:jc w:val="both"/>
      </w:pPr>
      <w:r>
        <w:rPr>
          <w:i/>
          <w:iCs/>
        </w:rPr>
        <w:t>2026 год — 605,00 тыс. рублей, из них:</w:t>
      </w:r>
    </w:p>
    <w:p w:rsidR="00F15961" w:rsidRDefault="008228AF">
      <w:pPr>
        <w:pStyle w:val="1"/>
        <w:spacing w:after="640" w:line="240" w:lineRule="auto"/>
        <w:ind w:firstLine="720"/>
        <w:jc w:val="both"/>
      </w:pPr>
      <w:r>
        <w:t>бюджет Хотынецкого района- 605,00 тыс. рублей;</w:t>
      </w:r>
    </w:p>
    <w:p w:rsidR="00F15961" w:rsidRDefault="008228AF">
      <w:pPr>
        <w:pStyle w:val="1"/>
        <w:spacing w:after="140" w:line="240" w:lineRule="auto"/>
        <w:ind w:firstLine="720"/>
        <w:jc w:val="both"/>
      </w:pPr>
      <w:r>
        <w:rPr>
          <w:i/>
          <w:iCs/>
        </w:rPr>
        <w:t>2027 год — 905,00 тыс. рублей, из них:</w:t>
      </w:r>
    </w:p>
    <w:p w:rsidR="00F15961" w:rsidRDefault="008228AF">
      <w:pPr>
        <w:pStyle w:val="1"/>
        <w:spacing w:after="640" w:line="240" w:lineRule="auto"/>
        <w:ind w:firstLine="720"/>
        <w:jc w:val="both"/>
      </w:pPr>
      <w:r>
        <w:t>бюджет Хотынецкого района- 905,00 тыс. рублей;</w:t>
      </w:r>
    </w:p>
    <w:p w:rsidR="00F15961" w:rsidRDefault="008228AF">
      <w:pPr>
        <w:pStyle w:val="1"/>
        <w:spacing w:after="140"/>
        <w:ind w:firstLine="720"/>
        <w:jc w:val="both"/>
      </w:pPr>
      <w:r>
        <w:t>Запланированная структура расходов на финансирование деятельности, согласно муниципальной программе «Развитие, ремонт автомобильных дорог общего пользования местного значения в границах Хотынецкого района на 2023-2027 годы» представлена на диаграмме.</w:t>
      </w:r>
    </w:p>
    <w:p w:rsidR="00F15961" w:rsidRDefault="008228AF">
      <w:pPr>
        <w:jc w:val="center"/>
        <w:rPr>
          <w:sz w:val="2"/>
          <w:szCs w:val="2"/>
        </w:rPr>
      </w:pPr>
      <w:r>
        <w:rPr>
          <w:noProof/>
          <w:lang w:bidi="ar-SA"/>
        </w:rPr>
        <w:drawing>
          <wp:inline distT="0" distB="0" distL="0" distR="0">
            <wp:extent cx="4328160" cy="27368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7"/>
                    <a:stretch/>
                  </pic:blipFill>
                  <pic:spPr>
                    <a:xfrm>
                      <a:off x="0" y="0"/>
                      <a:ext cx="4328160" cy="2736850"/>
                    </a:xfrm>
                    <a:prstGeom prst="rect">
                      <a:avLst/>
                    </a:prstGeom>
                  </pic:spPr>
                </pic:pic>
              </a:graphicData>
            </a:graphic>
          </wp:inline>
        </w:drawing>
      </w:r>
    </w:p>
    <w:p w:rsidR="00F15961" w:rsidRDefault="008228AF">
      <w:pPr>
        <w:pStyle w:val="ab"/>
      </w:pPr>
      <w:r>
        <w:t>Рисунок 20 - Структура расходов на финансирование деятельности</w:t>
      </w:r>
    </w:p>
    <w:p w:rsidR="00F15961" w:rsidRDefault="008228AF">
      <w:pPr>
        <w:pStyle w:val="ab"/>
        <w:jc w:val="right"/>
      </w:pPr>
      <w:r>
        <w:rPr>
          <w:b w:val="0"/>
          <w:bCs w:val="0"/>
        </w:rPr>
        <w:t>Итого на развитие и ремонт автомобильных дорог на период 2023-2027 гг. планируется финансирование от областного бюджета в размере 28 000,00</w:t>
      </w:r>
    </w:p>
    <w:p w:rsidR="00F15961" w:rsidRDefault="008228AF">
      <w:pPr>
        <w:pStyle w:val="1"/>
        <w:ind w:firstLine="0"/>
        <w:sectPr w:rsidR="00F15961">
          <w:headerReference w:type="even" r:id="rId38"/>
          <w:headerReference w:type="default" r:id="rId39"/>
          <w:footerReference w:type="even" r:id="rId40"/>
          <w:footerReference w:type="default" r:id="rId41"/>
          <w:pgSz w:w="11900" w:h="16840"/>
          <w:pgMar w:top="1129" w:right="816" w:bottom="1148" w:left="1666" w:header="0" w:footer="3" w:gutter="0"/>
          <w:cols w:space="720"/>
          <w:noEndnote/>
          <w:docGrid w:linePitch="360"/>
        </w:sectPr>
      </w:pPr>
      <w:r>
        <w:t>тыс. рублей, районного бюджета - 24 139,22 тыс. рублей, из бюджета городского поселения Хотынец - 130,00 тыс. рублей</w:t>
      </w:r>
    </w:p>
    <w:p w:rsidR="00F15961" w:rsidRDefault="008228AF">
      <w:pPr>
        <w:pStyle w:val="1"/>
        <w:numPr>
          <w:ilvl w:val="0"/>
          <w:numId w:val="28"/>
        </w:numPr>
        <w:tabs>
          <w:tab w:val="left" w:pos="1047"/>
        </w:tabs>
        <w:spacing w:before="100" w:after="360"/>
        <w:ind w:firstLine="720"/>
        <w:jc w:val="both"/>
      </w:pPr>
      <w:bookmarkStart w:id="37" w:name="bookmark51"/>
      <w:bookmarkStart w:id="38" w:name="bookmark52"/>
      <w:r>
        <w:rPr>
          <w:b/>
          <w:bCs/>
        </w:rPr>
        <w:lastRenderedPageBreak/>
        <w:t>МЕРОПРИЯТИЯ ПО ОРГАНИЗАЦИИ ДОРОЖНОГО ДВИЖЕНИЯ</w:t>
      </w:r>
      <w:bookmarkEnd w:id="37"/>
      <w:bookmarkEnd w:id="38"/>
    </w:p>
    <w:p w:rsidR="00F15961" w:rsidRDefault="008228AF">
      <w:pPr>
        <w:pStyle w:val="1"/>
        <w:numPr>
          <w:ilvl w:val="1"/>
          <w:numId w:val="28"/>
        </w:numPr>
        <w:tabs>
          <w:tab w:val="left" w:pos="2154"/>
        </w:tabs>
        <w:spacing w:after="240"/>
        <w:ind w:left="1160" w:firstLine="0"/>
        <w:jc w:val="both"/>
      </w:pPr>
      <w:r>
        <w:rPr>
          <w:b/>
          <w:bCs/>
        </w:rPr>
        <w:t>Разделение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p>
    <w:p w:rsidR="00F15961" w:rsidRDefault="008228AF">
      <w:pPr>
        <w:pStyle w:val="1"/>
        <w:ind w:firstLine="720"/>
        <w:jc w:val="both"/>
      </w:pPr>
      <w:r>
        <w:t>Создание однородных транспортных потоков способствует выравниванию скорости движения, повышению пропускной способности автомобильных дорог, а также ликвидирует «внутренние» конфликты в потоке. Выравнивание транспортных потоков осуществляется по типам транспортных средств, направлению дальнейшего движения на пересечении и цели движения.</w:t>
      </w:r>
    </w:p>
    <w:p w:rsidR="00F15961" w:rsidRDefault="008228AF">
      <w:pPr>
        <w:pStyle w:val="1"/>
        <w:ind w:firstLine="720"/>
        <w:jc w:val="both"/>
      </w:pPr>
      <w:r>
        <w:t>Примерами формирования однородных транспортных потоков по типам транспортных средств являются разделение полос для легковых и грузовых автомобилей на магистралях с многорядным движением и выделение отдельных полос для наземного городского пассажирского транспорта.</w:t>
      </w:r>
    </w:p>
    <w:p w:rsidR="00F15961" w:rsidRDefault="008228AF">
      <w:pPr>
        <w:pStyle w:val="1"/>
        <w:ind w:firstLine="720"/>
        <w:jc w:val="both"/>
      </w:pPr>
      <w:r>
        <w:t>Формирование однородных транспортных потоков по направлению дальнейшего движения на пересечении обеспечивается специализацией полос движения на подходе к пересечениям по признаку дальнейшего направления и является типичной мерой выравнивания состава транспортного потока.</w:t>
      </w:r>
    </w:p>
    <w:p w:rsidR="00F15961" w:rsidRDefault="008228AF">
      <w:pPr>
        <w:pStyle w:val="1"/>
        <w:spacing w:after="240"/>
        <w:ind w:firstLine="720"/>
        <w:jc w:val="both"/>
      </w:pPr>
      <w:r>
        <w:t>При высокой интенсивности движения и наличия в составе транспортного потока большой доли медленно движущихся автомобилей (автопоезда и грузовые автомобили большой грузоподъемности, скорость которых в верхней части подъёма становится менее 50 км/ч) примером локального выравнивания состава транспортных потоков по скоростному признаку является устройство с правой стороны проезжей части дополнительных полос для движения автомобилей с низкими динамическими качествами в сторону подъёма.</w:t>
      </w:r>
    </w:p>
    <w:p w:rsidR="00F15961" w:rsidRDefault="008228AF">
      <w:pPr>
        <w:pStyle w:val="1"/>
        <w:ind w:firstLine="720"/>
        <w:jc w:val="both"/>
      </w:pPr>
      <w:r>
        <w:t xml:space="preserve">Наиболее существенный эффект формирования однородных транспортных потоков по цели движения - разделение местного для данного района и </w:t>
      </w:r>
      <w:r>
        <w:lastRenderedPageBreak/>
        <w:t>транзитного движения - даёт устройство обходной дороги.</w:t>
      </w:r>
    </w:p>
    <w:p w:rsidR="00F15961" w:rsidRDefault="008228AF">
      <w:pPr>
        <w:pStyle w:val="1"/>
        <w:ind w:firstLine="720"/>
        <w:jc w:val="both"/>
      </w:pPr>
      <w:r>
        <w:t>Эффективность использования обходных дорог может быть достигнута, если они имеют достаточную пропускную способность и обустроены автозаправочными станциями, предприятиями торговли и питания, средствами связи, пунктами технического обслуживания автомобилей.</w:t>
      </w:r>
    </w:p>
    <w:p w:rsidR="00F15961" w:rsidRDefault="008228AF">
      <w:pPr>
        <w:pStyle w:val="1"/>
        <w:ind w:firstLine="720"/>
        <w:jc w:val="both"/>
      </w:pPr>
      <w:r>
        <w:t>Местное движение должно организовываться на параллельных дорогах с выходом на транзитную дорогу на специально оборудованных пересечениях.</w:t>
      </w:r>
    </w:p>
    <w:p w:rsidR="00F15961" w:rsidRDefault="008228AF">
      <w:pPr>
        <w:pStyle w:val="1"/>
        <w:spacing w:after="360"/>
        <w:ind w:firstLine="720"/>
        <w:jc w:val="both"/>
      </w:pPr>
      <w:bookmarkStart w:id="39" w:name="bookmark53"/>
      <w:r>
        <w:t>В настоящий момент движение маршрутного пассажирского транспорта осуществляется без задержек, таким образом выделение отдельных полос для маршрутного пассажирского транспорта не требуется.</w:t>
      </w:r>
      <w:bookmarkEnd w:id="39"/>
    </w:p>
    <w:p w:rsidR="00F15961" w:rsidRDefault="008228AF">
      <w:pPr>
        <w:pStyle w:val="24"/>
        <w:keepNext/>
        <w:keepLines/>
        <w:numPr>
          <w:ilvl w:val="1"/>
          <w:numId w:val="28"/>
        </w:numPr>
        <w:tabs>
          <w:tab w:val="left" w:pos="994"/>
        </w:tabs>
        <w:spacing w:after="240" w:line="360" w:lineRule="auto"/>
        <w:jc w:val="center"/>
      </w:pPr>
      <w:bookmarkStart w:id="40" w:name="bookmark54"/>
      <w:r>
        <w:t>Повышение пропускной способности дорог</w:t>
      </w:r>
      <w:bookmarkEnd w:id="40"/>
    </w:p>
    <w:p w:rsidR="00F15961" w:rsidRDefault="008228AF">
      <w:pPr>
        <w:pStyle w:val="1"/>
        <w:ind w:firstLine="720"/>
        <w:jc w:val="both"/>
      </w:pPr>
      <w:r>
        <w:t>Для повышения пропускной способности дорог Хотынецкого района предложены мероприятия, согласующиеся с документами территориального планирования.</w:t>
      </w:r>
    </w:p>
    <w:p w:rsidR="00F15961" w:rsidRDefault="008228AF">
      <w:pPr>
        <w:pStyle w:val="1"/>
        <w:ind w:firstLine="720"/>
        <w:jc w:val="both"/>
      </w:pPr>
      <w:r>
        <w:t>Перечень мероприятий по повышению пропускной способности дорог представлен в таблице.</w:t>
      </w:r>
    </w:p>
    <w:p w:rsidR="00F15961" w:rsidRDefault="008228AF">
      <w:pPr>
        <w:pStyle w:val="1"/>
        <w:ind w:firstLine="0"/>
        <w:jc w:val="center"/>
      </w:pPr>
      <w:r>
        <w:rPr>
          <w:b/>
          <w:bCs/>
        </w:rPr>
        <w:t>Таблица 22 - Перечень мероприятий (первоочередные мероприятия)</w:t>
      </w:r>
      <w:r>
        <w:rPr>
          <w:b/>
          <w:bCs/>
        </w:rPr>
        <w:br/>
        <w:t>согласно Муниципальной программы «Развитие, ремонт</w:t>
      </w:r>
      <w:r>
        <w:rPr>
          <w:b/>
          <w:bCs/>
        </w:rPr>
        <w:br/>
        <w:t>автомобильных дорог общего пользования местного значения в</w:t>
      </w:r>
      <w:r>
        <w:rPr>
          <w:b/>
          <w:bCs/>
        </w:rPr>
        <w:br/>
        <w:t>границах Хотынецкого района на 2023-2027 годы»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3840"/>
        <w:gridCol w:w="2294"/>
        <w:gridCol w:w="1181"/>
        <w:gridCol w:w="1190"/>
      </w:tblGrid>
      <w:tr w:rsidR="00F15961">
        <w:tblPrEx>
          <w:tblCellMar>
            <w:top w:w="0" w:type="dxa"/>
            <w:bottom w:w="0" w:type="dxa"/>
          </w:tblCellMar>
        </w:tblPrEx>
        <w:trPr>
          <w:trHeight w:hRule="exact" w:val="850"/>
          <w:jc w:val="center"/>
        </w:trPr>
        <w:tc>
          <w:tcPr>
            <w:tcW w:w="63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b/>
                <w:bCs/>
                <w:sz w:val="20"/>
                <w:szCs w:val="20"/>
              </w:rPr>
              <w:t>№ п/п</w:t>
            </w:r>
          </w:p>
        </w:tc>
        <w:tc>
          <w:tcPr>
            <w:tcW w:w="384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229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Объем работ, км</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Площадь, м</w:t>
            </w:r>
            <w:r>
              <w:rPr>
                <w:b/>
                <w:bCs/>
                <w:sz w:val="20"/>
                <w:szCs w:val="20"/>
                <w:vertAlign w:val="superscript"/>
              </w:rPr>
              <w:t>2</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2023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Студёнка</w:t>
            </w:r>
            <w:proofErr w:type="spellEnd"/>
            <w:r>
              <w:rPr>
                <w:sz w:val="20"/>
                <w:szCs w:val="20"/>
              </w:rPr>
              <w:t xml:space="preserve"> Хотынецкого района Орловской области, улица Дружбы</w:t>
            </w:r>
          </w:p>
        </w:tc>
        <w:tc>
          <w:tcPr>
            <w:tcW w:w="229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0,923</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3881</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Жудре</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0,27</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1112</w:t>
            </w:r>
          </w:p>
        </w:tc>
      </w:tr>
      <w:tr w:rsidR="00F15961">
        <w:tblPrEx>
          <w:tblCellMar>
            <w:top w:w="0" w:type="dxa"/>
            <w:bottom w:w="0" w:type="dxa"/>
          </w:tblCellMar>
        </w:tblPrEx>
        <w:trPr>
          <w:trHeight w:hRule="exact" w:val="250"/>
          <w:jc w:val="center"/>
        </w:trPr>
        <w:tc>
          <w:tcPr>
            <w:tcW w:w="63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ИТОГО за 2023 год</w:t>
            </w:r>
          </w:p>
        </w:tc>
        <w:tc>
          <w:tcPr>
            <w:tcW w:w="229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r>
              <w:rPr>
                <w:sz w:val="20"/>
                <w:szCs w:val="20"/>
              </w:rPr>
              <w:t>1,193</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4993</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3840"/>
        <w:gridCol w:w="2294"/>
        <w:gridCol w:w="1181"/>
        <w:gridCol w:w="1190"/>
      </w:tblGrid>
      <w:tr w:rsidR="00F15961">
        <w:tblPrEx>
          <w:tblCellMar>
            <w:top w:w="0" w:type="dxa"/>
            <w:bottom w:w="0" w:type="dxa"/>
          </w:tblCellMar>
        </w:tblPrEx>
        <w:trPr>
          <w:trHeight w:hRule="exact" w:val="854"/>
          <w:jc w:val="center"/>
        </w:trPr>
        <w:tc>
          <w:tcPr>
            <w:tcW w:w="63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b/>
                <w:bCs/>
                <w:sz w:val="20"/>
                <w:szCs w:val="20"/>
              </w:rPr>
              <w:lastRenderedPageBreak/>
              <w:t>№ п/п</w:t>
            </w:r>
          </w:p>
        </w:tc>
        <w:tc>
          <w:tcPr>
            <w:tcW w:w="384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229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Объем работ, км</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Площадь, м</w:t>
            </w:r>
            <w:r>
              <w:rPr>
                <w:b/>
                <w:bCs/>
                <w:sz w:val="20"/>
                <w:szCs w:val="20"/>
                <w:vertAlign w:val="superscript"/>
              </w:rPr>
              <w:t>2</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2024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26"/>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3</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Кукуевка</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1,2</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4800</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4</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Богородицкое</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0,9</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3420</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5</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д. </w:t>
            </w:r>
            <w:proofErr w:type="spellStart"/>
            <w:r>
              <w:rPr>
                <w:sz w:val="20"/>
                <w:szCs w:val="20"/>
              </w:rPr>
              <w:t>Аболмасово</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spacing w:line="230" w:lineRule="auto"/>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0,8</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2800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ИТОГО за 2024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2,9</w:t>
            </w:r>
          </w:p>
        </w:tc>
        <w:tc>
          <w:tcPr>
            <w:tcW w:w="119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11020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2025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6</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местного значения в д. Хотимль-Кузменково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1,2</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5100</w:t>
            </w:r>
          </w:p>
        </w:tc>
      </w:tr>
      <w:tr w:rsidR="00F15961">
        <w:tblPrEx>
          <w:tblCellMar>
            <w:top w:w="0" w:type="dxa"/>
            <w:bottom w:w="0" w:type="dxa"/>
          </w:tblCellMar>
        </w:tblPrEx>
        <w:trPr>
          <w:trHeight w:hRule="exact" w:val="926"/>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7</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Ильинское</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1,1</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4600</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60"/>
              <w:rPr>
                <w:sz w:val="20"/>
                <w:szCs w:val="20"/>
              </w:rPr>
            </w:pPr>
            <w:r>
              <w:rPr>
                <w:sz w:val="20"/>
                <w:szCs w:val="20"/>
              </w:rPr>
              <w:t>8</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Красные Рябинки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0,9</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3100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ИТОГО за 2025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3,2</w:t>
            </w:r>
          </w:p>
        </w:tc>
        <w:tc>
          <w:tcPr>
            <w:tcW w:w="119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12800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2026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9</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д. Студенка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0,9</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3600</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10</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Богородицкое</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4000</w:t>
            </w:r>
          </w:p>
        </w:tc>
      </w:tr>
      <w:tr w:rsidR="00F15961">
        <w:tblPrEx>
          <w:tblCellMar>
            <w:top w:w="0" w:type="dxa"/>
            <w:bottom w:w="0" w:type="dxa"/>
          </w:tblCellMar>
        </w:tblPrEx>
        <w:trPr>
          <w:trHeight w:hRule="exact" w:val="926"/>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11</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с. </w:t>
            </w:r>
            <w:proofErr w:type="spellStart"/>
            <w:r>
              <w:rPr>
                <w:sz w:val="20"/>
                <w:szCs w:val="20"/>
              </w:rPr>
              <w:t>Воейково</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1,1</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4400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ИТОГО за 2026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3</w:t>
            </w:r>
          </w:p>
        </w:tc>
        <w:tc>
          <w:tcPr>
            <w:tcW w:w="119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12000</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2027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12</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п. Звезда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1,1</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4400</w:t>
            </w:r>
          </w:p>
        </w:tc>
      </w:tr>
      <w:tr w:rsidR="00F15961">
        <w:tblPrEx>
          <w:tblCellMar>
            <w:top w:w="0" w:type="dxa"/>
            <w:bottom w:w="0" w:type="dxa"/>
          </w:tblCellMar>
        </w:tblPrEx>
        <w:trPr>
          <w:trHeight w:hRule="exact" w:val="931"/>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13</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Никольское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0,8</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3200</w:t>
            </w:r>
          </w:p>
        </w:tc>
      </w:tr>
      <w:tr w:rsidR="00F15961">
        <w:tblPrEx>
          <w:tblCellMar>
            <w:top w:w="0" w:type="dxa"/>
            <w:bottom w:w="0" w:type="dxa"/>
          </w:tblCellMar>
        </w:tblPrEx>
        <w:trPr>
          <w:trHeight w:hRule="exact" w:val="926"/>
          <w:jc w:val="center"/>
        </w:trPr>
        <w:tc>
          <w:tcPr>
            <w:tcW w:w="634" w:type="dxa"/>
            <w:tcBorders>
              <w:top w:val="single" w:sz="4" w:space="0" w:color="auto"/>
              <w:left w:val="single" w:sz="4" w:space="0" w:color="auto"/>
            </w:tcBorders>
            <w:shd w:val="clear" w:color="auto" w:fill="auto"/>
            <w:vAlign w:val="center"/>
          </w:tcPr>
          <w:p w:rsidR="00F15961" w:rsidRDefault="008228AF">
            <w:pPr>
              <w:pStyle w:val="a7"/>
              <w:ind w:firstLine="220"/>
              <w:rPr>
                <w:sz w:val="20"/>
                <w:szCs w:val="20"/>
              </w:rPr>
            </w:pPr>
            <w:r>
              <w:rPr>
                <w:sz w:val="20"/>
                <w:szCs w:val="20"/>
              </w:rPr>
              <w:t>14</w:t>
            </w: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автомобильной дороги общего пользования местного значения в пос. </w:t>
            </w:r>
            <w:proofErr w:type="spellStart"/>
            <w:r>
              <w:rPr>
                <w:sz w:val="20"/>
                <w:szCs w:val="20"/>
              </w:rPr>
              <w:t>Жудерский</w:t>
            </w:r>
            <w:proofErr w:type="spellEnd"/>
            <w:r>
              <w:rPr>
                <w:sz w:val="20"/>
                <w:szCs w:val="20"/>
              </w:rPr>
              <w:t xml:space="preserve"> Хотынецкого района Орловской области</w:t>
            </w:r>
          </w:p>
        </w:tc>
        <w:tc>
          <w:tcPr>
            <w:tcW w:w="229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1,2</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5000</w:t>
            </w:r>
          </w:p>
        </w:tc>
      </w:tr>
      <w:tr w:rsidR="00F15961">
        <w:tblPrEx>
          <w:tblCellMar>
            <w:top w:w="0" w:type="dxa"/>
            <w:bottom w:w="0" w:type="dxa"/>
          </w:tblCellMar>
        </w:tblPrEx>
        <w:trPr>
          <w:trHeight w:hRule="exact" w:val="710"/>
          <w:jc w:val="center"/>
        </w:trPr>
        <w:tc>
          <w:tcPr>
            <w:tcW w:w="634"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220"/>
              <w:rPr>
                <w:sz w:val="20"/>
                <w:szCs w:val="20"/>
              </w:rPr>
            </w:pPr>
            <w:r>
              <w:rPr>
                <w:sz w:val="20"/>
                <w:szCs w:val="20"/>
              </w:rPr>
              <w:t>15</w:t>
            </w:r>
          </w:p>
        </w:tc>
        <w:tc>
          <w:tcPr>
            <w:tcW w:w="3840"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автомобильной дороги общего пользования местного значения в с. Большое Юрьево</w:t>
            </w:r>
          </w:p>
        </w:tc>
        <w:tc>
          <w:tcPr>
            <w:tcW w:w="229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0"/>
                <w:szCs w:val="20"/>
              </w:rPr>
            </w:pPr>
            <w:r>
              <w:rPr>
                <w:sz w:val="20"/>
                <w:szCs w:val="20"/>
              </w:rPr>
              <w:t>Устройство асфальтового покрытия</w:t>
            </w:r>
          </w:p>
        </w:tc>
        <w:tc>
          <w:tcPr>
            <w:tcW w:w="1181"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1,2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5100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3840"/>
        <w:gridCol w:w="2294"/>
        <w:gridCol w:w="1181"/>
        <w:gridCol w:w="1190"/>
      </w:tblGrid>
      <w:tr w:rsidR="00F15961">
        <w:tblPrEx>
          <w:tblCellMar>
            <w:top w:w="0" w:type="dxa"/>
            <w:bottom w:w="0" w:type="dxa"/>
          </w:tblCellMar>
        </w:tblPrEx>
        <w:trPr>
          <w:trHeight w:hRule="exact" w:val="854"/>
          <w:jc w:val="center"/>
        </w:trPr>
        <w:tc>
          <w:tcPr>
            <w:tcW w:w="634"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b/>
                <w:bCs/>
                <w:sz w:val="20"/>
                <w:szCs w:val="20"/>
              </w:rPr>
              <w:lastRenderedPageBreak/>
              <w:t>№ п/п</w:t>
            </w:r>
          </w:p>
        </w:tc>
        <w:tc>
          <w:tcPr>
            <w:tcW w:w="3840"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объекта</w:t>
            </w:r>
          </w:p>
        </w:tc>
        <w:tc>
          <w:tcPr>
            <w:tcW w:w="229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Вид работ</w:t>
            </w:r>
          </w:p>
        </w:tc>
        <w:tc>
          <w:tcPr>
            <w:tcW w:w="118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Объем работ, км</w:t>
            </w:r>
          </w:p>
        </w:tc>
        <w:tc>
          <w:tcPr>
            <w:tcW w:w="1190"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Площадь, м</w:t>
            </w:r>
            <w:r>
              <w:rPr>
                <w:b/>
                <w:bCs/>
                <w:sz w:val="20"/>
                <w:szCs w:val="20"/>
                <w:vertAlign w:val="superscript"/>
              </w:rPr>
              <w:t>2</w:t>
            </w: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Хотынецкого района Орловской области</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tcPr>
          <w:p w:rsidR="00F15961" w:rsidRDefault="00F15961">
            <w:pPr>
              <w:rPr>
                <w:sz w:val="10"/>
                <w:szCs w:val="10"/>
              </w:rPr>
            </w:pPr>
          </w:p>
        </w:tc>
        <w:tc>
          <w:tcPr>
            <w:tcW w:w="1190"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40"/>
          <w:jc w:val="center"/>
        </w:trPr>
        <w:tc>
          <w:tcPr>
            <w:tcW w:w="634" w:type="dxa"/>
            <w:tcBorders>
              <w:top w:val="single" w:sz="4" w:space="0" w:color="auto"/>
              <w:left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ИТОГО за 2027 год</w:t>
            </w:r>
          </w:p>
        </w:tc>
        <w:tc>
          <w:tcPr>
            <w:tcW w:w="2294" w:type="dxa"/>
            <w:tcBorders>
              <w:top w:val="single" w:sz="4" w:space="0" w:color="auto"/>
              <w:left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4,3</w:t>
            </w:r>
          </w:p>
        </w:tc>
        <w:tc>
          <w:tcPr>
            <w:tcW w:w="1190"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17700</w:t>
            </w:r>
          </w:p>
        </w:tc>
      </w:tr>
      <w:tr w:rsidR="00F15961">
        <w:tblPrEx>
          <w:tblCellMar>
            <w:top w:w="0" w:type="dxa"/>
            <w:bottom w:w="0" w:type="dxa"/>
          </w:tblCellMar>
        </w:tblPrEx>
        <w:trPr>
          <w:trHeight w:hRule="exact" w:val="250"/>
          <w:jc w:val="center"/>
        </w:trPr>
        <w:tc>
          <w:tcPr>
            <w:tcW w:w="63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3840"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r>
              <w:rPr>
                <w:sz w:val="20"/>
                <w:szCs w:val="20"/>
              </w:rPr>
              <w:t>ВСЕГО за 2023-2027 год</w:t>
            </w:r>
          </w:p>
        </w:tc>
        <w:tc>
          <w:tcPr>
            <w:tcW w:w="229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181"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r>
              <w:rPr>
                <w:sz w:val="20"/>
                <w:szCs w:val="20"/>
              </w:rPr>
              <w:t>14,593</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58513</w:t>
            </w:r>
          </w:p>
        </w:tc>
      </w:tr>
    </w:tbl>
    <w:p w:rsidR="00F15961" w:rsidRDefault="008228AF">
      <w:pPr>
        <w:pStyle w:val="a9"/>
        <w:spacing w:line="240" w:lineRule="auto"/>
        <w:jc w:val="center"/>
      </w:pPr>
      <w:r>
        <w:t>Таблица 23 - Перечень мероприятий (мероприятия на расчётный</w:t>
      </w:r>
    </w:p>
    <w:p w:rsidR="00F15961" w:rsidRDefault="00F15961">
      <w:pPr>
        <w:spacing w:after="139" w:line="1" w:lineRule="exact"/>
      </w:pPr>
    </w:p>
    <w:p w:rsidR="00F15961" w:rsidRDefault="008228AF">
      <w:pPr>
        <w:pStyle w:val="1"/>
        <w:spacing w:after="140" w:line="240" w:lineRule="auto"/>
        <w:ind w:firstLine="0"/>
        <w:jc w:val="center"/>
      </w:pPr>
      <w:r>
        <w:rPr>
          <w:b/>
          <w:bCs/>
        </w:rPr>
        <w:t>срок)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4066"/>
        <w:gridCol w:w="2035"/>
        <w:gridCol w:w="2362"/>
      </w:tblGrid>
      <w:tr w:rsidR="00F15961">
        <w:tblPrEx>
          <w:tblCellMar>
            <w:top w:w="0" w:type="dxa"/>
            <w:bottom w:w="0" w:type="dxa"/>
          </w:tblCellMar>
        </w:tblPrEx>
        <w:trPr>
          <w:trHeight w:hRule="exact" w:val="475"/>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r>
              <w:rPr>
                <w:b/>
                <w:bCs/>
                <w:sz w:val="20"/>
                <w:szCs w:val="20"/>
              </w:rPr>
              <w:t>№ п/п</w:t>
            </w:r>
          </w:p>
        </w:tc>
        <w:tc>
          <w:tcPr>
            <w:tcW w:w="4066"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 xml:space="preserve">Р </w:t>
            </w:r>
            <w:proofErr w:type="spellStart"/>
            <w:r>
              <w:rPr>
                <w:b/>
                <w:bCs/>
                <w:sz w:val="20"/>
                <w:szCs w:val="20"/>
              </w:rPr>
              <w:t>асположение</w:t>
            </w:r>
            <w:proofErr w:type="spellEnd"/>
          </w:p>
        </w:tc>
        <w:tc>
          <w:tcPr>
            <w:tcW w:w="236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Очередность реализации, год</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участков дорог «Орел-Брянск» (по нормативам I категории)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Хотынецкий район</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1387"/>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2</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участка дороги «а/д «Орел- Брянск»-Алексеевский (малое региональное кольцо Хотынец-Знаменское-Каменка- </w:t>
            </w:r>
            <w:proofErr w:type="spellStart"/>
            <w:r>
              <w:rPr>
                <w:sz w:val="20"/>
                <w:szCs w:val="20"/>
              </w:rPr>
              <w:t>Отрадинский</w:t>
            </w:r>
            <w:proofErr w:type="spellEnd"/>
            <w:r>
              <w:rPr>
                <w:sz w:val="20"/>
                <w:szCs w:val="20"/>
              </w:rPr>
              <w:t>-</w:t>
            </w:r>
            <w:proofErr w:type="spellStart"/>
            <w:r>
              <w:rPr>
                <w:sz w:val="20"/>
                <w:szCs w:val="20"/>
              </w:rPr>
              <w:t>Протасово</w:t>
            </w:r>
            <w:proofErr w:type="spellEnd"/>
            <w:r>
              <w:rPr>
                <w:sz w:val="20"/>
                <w:szCs w:val="20"/>
              </w:rPr>
              <w:t xml:space="preserve">-Моховое-Змиевка- Кромы-Сосково-Шаблыкино), которая свяжет п. Хотынец с </w:t>
            </w:r>
            <w:proofErr w:type="spellStart"/>
            <w:r>
              <w:rPr>
                <w:sz w:val="20"/>
                <w:szCs w:val="20"/>
              </w:rPr>
              <w:t>Шаблыкинским</w:t>
            </w:r>
            <w:proofErr w:type="spellEnd"/>
            <w:r>
              <w:rPr>
                <w:sz w:val="20"/>
                <w:szCs w:val="20"/>
              </w:rPr>
              <w:t xml:space="preserve"> районом</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Хотынецкий район</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1162"/>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3</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Формирование </w:t>
            </w:r>
            <w:proofErr w:type="spellStart"/>
            <w:r>
              <w:rPr>
                <w:sz w:val="20"/>
                <w:szCs w:val="20"/>
              </w:rPr>
              <w:t>улично</w:t>
            </w:r>
            <w:proofErr w:type="spellEnd"/>
            <w:r>
              <w:rPr>
                <w:sz w:val="20"/>
                <w:szCs w:val="20"/>
              </w:rPr>
              <w:t xml:space="preserve"> - дорожной сети в кварталах нового жилищного строительства в селе </w:t>
            </w:r>
            <w:proofErr w:type="spellStart"/>
            <w:r>
              <w:rPr>
                <w:sz w:val="20"/>
                <w:szCs w:val="20"/>
              </w:rPr>
              <w:t>Богородицкое</w:t>
            </w:r>
            <w:proofErr w:type="spellEnd"/>
            <w:r>
              <w:rPr>
                <w:sz w:val="20"/>
                <w:szCs w:val="20"/>
              </w:rPr>
              <w:t xml:space="preserve"> и селе Горки на площадках, выделенных под индивидуальное жилищное строительство.</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4</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улично-дорожной сети населенных пунктов сельского поселения.</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5</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92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6</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дорог регионального значения А-141 Орел-Брянск до магистрали «Крым»- Алексеевский и «</w:t>
            </w:r>
            <w:proofErr w:type="spellStart"/>
            <w:r>
              <w:rPr>
                <w:sz w:val="20"/>
                <w:szCs w:val="20"/>
              </w:rPr>
              <w:t>Болхов</w:t>
            </w:r>
            <w:proofErr w:type="spellEnd"/>
            <w:r>
              <w:rPr>
                <w:sz w:val="20"/>
                <w:szCs w:val="20"/>
              </w:rPr>
              <w:t xml:space="preserve">-Орел-Витебск» обход с. </w:t>
            </w:r>
            <w:proofErr w:type="spellStart"/>
            <w:r>
              <w:rPr>
                <w:sz w:val="20"/>
                <w:szCs w:val="20"/>
              </w:rPr>
              <w:t>Богородицкое</w:t>
            </w:r>
            <w:proofErr w:type="spellEnd"/>
            <w:r>
              <w:rPr>
                <w:sz w:val="20"/>
                <w:szCs w:val="20"/>
              </w:rPr>
              <w:t>.</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7</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придорожного сервиса в селе Горки на площади 2,2 га</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1853"/>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8</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автомобильных дорог общего пользования районного значения:</w:t>
            </w:r>
          </w:p>
          <w:p w:rsidR="00F15961" w:rsidRDefault="008228AF">
            <w:pPr>
              <w:pStyle w:val="a7"/>
              <w:numPr>
                <w:ilvl w:val="0"/>
                <w:numId w:val="29"/>
              </w:numPr>
              <w:tabs>
                <w:tab w:val="left" w:pos="206"/>
              </w:tabs>
              <w:rPr>
                <w:sz w:val="20"/>
                <w:szCs w:val="20"/>
              </w:rPr>
            </w:pPr>
            <w:r>
              <w:rPr>
                <w:sz w:val="20"/>
                <w:szCs w:val="20"/>
              </w:rPr>
              <w:t>а/д «Орел-Витебск»-Горки -протяженность 1,0 км;</w:t>
            </w:r>
          </w:p>
          <w:p w:rsidR="00F15961" w:rsidRDefault="008228AF">
            <w:pPr>
              <w:pStyle w:val="a7"/>
              <w:numPr>
                <w:ilvl w:val="0"/>
                <w:numId w:val="29"/>
              </w:numPr>
              <w:tabs>
                <w:tab w:val="left" w:pos="206"/>
              </w:tabs>
              <w:rPr>
                <w:sz w:val="20"/>
                <w:szCs w:val="20"/>
              </w:rPr>
            </w:pPr>
            <w:r>
              <w:rPr>
                <w:sz w:val="20"/>
                <w:szCs w:val="20"/>
              </w:rPr>
              <w:t>а/д «Орел-Витебск»-</w:t>
            </w:r>
            <w:proofErr w:type="spellStart"/>
            <w:r>
              <w:rPr>
                <w:sz w:val="20"/>
                <w:szCs w:val="20"/>
              </w:rPr>
              <w:t>Баздрево</w:t>
            </w:r>
            <w:proofErr w:type="spellEnd"/>
            <w:r>
              <w:rPr>
                <w:sz w:val="20"/>
                <w:szCs w:val="20"/>
              </w:rPr>
              <w:t xml:space="preserve"> - протяженность 1,2 км;</w:t>
            </w:r>
          </w:p>
          <w:p w:rsidR="00F15961" w:rsidRDefault="008228AF">
            <w:pPr>
              <w:pStyle w:val="a7"/>
              <w:numPr>
                <w:ilvl w:val="0"/>
                <w:numId w:val="29"/>
              </w:numPr>
              <w:tabs>
                <w:tab w:val="left" w:pos="206"/>
              </w:tabs>
              <w:rPr>
                <w:sz w:val="20"/>
                <w:szCs w:val="20"/>
              </w:rPr>
            </w:pPr>
            <w:r>
              <w:rPr>
                <w:sz w:val="20"/>
                <w:szCs w:val="20"/>
              </w:rPr>
              <w:t>а/д «Орел-Витебск»-</w:t>
            </w:r>
            <w:proofErr w:type="spellStart"/>
            <w:r>
              <w:rPr>
                <w:sz w:val="20"/>
                <w:szCs w:val="20"/>
              </w:rPr>
              <w:t>Вербник</w:t>
            </w:r>
            <w:proofErr w:type="spellEnd"/>
            <w:r>
              <w:rPr>
                <w:sz w:val="20"/>
                <w:szCs w:val="20"/>
              </w:rPr>
              <w:t xml:space="preserve"> - протяженность 3,0 км;</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улично-дорожной сети в с. </w:t>
            </w:r>
            <w:proofErr w:type="spellStart"/>
            <w:r>
              <w:rPr>
                <w:sz w:val="20"/>
                <w:szCs w:val="20"/>
              </w:rPr>
              <w:t>Ильинское</w:t>
            </w:r>
            <w:proofErr w:type="spellEnd"/>
          </w:p>
        </w:tc>
        <w:tc>
          <w:tcPr>
            <w:tcW w:w="2035"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Ильинское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92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10</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 дорожной сети в границах населенных пунктов согласно проектам планировки территории</w:t>
            </w:r>
          </w:p>
        </w:tc>
        <w:tc>
          <w:tcPr>
            <w:tcW w:w="2035"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Ильинское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1162"/>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Формирование </w:t>
            </w:r>
            <w:proofErr w:type="spellStart"/>
            <w:r>
              <w:rPr>
                <w:sz w:val="20"/>
                <w:szCs w:val="20"/>
              </w:rPr>
              <w:t>улично</w:t>
            </w:r>
            <w:proofErr w:type="spellEnd"/>
            <w:r>
              <w:rPr>
                <w:sz w:val="20"/>
                <w:szCs w:val="20"/>
              </w:rPr>
              <w:t xml:space="preserve"> - дорожной сети в кварталах нового жилищного строительства в с. Красные Рябинки, с. Никольское и на инвестиционных площадках, выделенных под индивидуальное жилищное строительство</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Краснорябинское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12</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и ремонт существующих улиц населенных пунктов сельского поселения</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Краснорябинское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10"/>
          <w:jc w:val="center"/>
        </w:trPr>
        <w:tc>
          <w:tcPr>
            <w:tcW w:w="898"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40"/>
              <w:rPr>
                <w:sz w:val="20"/>
                <w:szCs w:val="20"/>
              </w:rPr>
            </w:pPr>
            <w:r>
              <w:rPr>
                <w:sz w:val="20"/>
                <w:szCs w:val="20"/>
              </w:rPr>
              <w:t>13</w:t>
            </w:r>
          </w:p>
        </w:tc>
        <w:tc>
          <w:tcPr>
            <w:tcW w:w="406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дороги районного значения: «Хотынец - Красные Рябинки» - </w:t>
            </w:r>
            <w:proofErr w:type="spellStart"/>
            <w:r>
              <w:rPr>
                <w:sz w:val="20"/>
                <w:szCs w:val="20"/>
              </w:rPr>
              <w:t>Жердево</w:t>
            </w:r>
            <w:proofErr w:type="spellEnd"/>
          </w:p>
        </w:tc>
        <w:tc>
          <w:tcPr>
            <w:tcW w:w="203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Краснорябинское поселение</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4066"/>
        <w:gridCol w:w="2035"/>
        <w:gridCol w:w="2362"/>
      </w:tblGrid>
      <w:tr w:rsidR="00F15961">
        <w:tblPrEx>
          <w:tblCellMar>
            <w:top w:w="0" w:type="dxa"/>
            <w:bottom w:w="0" w:type="dxa"/>
          </w:tblCellMar>
        </w:tblPrEx>
        <w:trPr>
          <w:trHeight w:hRule="exact" w:val="475"/>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r>
              <w:rPr>
                <w:b/>
                <w:bCs/>
                <w:sz w:val="20"/>
                <w:szCs w:val="20"/>
              </w:rPr>
              <w:lastRenderedPageBreak/>
              <w:t>№ п/п</w:t>
            </w:r>
          </w:p>
        </w:tc>
        <w:tc>
          <w:tcPr>
            <w:tcW w:w="4066"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 xml:space="preserve">Р </w:t>
            </w:r>
            <w:proofErr w:type="spellStart"/>
            <w:r>
              <w:rPr>
                <w:b/>
                <w:bCs/>
                <w:sz w:val="20"/>
                <w:szCs w:val="20"/>
              </w:rPr>
              <w:t>асположение</w:t>
            </w:r>
            <w:proofErr w:type="spellEnd"/>
          </w:p>
        </w:tc>
        <w:tc>
          <w:tcPr>
            <w:tcW w:w="236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Очередность реализации, год</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14</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Краснорябинское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15</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автомобильной дороги «</w:t>
            </w:r>
            <w:proofErr w:type="spellStart"/>
            <w:r>
              <w:rPr>
                <w:sz w:val="20"/>
                <w:szCs w:val="20"/>
              </w:rPr>
              <w:t>Болхов</w:t>
            </w:r>
            <w:proofErr w:type="spellEnd"/>
            <w:r>
              <w:rPr>
                <w:sz w:val="20"/>
                <w:szCs w:val="20"/>
              </w:rPr>
              <w:t>-«Орел-Витебск» по нормам 3 категории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Меловское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6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16</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автодорожного участка «</w:t>
            </w:r>
            <w:proofErr w:type="spellStart"/>
            <w:r>
              <w:rPr>
                <w:sz w:val="20"/>
                <w:szCs w:val="20"/>
              </w:rPr>
              <w:t>Болхов</w:t>
            </w:r>
            <w:proofErr w:type="spellEnd"/>
            <w:r>
              <w:rPr>
                <w:sz w:val="20"/>
                <w:szCs w:val="20"/>
              </w:rPr>
              <w:t>-«Орел-Витебск» - Образцово</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Меловское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17</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улично-дорожной сети в с. Меловое, пос. Звезда</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Меловское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93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18</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улично-дорожной сети населенных пунктов с. Меловое, д.</w:t>
            </w:r>
          </w:p>
          <w:p w:rsidR="00F15961" w:rsidRDefault="008228AF">
            <w:pPr>
              <w:pStyle w:val="a7"/>
              <w:rPr>
                <w:sz w:val="20"/>
                <w:szCs w:val="20"/>
              </w:rPr>
            </w:pPr>
            <w:r>
              <w:rPr>
                <w:sz w:val="20"/>
                <w:szCs w:val="20"/>
              </w:rPr>
              <w:t xml:space="preserve">Алексеевка, д. </w:t>
            </w:r>
            <w:proofErr w:type="spellStart"/>
            <w:r>
              <w:rPr>
                <w:sz w:val="20"/>
                <w:szCs w:val="20"/>
              </w:rPr>
              <w:t>Коневка</w:t>
            </w:r>
            <w:proofErr w:type="spellEnd"/>
            <w:r>
              <w:rPr>
                <w:sz w:val="20"/>
                <w:szCs w:val="20"/>
              </w:rPr>
              <w:t xml:space="preserve">, д. </w:t>
            </w:r>
            <w:proofErr w:type="spellStart"/>
            <w:r>
              <w:rPr>
                <w:sz w:val="20"/>
                <w:szCs w:val="20"/>
              </w:rPr>
              <w:t>Кукуевка</w:t>
            </w:r>
            <w:proofErr w:type="spellEnd"/>
            <w:r>
              <w:rPr>
                <w:sz w:val="20"/>
                <w:szCs w:val="20"/>
              </w:rPr>
              <w:t>, д. Образцово, д. Чертовое</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Меловское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93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19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 дорожной сети в границах населенных пунктов согласно проектам планировки территории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Меловское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20</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населенными пунктами Ильинский, Дубрава, Восход</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Студёновское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92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 дорожной сети в границах населенных пунктов согласно проектам планировки территории.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Студёновское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22</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Реконструкция улично-дорожной сети в д. </w:t>
            </w:r>
            <w:proofErr w:type="spellStart"/>
            <w:r>
              <w:rPr>
                <w:sz w:val="20"/>
                <w:szCs w:val="20"/>
              </w:rPr>
              <w:t>Строево</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23</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Асфальтирование улично-дорожной сети населенных пунктов д. Хотимль-Кузменково, д. </w:t>
            </w:r>
            <w:proofErr w:type="spellStart"/>
            <w:r>
              <w:rPr>
                <w:sz w:val="20"/>
                <w:szCs w:val="20"/>
              </w:rPr>
              <w:t>Жудре</w:t>
            </w:r>
            <w:proofErr w:type="spellEnd"/>
            <w:r>
              <w:rPr>
                <w:sz w:val="20"/>
                <w:szCs w:val="20"/>
              </w:rPr>
              <w:t xml:space="preserve">, п. </w:t>
            </w:r>
            <w:proofErr w:type="spellStart"/>
            <w:r>
              <w:rPr>
                <w:sz w:val="20"/>
                <w:szCs w:val="20"/>
              </w:rPr>
              <w:t>Жудерский</w:t>
            </w:r>
            <w:proofErr w:type="spellEnd"/>
            <w:r>
              <w:rPr>
                <w:sz w:val="20"/>
                <w:szCs w:val="20"/>
              </w:rPr>
              <w:t xml:space="preserve">, д. </w:t>
            </w:r>
            <w:proofErr w:type="spellStart"/>
            <w:r>
              <w:rPr>
                <w:sz w:val="20"/>
                <w:szCs w:val="20"/>
              </w:rPr>
              <w:t>Скворцово</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24</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дорожного полотна в п. </w:t>
            </w:r>
            <w:proofErr w:type="spellStart"/>
            <w:r>
              <w:rPr>
                <w:sz w:val="20"/>
                <w:szCs w:val="20"/>
              </w:rPr>
              <w:t>Жудерский</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25</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Ремонт дорожного полотна в д. Хотимль- Кузменково</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69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26</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дорожного полотна в с. </w:t>
            </w:r>
            <w:proofErr w:type="spellStart"/>
            <w:r>
              <w:rPr>
                <w:sz w:val="20"/>
                <w:szCs w:val="20"/>
              </w:rPr>
              <w:t>Алисово</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27</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Строительство моста в д. </w:t>
            </w:r>
            <w:proofErr w:type="spellStart"/>
            <w:r>
              <w:rPr>
                <w:sz w:val="20"/>
                <w:szCs w:val="20"/>
              </w:rPr>
              <w:t>Жудре</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28</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Реконструкция дороги до производственного центра в д. </w:t>
            </w:r>
            <w:proofErr w:type="spellStart"/>
            <w:r>
              <w:rPr>
                <w:sz w:val="20"/>
                <w:szCs w:val="20"/>
              </w:rPr>
              <w:t>Скворцово</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 xml:space="preserve">Хотимль- </w:t>
            </w:r>
            <w:proofErr w:type="spellStart"/>
            <w:r>
              <w:rPr>
                <w:sz w:val="20"/>
                <w:szCs w:val="20"/>
              </w:rPr>
              <w:t>Кузменковское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29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Аболмасовское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30</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дороги муниципального значения «пгт Хотынец-</w:t>
            </w:r>
            <w:proofErr w:type="spellStart"/>
            <w:r>
              <w:rPr>
                <w:sz w:val="20"/>
                <w:szCs w:val="20"/>
              </w:rPr>
              <w:t>Адолмасово</w:t>
            </w:r>
            <w:proofErr w:type="spellEnd"/>
            <w:r>
              <w:rPr>
                <w:sz w:val="20"/>
                <w:szCs w:val="20"/>
              </w:rPr>
              <w:t>-с. Хотынец»</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Аболмасовское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придорожного сервиса - строительство АЗС</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Аболмасовское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32</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дороги муниципального значения «</w:t>
            </w:r>
            <w:proofErr w:type="spellStart"/>
            <w:r>
              <w:rPr>
                <w:sz w:val="20"/>
                <w:szCs w:val="20"/>
              </w:rPr>
              <w:t>Болхов</w:t>
            </w:r>
            <w:proofErr w:type="spellEnd"/>
            <w:r>
              <w:rPr>
                <w:sz w:val="20"/>
                <w:szCs w:val="20"/>
              </w:rPr>
              <w:t>-Орел-Витебск» -Мощеное</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Аболмасовское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33</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дорог в сельском поселении.</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Аболмасовское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250"/>
          <w:jc w:val="center"/>
        </w:trPr>
        <w:tc>
          <w:tcPr>
            <w:tcW w:w="898"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340"/>
              <w:rPr>
                <w:sz w:val="20"/>
                <w:szCs w:val="20"/>
              </w:rPr>
            </w:pPr>
            <w:r>
              <w:rPr>
                <w:sz w:val="20"/>
                <w:szCs w:val="20"/>
              </w:rPr>
              <w:t>34</w:t>
            </w:r>
          </w:p>
        </w:tc>
        <w:tc>
          <w:tcPr>
            <w:tcW w:w="406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Ремонт автодороги «Хотынец-Б. Юрьево-</w:t>
            </w:r>
          </w:p>
        </w:tc>
        <w:tc>
          <w:tcPr>
            <w:tcW w:w="2035"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r>
              <w:rPr>
                <w:sz w:val="20"/>
                <w:szCs w:val="20"/>
              </w:rPr>
              <w:t>Алехинское поселение</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ind w:firstLine="400"/>
              <w:rPr>
                <w:sz w:val="20"/>
                <w:szCs w:val="20"/>
              </w:rPr>
            </w:pPr>
            <w:r>
              <w:rPr>
                <w:sz w:val="20"/>
                <w:szCs w:val="20"/>
              </w:rPr>
              <w:t>до 2025-2033 года</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4066"/>
        <w:gridCol w:w="2035"/>
        <w:gridCol w:w="2362"/>
      </w:tblGrid>
      <w:tr w:rsidR="00F15961">
        <w:tblPrEx>
          <w:tblCellMar>
            <w:top w:w="0" w:type="dxa"/>
            <w:bottom w:w="0" w:type="dxa"/>
          </w:tblCellMar>
        </w:tblPrEx>
        <w:trPr>
          <w:trHeight w:hRule="exact" w:val="475"/>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r>
              <w:rPr>
                <w:b/>
                <w:bCs/>
                <w:sz w:val="20"/>
                <w:szCs w:val="20"/>
              </w:rPr>
              <w:lastRenderedPageBreak/>
              <w:t>№ п/п</w:t>
            </w:r>
          </w:p>
        </w:tc>
        <w:tc>
          <w:tcPr>
            <w:tcW w:w="4066" w:type="dxa"/>
            <w:tcBorders>
              <w:top w:val="single" w:sz="4" w:space="0" w:color="auto"/>
              <w:left w:val="single" w:sz="4" w:space="0" w:color="auto"/>
            </w:tcBorders>
            <w:shd w:val="clear" w:color="auto" w:fill="auto"/>
            <w:vAlign w:val="center"/>
          </w:tcPr>
          <w:p w:rsidR="00F15961" w:rsidRDefault="008228AF">
            <w:pPr>
              <w:pStyle w:val="a7"/>
              <w:ind w:firstLine="720"/>
              <w:rPr>
                <w:sz w:val="20"/>
                <w:szCs w:val="20"/>
              </w:rPr>
            </w:pPr>
            <w:r>
              <w:rPr>
                <w:b/>
                <w:bCs/>
                <w:sz w:val="20"/>
                <w:szCs w:val="20"/>
              </w:rPr>
              <w:t>Наименование мероприятия</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 xml:space="preserve">Р </w:t>
            </w:r>
            <w:proofErr w:type="spellStart"/>
            <w:r>
              <w:rPr>
                <w:b/>
                <w:bCs/>
                <w:sz w:val="20"/>
                <w:szCs w:val="20"/>
              </w:rPr>
              <w:t>асположение</w:t>
            </w:r>
            <w:proofErr w:type="spellEnd"/>
          </w:p>
        </w:tc>
        <w:tc>
          <w:tcPr>
            <w:tcW w:w="2362"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Очередность реализации, год</w:t>
            </w:r>
          </w:p>
        </w:tc>
      </w:tr>
      <w:tr w:rsidR="00F15961">
        <w:tblPrEx>
          <w:tblCellMar>
            <w:top w:w="0" w:type="dxa"/>
            <w:bottom w:w="0" w:type="dxa"/>
          </w:tblCellMar>
        </w:tblPrEx>
        <w:trPr>
          <w:trHeight w:hRule="exact" w:val="240"/>
          <w:jc w:val="center"/>
        </w:trPr>
        <w:tc>
          <w:tcPr>
            <w:tcW w:w="898" w:type="dxa"/>
            <w:tcBorders>
              <w:top w:val="single" w:sz="4" w:space="0" w:color="auto"/>
              <w:left w:val="single" w:sz="4" w:space="0" w:color="auto"/>
            </w:tcBorders>
            <w:shd w:val="clear" w:color="auto" w:fill="auto"/>
          </w:tcPr>
          <w:p w:rsidR="00F15961" w:rsidRDefault="00F15961">
            <w:pPr>
              <w:rPr>
                <w:sz w:val="10"/>
                <w:szCs w:val="10"/>
              </w:rPr>
            </w:pP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Алехино</w:t>
            </w:r>
            <w:proofErr w:type="spellEnd"/>
            <w:r>
              <w:rPr>
                <w:sz w:val="20"/>
                <w:szCs w:val="20"/>
              </w:rPr>
              <w:t>»</w:t>
            </w:r>
          </w:p>
        </w:tc>
        <w:tc>
          <w:tcPr>
            <w:tcW w:w="2035" w:type="dxa"/>
            <w:tcBorders>
              <w:top w:val="single" w:sz="4" w:space="0" w:color="auto"/>
              <w:left w:val="single" w:sz="4" w:space="0" w:color="auto"/>
            </w:tcBorders>
            <w:shd w:val="clear" w:color="auto" w:fill="auto"/>
          </w:tcPr>
          <w:p w:rsidR="00F15961" w:rsidRDefault="00F15961">
            <w:pPr>
              <w:rPr>
                <w:sz w:val="10"/>
                <w:szCs w:val="10"/>
              </w:rPr>
            </w:pPr>
          </w:p>
        </w:tc>
        <w:tc>
          <w:tcPr>
            <w:tcW w:w="2362"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35</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Асфальтирование улично-дорожной сети населенных пунктов д. </w:t>
            </w:r>
            <w:proofErr w:type="spellStart"/>
            <w:r>
              <w:rPr>
                <w:sz w:val="20"/>
                <w:szCs w:val="20"/>
              </w:rPr>
              <w:t>Алехино</w:t>
            </w:r>
            <w:proofErr w:type="spellEnd"/>
            <w:r>
              <w:rPr>
                <w:sz w:val="20"/>
                <w:szCs w:val="20"/>
              </w:rPr>
              <w:t>, д. Большое Юрьево, д. Малое Юрьево, с. Девять Дубов</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Алехинское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36</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грунтовых дорог внутри поселка</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до 2025</w:t>
            </w:r>
          </w:p>
        </w:tc>
      </w:tr>
      <w:tr w:rsidR="00F15961">
        <w:tblPrEx>
          <w:tblCellMar>
            <w:top w:w="0" w:type="dxa"/>
            <w:bottom w:w="0" w:type="dxa"/>
          </w:tblCellMar>
        </w:tblPrEx>
        <w:trPr>
          <w:trHeight w:hRule="exact" w:val="1157"/>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37</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автомобильных дорог внутри населенного пункта, для улучшения их качества. IV категории, протяженность 31,734 км, определяется проектом Генерального плана</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до 2025</w:t>
            </w:r>
          </w:p>
        </w:tc>
      </w:tr>
      <w:tr w:rsidR="00F15961">
        <w:tblPrEx>
          <w:tblCellMar>
            <w:top w:w="0" w:type="dxa"/>
            <w:bottom w:w="0" w:type="dxa"/>
          </w:tblCellMar>
        </w:tblPrEx>
        <w:trPr>
          <w:trHeight w:hRule="exact" w:val="1392"/>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38</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УДС поселка, для улучшения их качества (в том числе обустройство искусственного электроосвещения и пешеходных дорожек). IV категории, протяженность 31,734 км, определяется проектом Генерального плана</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до 2030</w:t>
            </w:r>
          </w:p>
        </w:tc>
      </w:tr>
      <w:tr w:rsidR="00F15961">
        <w:tblPrEx>
          <w:tblCellMar>
            <w:top w:w="0" w:type="dxa"/>
            <w:bottom w:w="0" w:type="dxa"/>
          </w:tblCellMar>
        </w:tblPrEx>
        <w:trPr>
          <w:trHeight w:hRule="exact" w:val="1157"/>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39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новых автомобильных дорог (в том числе автомобильной дороги «Обход поселка Хотынец»). IV категории, протяженность 18,966 км, определяется проектом Генерального плана</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2025-2030</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40</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СТО. Параметры СТО, определяется ПСД</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2030</w:t>
            </w:r>
          </w:p>
        </w:tc>
      </w:tr>
      <w:tr w:rsidR="00F15961">
        <w:tblPrEx>
          <w:tblCellMar>
            <w:top w:w="0" w:type="dxa"/>
            <w:bottom w:w="0" w:type="dxa"/>
          </w:tblCellMar>
        </w:tblPrEx>
        <w:trPr>
          <w:trHeight w:hRule="exact" w:val="93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41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2-х транспортных развязок на проектируемой автомобильной дороге «Обход поселка Хотынец». Параметры транспортных развязок, определяются ПСД</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2029-2030</w:t>
            </w:r>
          </w:p>
        </w:tc>
      </w:tr>
      <w:tr w:rsidR="00F15961">
        <w:tblPrEx>
          <w:tblCellMar>
            <w:top w:w="0" w:type="dxa"/>
            <w:bottom w:w="0" w:type="dxa"/>
          </w:tblCellMar>
        </w:tblPrEx>
        <w:trPr>
          <w:trHeight w:hRule="exact" w:val="1162"/>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42</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Содержание и ремонт автомобильных дорог поселка Хотынец. В рамках разработки муниципальной программы «Комплексное развитие транспортной инфраструктуры территории поселка Хотынец»</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2024-2033, ежегодно</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49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w:t>
            </w:r>
            <w:proofErr w:type="spellStart"/>
            <w:r>
              <w:rPr>
                <w:sz w:val="20"/>
                <w:szCs w:val="20"/>
              </w:rPr>
              <w:t>Батова</w:t>
            </w:r>
            <w:proofErr w:type="spellEnd"/>
            <w:r>
              <w:rPr>
                <w:sz w:val="20"/>
                <w:szCs w:val="20"/>
              </w:rPr>
              <w:t xml:space="preserve"> от границы ПГТ Хотынец до ж/д путей</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50</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Привокзальная ул. от ул. </w:t>
            </w:r>
            <w:proofErr w:type="spellStart"/>
            <w:r>
              <w:rPr>
                <w:sz w:val="20"/>
                <w:szCs w:val="20"/>
              </w:rPr>
              <w:t>Батова</w:t>
            </w:r>
            <w:proofErr w:type="spellEnd"/>
            <w:r>
              <w:rPr>
                <w:sz w:val="20"/>
                <w:szCs w:val="20"/>
              </w:rPr>
              <w:t xml:space="preserve"> до Школьной ул.</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66"/>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51</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Улица от ул. </w:t>
            </w:r>
            <w:proofErr w:type="spellStart"/>
            <w:r>
              <w:rPr>
                <w:sz w:val="20"/>
                <w:szCs w:val="20"/>
              </w:rPr>
              <w:t>Батова</w:t>
            </w:r>
            <w:proofErr w:type="spellEnd"/>
            <w:r>
              <w:rPr>
                <w:sz w:val="20"/>
                <w:szCs w:val="20"/>
              </w:rPr>
              <w:t xml:space="preserve"> до границы ПГТ Хотынец</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52</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Строительство тротуара: Ул. Чапаева</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53</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Строительство тротуара: Советская ул.</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54</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Строительство тротуара: Ул. Пушкина</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55</w:t>
            </w:r>
          </w:p>
        </w:tc>
        <w:tc>
          <w:tcPr>
            <w:tcW w:w="4066"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Строительство тротуара: Ул. Ленина</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56</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Сергея </w:t>
            </w:r>
            <w:proofErr w:type="spellStart"/>
            <w:r>
              <w:rPr>
                <w:sz w:val="20"/>
                <w:szCs w:val="20"/>
              </w:rPr>
              <w:t>Поматилова</w:t>
            </w:r>
            <w:proofErr w:type="spellEnd"/>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57</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w:t>
            </w:r>
            <w:proofErr w:type="spellStart"/>
            <w:r>
              <w:rPr>
                <w:sz w:val="20"/>
                <w:szCs w:val="20"/>
              </w:rPr>
              <w:t>Батова</w:t>
            </w:r>
            <w:proofErr w:type="spellEnd"/>
            <w:r>
              <w:rPr>
                <w:sz w:val="20"/>
                <w:szCs w:val="20"/>
              </w:rPr>
              <w:t xml:space="preserve"> от ж/д путей до границы ПГТ Хотынец</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701"/>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58</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Подходы к школе «МБОУ Хотынецкая СОШ» (ул. Школьная и подход со стороны ул. Сергея </w:t>
            </w:r>
            <w:proofErr w:type="spellStart"/>
            <w:r>
              <w:rPr>
                <w:sz w:val="20"/>
                <w:szCs w:val="20"/>
              </w:rPr>
              <w:t>Поматилова</w:t>
            </w:r>
            <w:proofErr w:type="spellEnd"/>
            <w:r>
              <w:rPr>
                <w:sz w:val="20"/>
                <w:szCs w:val="20"/>
              </w:rPr>
              <w:t>)</w:t>
            </w:r>
          </w:p>
        </w:tc>
        <w:tc>
          <w:tcPr>
            <w:tcW w:w="2035"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ind w:firstLine="400"/>
              <w:rPr>
                <w:sz w:val="20"/>
                <w:szCs w:val="20"/>
              </w:rPr>
            </w:pPr>
            <w:r>
              <w:rPr>
                <w:sz w:val="20"/>
                <w:szCs w:val="20"/>
              </w:rPr>
              <w:t>до 2025-2033 года</w:t>
            </w:r>
          </w:p>
        </w:tc>
      </w:tr>
      <w:tr w:rsidR="00F15961">
        <w:tblPrEx>
          <w:tblCellMar>
            <w:top w:w="0" w:type="dxa"/>
            <w:bottom w:w="0" w:type="dxa"/>
          </w:tblCellMar>
        </w:tblPrEx>
        <w:trPr>
          <w:trHeight w:hRule="exact" w:val="470"/>
          <w:jc w:val="center"/>
        </w:trPr>
        <w:tc>
          <w:tcPr>
            <w:tcW w:w="898" w:type="dxa"/>
            <w:tcBorders>
              <w:top w:val="single" w:sz="4" w:space="0" w:color="auto"/>
              <w:left w:val="single" w:sz="4" w:space="0" w:color="auto"/>
            </w:tcBorders>
            <w:shd w:val="clear" w:color="auto" w:fill="auto"/>
            <w:vAlign w:val="center"/>
          </w:tcPr>
          <w:p w:rsidR="00F15961" w:rsidRDefault="008228AF">
            <w:pPr>
              <w:pStyle w:val="a7"/>
              <w:ind w:firstLine="340"/>
              <w:rPr>
                <w:sz w:val="20"/>
                <w:szCs w:val="20"/>
              </w:rPr>
            </w:pPr>
            <w:r>
              <w:rPr>
                <w:sz w:val="20"/>
                <w:szCs w:val="20"/>
              </w:rPr>
              <w:t>59</w:t>
            </w:r>
          </w:p>
        </w:tc>
        <w:tc>
          <w:tcPr>
            <w:tcW w:w="406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велосипедного маршрута. Параметры определяются ПСД</w:t>
            </w:r>
          </w:p>
        </w:tc>
        <w:tc>
          <w:tcPr>
            <w:tcW w:w="2035"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2025</w:t>
            </w:r>
          </w:p>
        </w:tc>
      </w:tr>
      <w:tr w:rsidR="00F15961">
        <w:tblPrEx>
          <w:tblCellMar>
            <w:top w:w="0" w:type="dxa"/>
            <w:bottom w:w="0" w:type="dxa"/>
          </w:tblCellMar>
        </w:tblPrEx>
        <w:trPr>
          <w:trHeight w:hRule="exact" w:val="480"/>
          <w:jc w:val="center"/>
        </w:trPr>
        <w:tc>
          <w:tcPr>
            <w:tcW w:w="898"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40"/>
              <w:rPr>
                <w:sz w:val="20"/>
                <w:szCs w:val="20"/>
              </w:rPr>
            </w:pPr>
            <w:r>
              <w:rPr>
                <w:sz w:val="20"/>
                <w:szCs w:val="20"/>
              </w:rPr>
              <w:t>60</w:t>
            </w:r>
          </w:p>
        </w:tc>
        <w:tc>
          <w:tcPr>
            <w:tcW w:w="406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 xml:space="preserve">Организация </w:t>
            </w:r>
            <w:proofErr w:type="spellStart"/>
            <w:r>
              <w:rPr>
                <w:sz w:val="20"/>
                <w:szCs w:val="20"/>
              </w:rPr>
              <w:t>велопарковок</w:t>
            </w:r>
            <w:proofErr w:type="spellEnd"/>
            <w:r>
              <w:rPr>
                <w:sz w:val="20"/>
                <w:szCs w:val="20"/>
              </w:rPr>
              <w:t xml:space="preserve"> вблизи объектов притяжения. Параметры определяются ПОДД</w:t>
            </w:r>
          </w:p>
        </w:tc>
        <w:tc>
          <w:tcPr>
            <w:tcW w:w="2035"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Хотынецкое</w:t>
            </w:r>
            <w:proofErr w:type="spellEnd"/>
            <w:r>
              <w:rPr>
                <w:sz w:val="20"/>
                <w:szCs w:val="20"/>
              </w:rPr>
              <w:t xml:space="preserve"> поселение</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2025</w:t>
            </w:r>
          </w:p>
        </w:tc>
      </w:tr>
    </w:tbl>
    <w:p w:rsidR="00F15961" w:rsidRDefault="008228AF">
      <w:pPr>
        <w:pStyle w:val="24"/>
        <w:keepNext/>
        <w:keepLines/>
        <w:numPr>
          <w:ilvl w:val="1"/>
          <w:numId w:val="28"/>
        </w:numPr>
        <w:tabs>
          <w:tab w:val="left" w:pos="2071"/>
          <w:tab w:val="left" w:pos="2074"/>
        </w:tabs>
        <w:spacing w:after="0" w:line="360" w:lineRule="auto"/>
        <w:ind w:left="1080"/>
        <w:jc w:val="both"/>
      </w:pPr>
      <w:bookmarkStart w:id="41" w:name="bookmark56"/>
      <w:r>
        <w:lastRenderedPageBreak/>
        <w:t>Оптимизация светофорного регулирования, управлению</w:t>
      </w:r>
      <w:bookmarkEnd w:id="41"/>
    </w:p>
    <w:p w:rsidR="00F15961" w:rsidRDefault="008228AF">
      <w:pPr>
        <w:pStyle w:val="24"/>
        <w:keepNext/>
        <w:keepLines/>
        <w:spacing w:after="240" w:line="360" w:lineRule="auto"/>
        <w:ind w:left="1080"/>
        <w:jc w:val="both"/>
      </w:pPr>
      <w:r>
        <w:t>светофорными объектами, включая адаптивное управление</w:t>
      </w:r>
    </w:p>
    <w:p w:rsidR="00F15961" w:rsidRDefault="008228AF">
      <w:pPr>
        <w:pStyle w:val="1"/>
        <w:ind w:firstLine="720"/>
        <w:jc w:val="both"/>
      </w:pPr>
      <w:r>
        <w:t xml:space="preserve">Светофорное регулирование является одним из эффективных методов повышения безопасности дорожного движения и регулирования транспортных и пешеходных потоков. Светофорные объекты, использующие индивидуальные автоматические переключатели светофорных сигналов и работающие в одном или нескольких </w:t>
      </w:r>
      <w:proofErr w:type="gramStart"/>
      <w:r>
        <w:t>жёстких</w:t>
      </w:r>
      <w:proofErr w:type="gramEnd"/>
      <w:r>
        <w:t xml:space="preserve"> или адаптивных режимах, проектируют на пересечениях автомобильных дорог. При значительном взаимном удалении светофорных объектов друг от друга такой способ регулирования даёт хорошие результаты. Необходимыми условиями для этого являются обоснованная установка светофора и оптимальное назначение режима его работы в зависимости от объёмов транспортного и пешеходного движения и планировочной характеристики пересечения автомобильных дорог.</w:t>
      </w:r>
    </w:p>
    <w:p w:rsidR="00F15961" w:rsidRDefault="008228AF">
      <w:pPr>
        <w:pStyle w:val="1"/>
        <w:ind w:firstLine="720"/>
        <w:jc w:val="both"/>
      </w:pPr>
      <w:r>
        <w:t>Светофоры предназначены для поочерёдного пропуска участников движения через определённый участок дорожной сети, а также для обозначения опасных участков дорог. В зависимости от условий светофоры применяются для управления движением в определённых направлениях или по отдельным полосам данного направления:</w:t>
      </w:r>
    </w:p>
    <w:p w:rsidR="00F15961" w:rsidRDefault="008228AF">
      <w:pPr>
        <w:pStyle w:val="1"/>
        <w:numPr>
          <w:ilvl w:val="0"/>
          <w:numId w:val="30"/>
        </w:numPr>
        <w:tabs>
          <w:tab w:val="left" w:pos="1080"/>
        </w:tabs>
        <w:ind w:left="1080" w:hanging="360"/>
        <w:jc w:val="both"/>
      </w:pPr>
      <w:r>
        <w:t>в местах, где встречаются конфликтующие транспортные, а также транспортные и пешеходные потоки (пересечения, пешеходные переходы);</w:t>
      </w:r>
    </w:p>
    <w:p w:rsidR="00F15961" w:rsidRDefault="008228AF">
      <w:pPr>
        <w:pStyle w:val="1"/>
        <w:numPr>
          <w:ilvl w:val="0"/>
          <w:numId w:val="30"/>
        </w:numPr>
        <w:tabs>
          <w:tab w:val="left" w:pos="1080"/>
        </w:tabs>
        <w:spacing w:line="372" w:lineRule="auto"/>
        <w:ind w:left="1080" w:hanging="360"/>
        <w:jc w:val="both"/>
      </w:pPr>
      <w:r>
        <w:t>по полосам, где направление движения может меняться на противоположное;</w:t>
      </w:r>
    </w:p>
    <w:p w:rsidR="00F15961" w:rsidRDefault="008228AF">
      <w:pPr>
        <w:pStyle w:val="1"/>
        <w:numPr>
          <w:ilvl w:val="0"/>
          <w:numId w:val="30"/>
        </w:numPr>
        <w:tabs>
          <w:tab w:val="left" w:pos="1080"/>
        </w:tabs>
        <w:spacing w:line="372" w:lineRule="auto"/>
        <w:ind w:left="1080" w:hanging="360"/>
        <w:jc w:val="both"/>
      </w:pPr>
      <w:r>
        <w:t>на железнодорожных переездах, разводных мостах, причалах, паромах, переправах;</w:t>
      </w:r>
    </w:p>
    <w:p w:rsidR="00F15961" w:rsidRDefault="008228AF">
      <w:pPr>
        <w:pStyle w:val="1"/>
        <w:numPr>
          <w:ilvl w:val="0"/>
          <w:numId w:val="30"/>
        </w:numPr>
        <w:tabs>
          <w:tab w:val="left" w:pos="1080"/>
        </w:tabs>
        <w:spacing w:line="374" w:lineRule="auto"/>
        <w:ind w:left="1080" w:hanging="360"/>
        <w:jc w:val="both"/>
      </w:pPr>
      <w:r>
        <w:t>при выездах автомобилей спецслужб на дороги с интенсивным движением;</w:t>
      </w:r>
    </w:p>
    <w:p w:rsidR="00F15961" w:rsidRDefault="008228AF">
      <w:pPr>
        <w:pStyle w:val="1"/>
        <w:numPr>
          <w:ilvl w:val="0"/>
          <w:numId w:val="30"/>
        </w:numPr>
        <w:tabs>
          <w:tab w:val="left" w:pos="1080"/>
        </w:tabs>
        <w:spacing w:line="389" w:lineRule="auto"/>
        <w:ind w:firstLine="720"/>
        <w:jc w:val="both"/>
      </w:pPr>
      <w:r>
        <w:t>для управления движением наземного пассажирского транспорта.</w:t>
      </w:r>
    </w:p>
    <w:p w:rsidR="00F15961" w:rsidRDefault="008228AF">
      <w:pPr>
        <w:pStyle w:val="1"/>
        <w:ind w:firstLine="720"/>
        <w:jc w:val="both"/>
      </w:pPr>
      <w:r>
        <w:t xml:space="preserve">Разработка оптимизации циклов светофорного регулирования </w:t>
      </w:r>
      <w:r>
        <w:lastRenderedPageBreak/>
        <w:t>предусмотрена на этапе ПОДД.</w:t>
      </w:r>
    </w:p>
    <w:p w:rsidR="00F15961" w:rsidRDefault="008228AF">
      <w:pPr>
        <w:pStyle w:val="1"/>
        <w:spacing w:after="360"/>
        <w:ind w:firstLine="720"/>
        <w:jc w:val="both"/>
      </w:pPr>
      <w:bookmarkStart w:id="42" w:name="bookmark59"/>
      <w:r>
        <w:t>Размещение новых светофорных объектов в Хотынецком районе не предусмотрено из-за невысокой интенсивности движения транспортных средств на УДС.</w:t>
      </w:r>
      <w:bookmarkEnd w:id="42"/>
    </w:p>
    <w:p w:rsidR="00F15961" w:rsidRDefault="008228AF">
      <w:pPr>
        <w:pStyle w:val="24"/>
        <w:keepNext/>
        <w:keepLines/>
        <w:numPr>
          <w:ilvl w:val="1"/>
          <w:numId w:val="28"/>
        </w:numPr>
        <w:tabs>
          <w:tab w:val="left" w:pos="2151"/>
          <w:tab w:val="left" w:pos="2154"/>
        </w:tabs>
        <w:spacing w:after="240" w:line="360" w:lineRule="auto"/>
        <w:ind w:left="1160"/>
        <w:jc w:val="both"/>
      </w:pPr>
      <w:bookmarkStart w:id="43" w:name="bookmark60"/>
      <w:r>
        <w:t>Согласование работы светофорных объектов</w:t>
      </w:r>
      <w:bookmarkEnd w:id="43"/>
    </w:p>
    <w:p w:rsidR="00F15961" w:rsidRDefault="008228AF">
      <w:pPr>
        <w:pStyle w:val="1"/>
        <w:ind w:firstLine="720"/>
        <w:jc w:val="both"/>
      </w:pPr>
      <w:r>
        <w:t>Согласование работы светофорных объектов в Хотынецком районе данной КСОДД не предусмотрено.</w:t>
      </w:r>
    </w:p>
    <w:p w:rsidR="00F15961" w:rsidRDefault="008228AF">
      <w:pPr>
        <w:pStyle w:val="1"/>
        <w:ind w:firstLine="720"/>
        <w:jc w:val="both"/>
      </w:pPr>
      <w:bookmarkStart w:id="44" w:name="bookmark62"/>
      <w:r>
        <w:t>Светофорные объекты на территории Хотынецкого района, представлены в таблице</w:t>
      </w:r>
      <w:hyperlink w:anchor="bookmark62" w:tooltip="Current Document">
        <w:r>
          <w:t xml:space="preserve"> 24.</w:t>
        </w:r>
        <w:bookmarkEnd w:id="44"/>
      </w:hyperlink>
    </w:p>
    <w:p w:rsidR="00F15961" w:rsidRDefault="008228AF">
      <w:pPr>
        <w:pStyle w:val="1"/>
        <w:ind w:firstLine="720"/>
        <w:jc w:val="both"/>
      </w:pPr>
      <w:r>
        <w:rPr>
          <w:b/>
          <w:bCs/>
        </w:rPr>
        <w:t>Таблица 24 - Перечень светофорных объектов на территории поселка Хотынец</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6494"/>
        <w:gridCol w:w="1901"/>
      </w:tblGrid>
      <w:tr w:rsidR="00F15961">
        <w:tblPrEx>
          <w:tblCellMar>
            <w:top w:w="0" w:type="dxa"/>
            <w:bottom w:w="0" w:type="dxa"/>
          </w:tblCellMar>
        </w:tblPrEx>
        <w:trPr>
          <w:trHeight w:hRule="exact" w:val="293"/>
          <w:jc w:val="center"/>
        </w:trPr>
        <w:tc>
          <w:tcPr>
            <w:tcW w:w="965" w:type="dxa"/>
            <w:tcBorders>
              <w:top w:val="single" w:sz="4" w:space="0" w:color="auto"/>
              <w:left w:val="single" w:sz="4" w:space="0" w:color="auto"/>
            </w:tcBorders>
            <w:shd w:val="clear" w:color="auto" w:fill="auto"/>
            <w:vAlign w:val="bottom"/>
          </w:tcPr>
          <w:p w:rsidR="00F15961" w:rsidRDefault="008228AF">
            <w:pPr>
              <w:pStyle w:val="a7"/>
              <w:ind w:firstLine="160"/>
              <w:rPr>
                <w:sz w:val="24"/>
                <w:szCs w:val="24"/>
              </w:rPr>
            </w:pPr>
            <w:r>
              <w:rPr>
                <w:b/>
                <w:bCs/>
                <w:sz w:val="24"/>
                <w:szCs w:val="24"/>
              </w:rPr>
              <w:t>№ п/п</w:t>
            </w:r>
          </w:p>
        </w:tc>
        <w:tc>
          <w:tcPr>
            <w:tcW w:w="6494" w:type="dxa"/>
            <w:tcBorders>
              <w:top w:val="single" w:sz="4" w:space="0" w:color="auto"/>
              <w:left w:val="single" w:sz="4" w:space="0" w:color="auto"/>
            </w:tcBorders>
            <w:shd w:val="clear" w:color="auto" w:fill="auto"/>
            <w:vAlign w:val="bottom"/>
          </w:tcPr>
          <w:p w:rsidR="00F15961" w:rsidRDefault="008228AF">
            <w:pPr>
              <w:pStyle w:val="a7"/>
              <w:jc w:val="center"/>
              <w:rPr>
                <w:sz w:val="24"/>
                <w:szCs w:val="24"/>
              </w:rPr>
            </w:pPr>
            <w:r>
              <w:rPr>
                <w:b/>
                <w:bCs/>
                <w:sz w:val="24"/>
                <w:szCs w:val="24"/>
              </w:rPr>
              <w:t>Место нахождения светофорного объекта</w:t>
            </w:r>
          </w:p>
        </w:tc>
        <w:tc>
          <w:tcPr>
            <w:tcW w:w="190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b/>
                <w:bCs/>
                <w:sz w:val="24"/>
                <w:szCs w:val="24"/>
              </w:rPr>
              <w:t>Тип светофора</w:t>
            </w:r>
          </w:p>
        </w:tc>
      </w:tr>
      <w:tr w:rsidR="00F15961">
        <w:tblPrEx>
          <w:tblCellMar>
            <w:top w:w="0" w:type="dxa"/>
            <w:bottom w:w="0" w:type="dxa"/>
          </w:tblCellMar>
        </w:tblPrEx>
        <w:trPr>
          <w:trHeight w:hRule="exact" w:val="283"/>
          <w:jc w:val="center"/>
        </w:trPr>
        <w:tc>
          <w:tcPr>
            <w:tcW w:w="9360" w:type="dxa"/>
            <w:gridSpan w:val="3"/>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Светофорные объекты</w:t>
            </w:r>
          </w:p>
        </w:tc>
      </w:tr>
      <w:tr w:rsidR="00F15961">
        <w:tblPrEx>
          <w:tblCellMar>
            <w:top w:w="0" w:type="dxa"/>
            <w:bottom w:w="0" w:type="dxa"/>
          </w:tblCellMar>
        </w:tblPrEx>
        <w:trPr>
          <w:trHeight w:hRule="exact" w:val="298"/>
          <w:jc w:val="center"/>
        </w:trPr>
        <w:tc>
          <w:tcPr>
            <w:tcW w:w="965"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bookmarkStart w:id="45" w:name="bookmark63"/>
            <w:r>
              <w:rPr>
                <w:sz w:val="24"/>
                <w:szCs w:val="24"/>
              </w:rPr>
              <w:t>1</w:t>
            </w:r>
            <w:bookmarkEnd w:id="45"/>
          </w:p>
        </w:tc>
        <w:tc>
          <w:tcPr>
            <w:tcW w:w="6494"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4"/>
                <w:szCs w:val="24"/>
              </w:rPr>
            </w:pPr>
            <w:r>
              <w:rPr>
                <w:sz w:val="24"/>
                <w:szCs w:val="24"/>
              </w:rPr>
              <w:t>ул. Ленина</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rPr>
                <w:sz w:val="24"/>
                <w:szCs w:val="24"/>
              </w:rPr>
            </w:pPr>
            <w:r>
              <w:rPr>
                <w:sz w:val="24"/>
                <w:szCs w:val="24"/>
              </w:rPr>
              <w:t>Т7</w:t>
            </w:r>
          </w:p>
        </w:tc>
      </w:tr>
    </w:tbl>
    <w:p w:rsidR="00F15961" w:rsidRDefault="00F15961">
      <w:pPr>
        <w:spacing w:after="359" w:line="1" w:lineRule="exact"/>
      </w:pPr>
    </w:p>
    <w:p w:rsidR="00F15961" w:rsidRDefault="008228AF">
      <w:pPr>
        <w:pStyle w:val="1"/>
        <w:numPr>
          <w:ilvl w:val="1"/>
          <w:numId w:val="28"/>
        </w:numPr>
        <w:tabs>
          <w:tab w:val="left" w:pos="2151"/>
          <w:tab w:val="left" w:pos="2154"/>
        </w:tabs>
        <w:ind w:left="1160" w:firstLine="0"/>
        <w:jc w:val="both"/>
      </w:pPr>
      <w:r>
        <w:rPr>
          <w:b/>
          <w:bCs/>
        </w:rPr>
        <w:t>Развитие инфраструктуры в целях обеспечения движения</w:t>
      </w:r>
    </w:p>
    <w:p w:rsidR="00F15961" w:rsidRDefault="008228AF">
      <w:pPr>
        <w:pStyle w:val="1"/>
        <w:spacing w:after="240"/>
        <w:ind w:left="1160" w:firstLine="0"/>
        <w:jc w:val="both"/>
      </w:pPr>
      <w:r>
        <w:rPr>
          <w:b/>
          <w:bCs/>
        </w:rPr>
        <w:t>пешеходов и велосипедистов, в том числе строительство и обустройство пешеходных переходов</w:t>
      </w:r>
    </w:p>
    <w:p w:rsidR="00F15961" w:rsidRDefault="008228AF">
      <w:pPr>
        <w:pStyle w:val="1"/>
        <w:ind w:firstLine="720"/>
        <w:jc w:val="both"/>
      </w:pPr>
      <w:r>
        <w:t>Планируемые мероприятия по развитию инфраструктуры пешеходного и велосипедного передвижения включают в себя:</w:t>
      </w:r>
    </w:p>
    <w:p w:rsidR="00F15961" w:rsidRDefault="008228AF">
      <w:pPr>
        <w:pStyle w:val="1"/>
        <w:numPr>
          <w:ilvl w:val="0"/>
          <w:numId w:val="31"/>
        </w:numPr>
        <w:tabs>
          <w:tab w:val="left" w:pos="1423"/>
        </w:tabs>
        <w:spacing w:line="389" w:lineRule="auto"/>
        <w:ind w:firstLine="720"/>
        <w:jc w:val="both"/>
      </w:pPr>
      <w:r>
        <w:t>проектирование и устройство тротуаров с твёрдым покрытием;</w:t>
      </w:r>
    </w:p>
    <w:p w:rsidR="00F15961" w:rsidRDefault="008228AF">
      <w:pPr>
        <w:pStyle w:val="1"/>
        <w:numPr>
          <w:ilvl w:val="0"/>
          <w:numId w:val="31"/>
        </w:numPr>
        <w:tabs>
          <w:tab w:val="left" w:pos="1423"/>
        </w:tabs>
        <w:spacing w:line="374" w:lineRule="auto"/>
        <w:ind w:firstLine="720"/>
        <w:jc w:val="both"/>
      </w:pPr>
      <w:r>
        <w:t>проектирование и устройство тротуаров, где необходима организация вело-пешеходного движения.</w:t>
      </w:r>
    </w:p>
    <w:p w:rsidR="00F15961" w:rsidRDefault="008228AF">
      <w:pPr>
        <w:pStyle w:val="1"/>
        <w:ind w:firstLine="720"/>
        <w:jc w:val="both"/>
      </w:pPr>
      <w:r>
        <w:t>Пешеходное движение является самым важным видом передвижения на кратчайшие расстояния - до 1-2 км. Однако в течение долгого времени пешеходное движение само по себе не считалось видом движения и, соответственно, рассматривалось по большей части как добавление к дорогам или узлам НГПТ. Таким образом, пешеходная инфраструктура обычно представляет собой набор отдельных элементов, нежели спланированную сеть.</w:t>
      </w:r>
    </w:p>
    <w:p w:rsidR="00F15961" w:rsidRDefault="008228AF">
      <w:pPr>
        <w:pStyle w:val="1"/>
        <w:ind w:firstLine="720"/>
        <w:jc w:val="both"/>
      </w:pPr>
      <w:r>
        <w:lastRenderedPageBreak/>
        <w:t>Пешеходное движение в Хотынецком районе не плотное, кроме мест притяжения таких, как центральная часть поселка. А также административные и производственные здания.</w:t>
      </w:r>
    </w:p>
    <w:p w:rsidR="00F15961" w:rsidRDefault="008228AF">
      <w:pPr>
        <w:pStyle w:val="1"/>
        <w:spacing w:after="140"/>
        <w:ind w:firstLine="720"/>
        <w:jc w:val="both"/>
      </w:pPr>
      <w:r>
        <w:t>В Хотынецком районе на данный момент наблюдается отсутствие пешеходных тротуаров на улицах, представленных на схеме ниже. В некоторых частях улиц пешеходные тротуары прерываются или имеют неудовлетворительное покрытие.</w:t>
      </w:r>
    </w:p>
    <w:p w:rsidR="00F15961" w:rsidRDefault="008228AF">
      <w:pPr>
        <w:jc w:val="center"/>
        <w:rPr>
          <w:sz w:val="2"/>
          <w:szCs w:val="2"/>
        </w:rPr>
      </w:pPr>
      <w:r>
        <w:rPr>
          <w:noProof/>
          <w:lang w:bidi="ar-SA"/>
        </w:rPr>
        <w:drawing>
          <wp:inline distT="0" distB="0" distL="0" distR="0">
            <wp:extent cx="5840095" cy="43402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2"/>
                    <a:stretch/>
                  </pic:blipFill>
                  <pic:spPr>
                    <a:xfrm>
                      <a:off x="0" y="0"/>
                      <a:ext cx="5840095" cy="4340225"/>
                    </a:xfrm>
                    <a:prstGeom prst="rect">
                      <a:avLst/>
                    </a:prstGeom>
                  </pic:spPr>
                </pic:pic>
              </a:graphicData>
            </a:graphic>
          </wp:inline>
        </w:drawing>
      </w:r>
    </w:p>
    <w:p w:rsidR="00F15961" w:rsidRDefault="008228AF">
      <w:pPr>
        <w:pStyle w:val="ab"/>
        <w:spacing w:line="240" w:lineRule="auto"/>
        <w:jc w:val="center"/>
      </w:pPr>
      <w:r>
        <w:t>Рисунок 21 - Улицы, не оборудованные пешеходными тротуарами</w:t>
      </w:r>
    </w:p>
    <w:p w:rsidR="00F15961" w:rsidRDefault="008228AF">
      <w:pPr>
        <w:pStyle w:val="a9"/>
        <w:spacing w:line="240" w:lineRule="auto"/>
        <w:jc w:val="center"/>
      </w:pPr>
      <w:r>
        <w:t>Таблица 25 - Протяженность предлагаемых пешеходных тротуаров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14"/>
        <w:gridCol w:w="3211"/>
      </w:tblGrid>
      <w:tr w:rsidR="00F15961">
        <w:tblPrEx>
          <w:tblCellMar>
            <w:top w:w="0" w:type="dxa"/>
            <w:bottom w:w="0" w:type="dxa"/>
          </w:tblCellMar>
        </w:tblPrEx>
        <w:trPr>
          <w:trHeight w:hRule="exact" w:val="341"/>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b/>
                <w:bCs/>
                <w:sz w:val="28"/>
                <w:szCs w:val="28"/>
              </w:rPr>
              <w:t>№ п/п</w:t>
            </w:r>
          </w:p>
        </w:tc>
        <w:tc>
          <w:tcPr>
            <w:tcW w:w="5414" w:type="dxa"/>
            <w:tcBorders>
              <w:top w:val="single" w:sz="4" w:space="0" w:color="auto"/>
              <w:left w:val="single" w:sz="4" w:space="0" w:color="auto"/>
            </w:tcBorders>
            <w:shd w:val="clear" w:color="auto" w:fill="auto"/>
            <w:vAlign w:val="bottom"/>
          </w:tcPr>
          <w:p w:rsidR="00F15961" w:rsidRDefault="008228AF">
            <w:pPr>
              <w:pStyle w:val="a7"/>
              <w:jc w:val="center"/>
              <w:rPr>
                <w:sz w:val="28"/>
                <w:szCs w:val="28"/>
              </w:rPr>
            </w:pPr>
            <w:r>
              <w:rPr>
                <w:b/>
                <w:bCs/>
                <w:sz w:val="28"/>
                <w:szCs w:val="28"/>
              </w:rPr>
              <w:t>Наименование</w:t>
            </w:r>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ind w:firstLine="340"/>
              <w:rPr>
                <w:sz w:val="28"/>
                <w:szCs w:val="28"/>
              </w:rPr>
            </w:pPr>
            <w:r>
              <w:rPr>
                <w:b/>
                <w:bCs/>
                <w:sz w:val="28"/>
                <w:szCs w:val="28"/>
              </w:rPr>
              <w:t>Протяженность, км</w:t>
            </w:r>
          </w:p>
        </w:tc>
      </w:tr>
      <w:tr w:rsidR="00F15961">
        <w:tblPrEx>
          <w:tblCellMar>
            <w:top w:w="0" w:type="dxa"/>
            <w:bottom w:w="0" w:type="dxa"/>
          </w:tblCellMar>
        </w:tblPrEx>
        <w:trPr>
          <w:trHeight w:hRule="exact" w:val="653"/>
          <w:jc w:val="center"/>
        </w:trPr>
        <w:tc>
          <w:tcPr>
            <w:tcW w:w="994" w:type="dxa"/>
            <w:tcBorders>
              <w:top w:val="single" w:sz="4" w:space="0" w:color="auto"/>
              <w:left w:val="single" w:sz="4" w:space="0" w:color="auto"/>
            </w:tcBorders>
            <w:shd w:val="clear" w:color="auto" w:fill="auto"/>
            <w:vAlign w:val="center"/>
          </w:tcPr>
          <w:p w:rsidR="00F15961" w:rsidRDefault="008228AF">
            <w:pPr>
              <w:pStyle w:val="a7"/>
              <w:rPr>
                <w:sz w:val="28"/>
                <w:szCs w:val="28"/>
              </w:rPr>
            </w:pPr>
            <w:r>
              <w:rPr>
                <w:sz w:val="28"/>
                <w:szCs w:val="28"/>
              </w:rPr>
              <w:t>11</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 xml:space="preserve">Ул. </w:t>
            </w:r>
            <w:proofErr w:type="spellStart"/>
            <w:r>
              <w:rPr>
                <w:sz w:val="28"/>
                <w:szCs w:val="28"/>
              </w:rPr>
              <w:t>Батова</w:t>
            </w:r>
            <w:proofErr w:type="spellEnd"/>
            <w:r>
              <w:rPr>
                <w:sz w:val="28"/>
                <w:szCs w:val="28"/>
              </w:rPr>
              <w:t xml:space="preserve"> от границы ПГТ Хотынец до ж/д путей</w:t>
            </w:r>
          </w:p>
        </w:tc>
        <w:tc>
          <w:tcPr>
            <w:tcW w:w="321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8"/>
                <w:szCs w:val="28"/>
              </w:rPr>
            </w:pPr>
            <w:r>
              <w:rPr>
                <w:sz w:val="28"/>
                <w:szCs w:val="28"/>
              </w:rPr>
              <w:t>0,60</w:t>
            </w:r>
          </w:p>
        </w:tc>
      </w:tr>
      <w:tr w:rsidR="00F15961">
        <w:tblPrEx>
          <w:tblCellMar>
            <w:top w:w="0" w:type="dxa"/>
            <w:bottom w:w="0" w:type="dxa"/>
          </w:tblCellMar>
        </w:tblPrEx>
        <w:trPr>
          <w:trHeight w:hRule="exact" w:val="653"/>
          <w:jc w:val="center"/>
        </w:trPr>
        <w:tc>
          <w:tcPr>
            <w:tcW w:w="994" w:type="dxa"/>
            <w:tcBorders>
              <w:top w:val="single" w:sz="4" w:space="0" w:color="auto"/>
              <w:left w:val="single" w:sz="4" w:space="0" w:color="auto"/>
            </w:tcBorders>
            <w:shd w:val="clear" w:color="auto" w:fill="auto"/>
            <w:vAlign w:val="center"/>
          </w:tcPr>
          <w:p w:rsidR="00F15961" w:rsidRDefault="008228AF">
            <w:pPr>
              <w:pStyle w:val="a7"/>
              <w:rPr>
                <w:sz w:val="28"/>
                <w:szCs w:val="28"/>
              </w:rPr>
            </w:pPr>
            <w:r>
              <w:rPr>
                <w:sz w:val="28"/>
                <w:szCs w:val="28"/>
              </w:rPr>
              <w:t>12</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 xml:space="preserve">Привокзальная ул. от ул. </w:t>
            </w:r>
            <w:proofErr w:type="spellStart"/>
            <w:r>
              <w:rPr>
                <w:sz w:val="28"/>
                <w:szCs w:val="28"/>
              </w:rPr>
              <w:t>Батова</w:t>
            </w:r>
            <w:proofErr w:type="spellEnd"/>
            <w:r>
              <w:rPr>
                <w:sz w:val="28"/>
                <w:szCs w:val="28"/>
              </w:rPr>
              <w:t xml:space="preserve"> до Школьной ул.</w:t>
            </w:r>
          </w:p>
        </w:tc>
        <w:tc>
          <w:tcPr>
            <w:tcW w:w="321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8"/>
                <w:szCs w:val="28"/>
              </w:rPr>
            </w:pPr>
            <w:r>
              <w:rPr>
                <w:sz w:val="28"/>
                <w:szCs w:val="28"/>
              </w:rPr>
              <w:t>2,00</w:t>
            </w:r>
          </w:p>
        </w:tc>
      </w:tr>
      <w:tr w:rsidR="00F15961">
        <w:tblPrEx>
          <w:tblCellMar>
            <w:top w:w="0" w:type="dxa"/>
            <w:bottom w:w="0" w:type="dxa"/>
          </w:tblCellMar>
        </w:tblPrEx>
        <w:trPr>
          <w:trHeight w:hRule="exact" w:val="653"/>
          <w:jc w:val="center"/>
        </w:trPr>
        <w:tc>
          <w:tcPr>
            <w:tcW w:w="994" w:type="dxa"/>
            <w:tcBorders>
              <w:top w:val="single" w:sz="4" w:space="0" w:color="auto"/>
              <w:left w:val="single" w:sz="4" w:space="0" w:color="auto"/>
            </w:tcBorders>
            <w:shd w:val="clear" w:color="auto" w:fill="auto"/>
            <w:vAlign w:val="center"/>
          </w:tcPr>
          <w:p w:rsidR="00F15961" w:rsidRDefault="008228AF">
            <w:pPr>
              <w:pStyle w:val="a7"/>
              <w:rPr>
                <w:sz w:val="28"/>
                <w:szCs w:val="28"/>
              </w:rPr>
            </w:pPr>
            <w:r>
              <w:rPr>
                <w:sz w:val="28"/>
                <w:szCs w:val="28"/>
              </w:rPr>
              <w:t>13</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 xml:space="preserve">Улица от ул. </w:t>
            </w:r>
            <w:proofErr w:type="spellStart"/>
            <w:r>
              <w:rPr>
                <w:sz w:val="28"/>
                <w:szCs w:val="28"/>
              </w:rPr>
              <w:t>Батова</w:t>
            </w:r>
            <w:proofErr w:type="spellEnd"/>
            <w:r>
              <w:rPr>
                <w:sz w:val="28"/>
                <w:szCs w:val="28"/>
              </w:rPr>
              <w:t xml:space="preserve"> до границы ПГТ Хотынец</w:t>
            </w:r>
          </w:p>
        </w:tc>
        <w:tc>
          <w:tcPr>
            <w:tcW w:w="321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8"/>
                <w:szCs w:val="28"/>
              </w:rPr>
            </w:pPr>
            <w:r>
              <w:rPr>
                <w:sz w:val="28"/>
                <w:szCs w:val="28"/>
              </w:rPr>
              <w:t>0,40</w:t>
            </w:r>
          </w:p>
        </w:tc>
      </w:tr>
      <w:tr w:rsidR="00F15961">
        <w:tblPrEx>
          <w:tblCellMar>
            <w:top w:w="0" w:type="dxa"/>
            <w:bottom w:w="0" w:type="dxa"/>
          </w:tblCellMar>
        </w:tblPrEx>
        <w:trPr>
          <w:trHeight w:hRule="exact" w:val="336"/>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14</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Ул. Чапаева</w:t>
            </w:r>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8"/>
                <w:szCs w:val="28"/>
              </w:rPr>
            </w:pPr>
            <w:r>
              <w:rPr>
                <w:sz w:val="28"/>
                <w:szCs w:val="28"/>
              </w:rPr>
              <w:t>0,56</w:t>
            </w:r>
          </w:p>
        </w:tc>
      </w:tr>
      <w:tr w:rsidR="00F15961">
        <w:tblPrEx>
          <w:tblCellMar>
            <w:top w:w="0" w:type="dxa"/>
            <w:bottom w:w="0" w:type="dxa"/>
          </w:tblCellMar>
        </w:tblPrEx>
        <w:trPr>
          <w:trHeight w:hRule="exact" w:val="331"/>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15</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Советская ул.</w:t>
            </w:r>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8"/>
                <w:szCs w:val="28"/>
              </w:rPr>
            </w:pPr>
            <w:r>
              <w:rPr>
                <w:sz w:val="28"/>
                <w:szCs w:val="28"/>
              </w:rPr>
              <w:t>1,20</w:t>
            </w:r>
          </w:p>
        </w:tc>
      </w:tr>
      <w:tr w:rsidR="00F15961">
        <w:tblPrEx>
          <w:tblCellMar>
            <w:top w:w="0" w:type="dxa"/>
            <w:bottom w:w="0" w:type="dxa"/>
          </w:tblCellMar>
        </w:tblPrEx>
        <w:trPr>
          <w:trHeight w:hRule="exact" w:val="331"/>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16</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Ул. Пушкина</w:t>
            </w:r>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8"/>
                <w:szCs w:val="28"/>
              </w:rPr>
            </w:pPr>
            <w:r>
              <w:rPr>
                <w:sz w:val="28"/>
                <w:szCs w:val="28"/>
              </w:rPr>
              <w:t>1,45</w:t>
            </w:r>
          </w:p>
        </w:tc>
      </w:tr>
      <w:tr w:rsidR="00F15961">
        <w:tblPrEx>
          <w:tblCellMar>
            <w:top w:w="0" w:type="dxa"/>
            <w:bottom w:w="0" w:type="dxa"/>
          </w:tblCellMar>
        </w:tblPrEx>
        <w:trPr>
          <w:trHeight w:hRule="exact" w:val="331"/>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lastRenderedPageBreak/>
              <w:t>17</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Ул. Ленина</w:t>
            </w:r>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8"/>
                <w:szCs w:val="28"/>
              </w:rPr>
            </w:pPr>
            <w:r>
              <w:rPr>
                <w:sz w:val="28"/>
                <w:szCs w:val="28"/>
              </w:rPr>
              <w:t>1,05</w:t>
            </w:r>
          </w:p>
        </w:tc>
      </w:tr>
      <w:tr w:rsidR="00F15961">
        <w:tblPrEx>
          <w:tblCellMar>
            <w:top w:w="0" w:type="dxa"/>
            <w:bottom w:w="0" w:type="dxa"/>
          </w:tblCellMar>
        </w:tblPrEx>
        <w:trPr>
          <w:trHeight w:hRule="exact" w:val="331"/>
          <w:jc w:val="center"/>
        </w:trPr>
        <w:tc>
          <w:tcPr>
            <w:tcW w:w="99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18</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 xml:space="preserve">Ул. Сергея </w:t>
            </w:r>
            <w:proofErr w:type="spellStart"/>
            <w:r>
              <w:rPr>
                <w:sz w:val="28"/>
                <w:szCs w:val="28"/>
              </w:rPr>
              <w:t>Поматилова</w:t>
            </w:r>
            <w:proofErr w:type="spellEnd"/>
          </w:p>
        </w:tc>
        <w:tc>
          <w:tcPr>
            <w:tcW w:w="3211"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8"/>
                <w:szCs w:val="28"/>
              </w:rPr>
            </w:pPr>
            <w:r>
              <w:rPr>
                <w:sz w:val="28"/>
                <w:szCs w:val="28"/>
              </w:rPr>
              <w:t>0,88</w:t>
            </w:r>
          </w:p>
        </w:tc>
      </w:tr>
      <w:tr w:rsidR="00F15961">
        <w:tblPrEx>
          <w:tblCellMar>
            <w:top w:w="0" w:type="dxa"/>
            <w:bottom w:w="0" w:type="dxa"/>
          </w:tblCellMar>
        </w:tblPrEx>
        <w:trPr>
          <w:trHeight w:hRule="exact" w:val="653"/>
          <w:jc w:val="center"/>
        </w:trPr>
        <w:tc>
          <w:tcPr>
            <w:tcW w:w="994" w:type="dxa"/>
            <w:tcBorders>
              <w:top w:val="single" w:sz="4" w:space="0" w:color="auto"/>
              <w:left w:val="single" w:sz="4" w:space="0" w:color="auto"/>
            </w:tcBorders>
            <w:shd w:val="clear" w:color="auto" w:fill="auto"/>
            <w:vAlign w:val="center"/>
          </w:tcPr>
          <w:p w:rsidR="00F15961" w:rsidRDefault="008228AF">
            <w:pPr>
              <w:pStyle w:val="a7"/>
              <w:rPr>
                <w:sz w:val="28"/>
                <w:szCs w:val="28"/>
              </w:rPr>
            </w:pPr>
            <w:r>
              <w:rPr>
                <w:sz w:val="28"/>
                <w:szCs w:val="28"/>
              </w:rPr>
              <w:t>19</w:t>
            </w:r>
          </w:p>
        </w:tc>
        <w:tc>
          <w:tcPr>
            <w:tcW w:w="5414" w:type="dxa"/>
            <w:tcBorders>
              <w:top w:val="single" w:sz="4" w:space="0" w:color="auto"/>
              <w:left w:val="single" w:sz="4" w:space="0" w:color="auto"/>
            </w:tcBorders>
            <w:shd w:val="clear" w:color="auto" w:fill="auto"/>
            <w:vAlign w:val="bottom"/>
          </w:tcPr>
          <w:p w:rsidR="00F15961" w:rsidRDefault="008228AF">
            <w:pPr>
              <w:pStyle w:val="a7"/>
              <w:rPr>
                <w:sz w:val="28"/>
                <w:szCs w:val="28"/>
              </w:rPr>
            </w:pPr>
            <w:r>
              <w:rPr>
                <w:sz w:val="28"/>
                <w:szCs w:val="28"/>
              </w:rPr>
              <w:t xml:space="preserve">Ул. </w:t>
            </w:r>
            <w:proofErr w:type="spellStart"/>
            <w:r>
              <w:rPr>
                <w:sz w:val="28"/>
                <w:szCs w:val="28"/>
              </w:rPr>
              <w:t>Батова</w:t>
            </w:r>
            <w:proofErr w:type="spellEnd"/>
            <w:r>
              <w:rPr>
                <w:sz w:val="28"/>
                <w:szCs w:val="28"/>
              </w:rPr>
              <w:t xml:space="preserve"> от ж/д путей до границы ПГТ Хотынец</w:t>
            </w:r>
          </w:p>
        </w:tc>
        <w:tc>
          <w:tcPr>
            <w:tcW w:w="3211"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8"/>
                <w:szCs w:val="28"/>
              </w:rPr>
            </w:pPr>
            <w:r>
              <w:rPr>
                <w:sz w:val="28"/>
                <w:szCs w:val="28"/>
              </w:rPr>
              <w:t>2,91</w:t>
            </w:r>
          </w:p>
        </w:tc>
      </w:tr>
      <w:tr w:rsidR="00F15961">
        <w:tblPrEx>
          <w:tblCellMar>
            <w:top w:w="0" w:type="dxa"/>
            <w:bottom w:w="0" w:type="dxa"/>
          </w:tblCellMar>
        </w:tblPrEx>
        <w:trPr>
          <w:trHeight w:hRule="exact" w:val="989"/>
          <w:jc w:val="center"/>
        </w:trPr>
        <w:tc>
          <w:tcPr>
            <w:tcW w:w="994"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8"/>
                <w:szCs w:val="28"/>
              </w:rPr>
            </w:pPr>
            <w:r>
              <w:rPr>
                <w:sz w:val="28"/>
                <w:szCs w:val="28"/>
              </w:rPr>
              <w:t>20</w:t>
            </w:r>
          </w:p>
        </w:tc>
        <w:tc>
          <w:tcPr>
            <w:tcW w:w="5414"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8"/>
                <w:szCs w:val="28"/>
              </w:rPr>
            </w:pPr>
            <w:r>
              <w:rPr>
                <w:sz w:val="28"/>
                <w:szCs w:val="28"/>
              </w:rPr>
              <w:t xml:space="preserve">Подходы к школе «МБОУ Хотынецкая СОШ» (ул. Школьная и подход со стороны ул. Сергея </w:t>
            </w:r>
            <w:proofErr w:type="spellStart"/>
            <w:r>
              <w:rPr>
                <w:sz w:val="28"/>
                <w:szCs w:val="28"/>
              </w:rPr>
              <w:t>Поматилова</w:t>
            </w:r>
            <w:proofErr w:type="spellEnd"/>
            <w:r>
              <w:rPr>
                <w:sz w:val="28"/>
                <w:szCs w:val="28"/>
              </w:rPr>
              <w:t>)</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rPr>
                <w:sz w:val="28"/>
                <w:szCs w:val="28"/>
              </w:rPr>
            </w:pPr>
            <w:r>
              <w:rPr>
                <w:sz w:val="28"/>
                <w:szCs w:val="28"/>
              </w:rPr>
              <w:t>1,02</w:t>
            </w:r>
          </w:p>
        </w:tc>
      </w:tr>
    </w:tbl>
    <w:p w:rsidR="00F15961" w:rsidRDefault="00F15961">
      <w:pPr>
        <w:spacing w:after="479" w:line="1" w:lineRule="exact"/>
      </w:pPr>
    </w:p>
    <w:p w:rsidR="00F15961" w:rsidRDefault="008228AF">
      <w:pPr>
        <w:pStyle w:val="1"/>
        <w:tabs>
          <w:tab w:val="left" w:pos="7810"/>
        </w:tabs>
        <w:ind w:firstLine="740"/>
        <w:jc w:val="both"/>
      </w:pPr>
      <w:r>
        <w:t>В соответствии с СП 42.13330.2016 «Градостроительство. Планировка и застройка городских и сельских поселений» п. 11.28</w:t>
      </w:r>
      <w:r>
        <w:tab/>
        <w:t>- пешеходная</w:t>
      </w:r>
    </w:p>
    <w:p w:rsidR="00F15961" w:rsidRDefault="008228AF">
      <w:pPr>
        <w:pStyle w:val="1"/>
        <w:ind w:firstLine="0"/>
        <w:jc w:val="both"/>
      </w:pPr>
      <w:r>
        <w:t>инфраструктура населенного пункта должна образовывать единую непрерывную систему и обеспечивать беспрепятственный пропуск пешеходных потоков, включая маломобильные группы населения. В состав пешеходной инфраструктуры входят пешеходные зоны, пешеходные улицы и площади, уличные тротуары, пешеходные галереи, пешеходные эспланады, пешеходные переходы в одном и разных уровнях.</w:t>
      </w:r>
    </w:p>
    <w:p w:rsidR="00F15961" w:rsidRDefault="008228AF">
      <w:pPr>
        <w:pStyle w:val="1"/>
        <w:ind w:firstLine="740"/>
        <w:jc w:val="both"/>
      </w:pPr>
      <w:r>
        <w:t>Для организации комфортного пешеходного движения на территории Хотынецкого района требуется:</w:t>
      </w:r>
    </w:p>
    <w:p w:rsidR="00F15961" w:rsidRDefault="008228AF">
      <w:pPr>
        <w:pStyle w:val="1"/>
        <w:numPr>
          <w:ilvl w:val="0"/>
          <w:numId w:val="32"/>
        </w:numPr>
        <w:tabs>
          <w:tab w:val="left" w:pos="1440"/>
        </w:tabs>
        <w:spacing w:line="372" w:lineRule="auto"/>
        <w:ind w:left="1440" w:hanging="360"/>
        <w:jc w:val="both"/>
      </w:pPr>
      <w:r>
        <w:t>повысить качество пешеходных тротуаров в отношении их удобства, безопасности, связности;</w:t>
      </w:r>
    </w:p>
    <w:p w:rsidR="00F15961" w:rsidRDefault="008228AF">
      <w:pPr>
        <w:pStyle w:val="1"/>
        <w:numPr>
          <w:ilvl w:val="0"/>
          <w:numId w:val="32"/>
        </w:numPr>
        <w:tabs>
          <w:tab w:val="left" w:pos="1440"/>
        </w:tabs>
        <w:spacing w:line="386" w:lineRule="auto"/>
        <w:ind w:left="1080" w:firstLine="0"/>
        <w:jc w:val="both"/>
      </w:pPr>
      <w:r>
        <w:t>обеспечить круглогодичное обслуживание и уборку тротуаров;</w:t>
      </w:r>
    </w:p>
    <w:p w:rsidR="00F15961" w:rsidRDefault="008228AF">
      <w:pPr>
        <w:pStyle w:val="1"/>
        <w:numPr>
          <w:ilvl w:val="0"/>
          <w:numId w:val="32"/>
        </w:numPr>
        <w:tabs>
          <w:tab w:val="left" w:pos="1440"/>
        </w:tabs>
        <w:ind w:left="1440" w:hanging="360"/>
        <w:jc w:val="both"/>
      </w:pPr>
      <w:r>
        <w:t>увеличить ширину пешеходных переходов и видимость на них, ликвидировать опасные переходы, обустроить все переходы скатами;</w:t>
      </w:r>
    </w:p>
    <w:p w:rsidR="00F15961" w:rsidRDefault="008228AF">
      <w:pPr>
        <w:pStyle w:val="1"/>
        <w:numPr>
          <w:ilvl w:val="0"/>
          <w:numId w:val="32"/>
        </w:numPr>
        <w:tabs>
          <w:tab w:val="left" w:pos="1440"/>
        </w:tabs>
        <w:spacing w:line="374" w:lineRule="auto"/>
        <w:ind w:left="1440" w:hanging="360"/>
        <w:jc w:val="both"/>
      </w:pPr>
      <w:r>
        <w:t>проложить пешеходные линии движения, ведущие в парки, к площадям;</w:t>
      </w:r>
    </w:p>
    <w:p w:rsidR="00F15961" w:rsidRDefault="008228AF">
      <w:pPr>
        <w:pStyle w:val="1"/>
        <w:numPr>
          <w:ilvl w:val="0"/>
          <w:numId w:val="32"/>
        </w:numPr>
        <w:tabs>
          <w:tab w:val="left" w:pos="1440"/>
        </w:tabs>
        <w:ind w:left="1440" w:hanging="360"/>
        <w:jc w:val="both"/>
      </w:pPr>
      <w:r>
        <w:t>проложить пешеходные линии движения через планировочные элементы микрорайонной застройки и кварталы с длиной сторон более 180-200 метров, для удобства их пересечения пешеходами;</w:t>
      </w:r>
    </w:p>
    <w:p w:rsidR="00F15961" w:rsidRDefault="008228AF">
      <w:pPr>
        <w:pStyle w:val="1"/>
        <w:numPr>
          <w:ilvl w:val="0"/>
          <w:numId w:val="32"/>
        </w:numPr>
        <w:tabs>
          <w:tab w:val="left" w:pos="1440"/>
        </w:tabs>
        <w:spacing w:line="372" w:lineRule="auto"/>
        <w:ind w:left="1440" w:hanging="360"/>
        <w:jc w:val="both"/>
      </w:pPr>
      <w:r>
        <w:t>принимать меры по снижению интенсивности дорожного движения в местах наибольшего скопления пешеходов;</w:t>
      </w:r>
    </w:p>
    <w:p w:rsidR="00F15961" w:rsidRDefault="008228AF">
      <w:pPr>
        <w:pStyle w:val="1"/>
        <w:numPr>
          <w:ilvl w:val="0"/>
          <w:numId w:val="32"/>
        </w:numPr>
        <w:tabs>
          <w:tab w:val="left" w:pos="1440"/>
        </w:tabs>
        <w:spacing w:line="386" w:lineRule="auto"/>
        <w:ind w:left="1440" w:hanging="360"/>
        <w:jc w:val="both"/>
      </w:pPr>
      <w:r>
        <w:t>информировать население о преимуществах передвижения пешком;</w:t>
      </w:r>
    </w:p>
    <w:p w:rsidR="00F15961" w:rsidRDefault="008228AF">
      <w:pPr>
        <w:pStyle w:val="1"/>
        <w:numPr>
          <w:ilvl w:val="0"/>
          <w:numId w:val="32"/>
        </w:numPr>
        <w:tabs>
          <w:tab w:val="left" w:pos="1440"/>
        </w:tabs>
        <w:ind w:left="1440" w:hanging="360"/>
        <w:jc w:val="both"/>
      </w:pPr>
      <w:r>
        <w:t xml:space="preserve">проводить мониторинг результатов на основе данных о числе </w:t>
      </w:r>
      <w:r>
        <w:lastRenderedPageBreak/>
        <w:t>пешеходных перемещений и интенсивности использования тротуарной сети.</w:t>
      </w:r>
    </w:p>
    <w:p w:rsidR="00F15961" w:rsidRDefault="008228AF">
      <w:pPr>
        <w:pStyle w:val="1"/>
        <w:ind w:firstLine="720"/>
        <w:jc w:val="both"/>
      </w:pPr>
      <w:r>
        <w:t>Схема расположения предлагаемых пешеходных переходов представлена</w:t>
      </w:r>
    </w:p>
    <w:p w:rsidR="00F15961" w:rsidRDefault="008228AF">
      <w:pPr>
        <w:pStyle w:val="1"/>
        <w:spacing w:after="480"/>
        <w:ind w:firstLine="0"/>
        <w:jc w:val="both"/>
      </w:pPr>
      <w:r>
        <w:t>на схеме ниже.</w:t>
      </w:r>
    </w:p>
    <w:p w:rsidR="00F15961" w:rsidRDefault="008228AF">
      <w:pPr>
        <w:jc w:val="right"/>
        <w:rPr>
          <w:sz w:val="2"/>
          <w:szCs w:val="2"/>
        </w:rPr>
      </w:pPr>
      <w:r>
        <w:rPr>
          <w:noProof/>
          <w:lang w:bidi="ar-SA"/>
        </w:rPr>
        <w:drawing>
          <wp:inline distT="0" distB="0" distL="0" distR="0">
            <wp:extent cx="5681345" cy="395033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3"/>
                    <a:stretch/>
                  </pic:blipFill>
                  <pic:spPr>
                    <a:xfrm>
                      <a:off x="0" y="0"/>
                      <a:ext cx="5681345" cy="3950335"/>
                    </a:xfrm>
                    <a:prstGeom prst="rect">
                      <a:avLst/>
                    </a:prstGeom>
                  </pic:spPr>
                </pic:pic>
              </a:graphicData>
            </a:graphic>
          </wp:inline>
        </w:drawing>
      </w:r>
    </w:p>
    <w:p w:rsidR="00F15961" w:rsidRDefault="008228AF">
      <w:pPr>
        <w:pStyle w:val="ab"/>
        <w:spacing w:line="240" w:lineRule="auto"/>
        <w:jc w:val="center"/>
      </w:pPr>
      <w:r>
        <w:t>Рисунок 22 - Схема размещения предлагаемых пешеходных</w:t>
      </w:r>
    </w:p>
    <w:p w:rsidR="00F15961" w:rsidRDefault="00F15961">
      <w:pPr>
        <w:spacing w:after="119" w:line="1" w:lineRule="exact"/>
      </w:pPr>
    </w:p>
    <w:p w:rsidR="00F15961" w:rsidRDefault="008228AF">
      <w:pPr>
        <w:pStyle w:val="1"/>
        <w:spacing w:line="240" w:lineRule="auto"/>
        <w:ind w:firstLine="0"/>
        <w:jc w:val="center"/>
      </w:pPr>
      <w:r>
        <w:rPr>
          <w:b/>
          <w:bCs/>
        </w:rPr>
        <w:t>переходов</w:t>
      </w:r>
    </w:p>
    <w:p w:rsidR="00F15961" w:rsidRDefault="008228AF">
      <w:pPr>
        <w:pStyle w:val="1"/>
        <w:numPr>
          <w:ilvl w:val="0"/>
          <w:numId w:val="33"/>
        </w:numPr>
        <w:tabs>
          <w:tab w:val="left" w:pos="997"/>
        </w:tabs>
        <w:ind w:firstLine="720"/>
      </w:pPr>
      <w:r>
        <w:t>- Привокзальная ул. - ул. Ленина.</w:t>
      </w:r>
    </w:p>
    <w:p w:rsidR="00F15961" w:rsidRDefault="008228AF">
      <w:pPr>
        <w:pStyle w:val="1"/>
        <w:numPr>
          <w:ilvl w:val="0"/>
          <w:numId w:val="33"/>
        </w:numPr>
        <w:tabs>
          <w:tab w:val="left" w:pos="1045"/>
        </w:tabs>
        <w:ind w:firstLine="720"/>
      </w:pPr>
      <w:r>
        <w:t>- ул. Ленина - Комсомольская ул.</w:t>
      </w:r>
    </w:p>
    <w:p w:rsidR="00F15961" w:rsidRDefault="008228AF">
      <w:pPr>
        <w:pStyle w:val="1"/>
        <w:numPr>
          <w:ilvl w:val="0"/>
          <w:numId w:val="33"/>
        </w:numPr>
        <w:tabs>
          <w:tab w:val="left" w:pos="1026"/>
        </w:tabs>
        <w:ind w:firstLine="720"/>
      </w:pPr>
      <w:r>
        <w:t xml:space="preserve">- ул. Ленина - ул. </w:t>
      </w:r>
      <w:proofErr w:type="spellStart"/>
      <w:r>
        <w:t>Батова</w:t>
      </w:r>
      <w:proofErr w:type="spellEnd"/>
      <w:r>
        <w:t>.</w:t>
      </w:r>
    </w:p>
    <w:p w:rsidR="00F15961" w:rsidRDefault="008228AF">
      <w:pPr>
        <w:pStyle w:val="1"/>
        <w:numPr>
          <w:ilvl w:val="0"/>
          <w:numId w:val="33"/>
        </w:numPr>
        <w:tabs>
          <w:tab w:val="left" w:pos="1050"/>
        </w:tabs>
        <w:ind w:firstLine="720"/>
      </w:pPr>
      <w:r>
        <w:t xml:space="preserve">- ул. </w:t>
      </w:r>
      <w:proofErr w:type="spellStart"/>
      <w:r>
        <w:t>Батова</w:t>
      </w:r>
      <w:proofErr w:type="spellEnd"/>
      <w:r>
        <w:t xml:space="preserve"> - Комсомольская ул.</w:t>
      </w:r>
    </w:p>
    <w:p w:rsidR="00F15961" w:rsidRDefault="008228AF">
      <w:pPr>
        <w:pStyle w:val="1"/>
        <w:numPr>
          <w:ilvl w:val="0"/>
          <w:numId w:val="33"/>
        </w:numPr>
        <w:tabs>
          <w:tab w:val="left" w:pos="1030"/>
        </w:tabs>
        <w:ind w:firstLine="720"/>
      </w:pPr>
      <w:r>
        <w:t xml:space="preserve">- ул. </w:t>
      </w:r>
      <w:proofErr w:type="spellStart"/>
      <w:r>
        <w:t>Батова</w:t>
      </w:r>
      <w:proofErr w:type="spellEnd"/>
      <w:r>
        <w:t xml:space="preserve"> - пер. </w:t>
      </w:r>
      <w:proofErr w:type="spellStart"/>
      <w:r>
        <w:t>Батова</w:t>
      </w:r>
      <w:proofErr w:type="spellEnd"/>
      <w:r>
        <w:t>.</w:t>
      </w:r>
    </w:p>
    <w:p w:rsidR="00F15961" w:rsidRDefault="008228AF">
      <w:pPr>
        <w:pStyle w:val="1"/>
        <w:numPr>
          <w:ilvl w:val="0"/>
          <w:numId w:val="33"/>
        </w:numPr>
        <w:tabs>
          <w:tab w:val="left" w:pos="1040"/>
        </w:tabs>
        <w:ind w:firstLine="720"/>
      </w:pPr>
      <w:r>
        <w:t>- ул. Ленина - Советская ул.</w:t>
      </w:r>
    </w:p>
    <w:p w:rsidR="00F15961" w:rsidRDefault="008228AF">
      <w:pPr>
        <w:pStyle w:val="1"/>
        <w:numPr>
          <w:ilvl w:val="0"/>
          <w:numId w:val="33"/>
        </w:numPr>
        <w:tabs>
          <w:tab w:val="left" w:pos="1035"/>
        </w:tabs>
        <w:ind w:firstLine="720"/>
      </w:pPr>
      <w:r>
        <w:t xml:space="preserve">- Ул. Пушкина - ул. Сергея </w:t>
      </w:r>
      <w:proofErr w:type="spellStart"/>
      <w:r>
        <w:t>Поматилова</w:t>
      </w:r>
      <w:proofErr w:type="spellEnd"/>
      <w:r>
        <w:t>.</w:t>
      </w:r>
    </w:p>
    <w:p w:rsidR="00F15961" w:rsidRDefault="008228AF">
      <w:pPr>
        <w:pStyle w:val="1"/>
        <w:numPr>
          <w:ilvl w:val="0"/>
          <w:numId w:val="33"/>
        </w:numPr>
        <w:tabs>
          <w:tab w:val="left" w:pos="1026"/>
        </w:tabs>
        <w:ind w:firstLine="720"/>
      </w:pPr>
      <w:r>
        <w:t xml:space="preserve">- Привокзальная ул. - ул. Сергея </w:t>
      </w:r>
      <w:proofErr w:type="spellStart"/>
      <w:r>
        <w:t>Поматилова</w:t>
      </w:r>
      <w:proofErr w:type="spellEnd"/>
      <w:r>
        <w:t>.</w:t>
      </w:r>
    </w:p>
    <w:p w:rsidR="00F15961" w:rsidRDefault="008228AF">
      <w:pPr>
        <w:pStyle w:val="1"/>
        <w:numPr>
          <w:ilvl w:val="0"/>
          <w:numId w:val="33"/>
        </w:numPr>
        <w:tabs>
          <w:tab w:val="left" w:pos="1035"/>
        </w:tabs>
        <w:ind w:firstLine="720"/>
      </w:pPr>
      <w:r>
        <w:t>- Пионерская ул. - ул. Ленина.</w:t>
      </w:r>
    </w:p>
    <w:p w:rsidR="00F15961" w:rsidRDefault="008228AF">
      <w:pPr>
        <w:pStyle w:val="1"/>
        <w:numPr>
          <w:ilvl w:val="0"/>
          <w:numId w:val="33"/>
        </w:numPr>
        <w:tabs>
          <w:tab w:val="left" w:pos="1155"/>
        </w:tabs>
        <w:ind w:firstLine="720"/>
      </w:pPr>
      <w:r>
        <w:t>- ул. Ленина вблизи Администрации Хотынецкого района.</w:t>
      </w:r>
    </w:p>
    <w:p w:rsidR="00F15961" w:rsidRDefault="008228AF">
      <w:pPr>
        <w:pStyle w:val="1"/>
        <w:numPr>
          <w:ilvl w:val="0"/>
          <w:numId w:val="33"/>
        </w:numPr>
        <w:tabs>
          <w:tab w:val="left" w:pos="1136"/>
        </w:tabs>
        <w:ind w:firstLine="720"/>
      </w:pPr>
      <w:r>
        <w:lastRenderedPageBreak/>
        <w:t xml:space="preserve">- ул. </w:t>
      </w:r>
      <w:proofErr w:type="spellStart"/>
      <w:r>
        <w:t>Батова</w:t>
      </w:r>
      <w:proofErr w:type="spellEnd"/>
      <w:r>
        <w:t xml:space="preserve"> напротив парка Юности.</w:t>
      </w:r>
    </w:p>
    <w:p w:rsidR="00F15961" w:rsidRDefault="008228AF">
      <w:pPr>
        <w:pStyle w:val="1"/>
        <w:numPr>
          <w:ilvl w:val="0"/>
          <w:numId w:val="33"/>
        </w:numPr>
        <w:tabs>
          <w:tab w:val="left" w:pos="1155"/>
        </w:tabs>
        <w:ind w:firstLine="720"/>
      </w:pPr>
      <w:r>
        <w:t xml:space="preserve">- ул. </w:t>
      </w:r>
      <w:proofErr w:type="spellStart"/>
      <w:r>
        <w:t>Батова</w:t>
      </w:r>
      <w:proofErr w:type="spellEnd"/>
      <w:r>
        <w:t xml:space="preserve"> напротив оз. Красное.</w:t>
      </w:r>
    </w:p>
    <w:p w:rsidR="00F15961" w:rsidRDefault="008228AF">
      <w:pPr>
        <w:pStyle w:val="1"/>
        <w:ind w:firstLine="720"/>
        <w:jc w:val="both"/>
      </w:pPr>
      <w:r>
        <w:t>Также необходимо предусмотреть устройство пешеходных переходов в деревнях, поселениях и селах Хотынецкого района. Схемы размещения предлагаемых пешеходных переходов представлены на рисунках ниже.</w:t>
      </w:r>
    </w:p>
    <w:p w:rsidR="00F15961" w:rsidRDefault="008228AF">
      <w:pPr>
        <w:jc w:val="center"/>
        <w:rPr>
          <w:sz w:val="2"/>
          <w:szCs w:val="2"/>
        </w:rPr>
      </w:pPr>
      <w:r>
        <w:rPr>
          <w:noProof/>
          <w:lang w:bidi="ar-SA"/>
        </w:rPr>
        <w:drawing>
          <wp:inline distT="0" distB="0" distL="0" distR="0">
            <wp:extent cx="5126990" cy="265811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4"/>
                    <a:stretch/>
                  </pic:blipFill>
                  <pic:spPr>
                    <a:xfrm>
                      <a:off x="0" y="0"/>
                      <a:ext cx="5126990" cy="2658110"/>
                    </a:xfrm>
                    <a:prstGeom prst="rect">
                      <a:avLst/>
                    </a:prstGeom>
                  </pic:spPr>
                </pic:pic>
              </a:graphicData>
            </a:graphic>
          </wp:inline>
        </w:drawing>
      </w:r>
    </w:p>
    <w:p w:rsidR="00F15961" w:rsidRDefault="008228AF">
      <w:pPr>
        <w:pStyle w:val="ab"/>
        <w:jc w:val="center"/>
        <w:sectPr w:rsidR="00F15961">
          <w:pgSz w:w="11900" w:h="16840"/>
          <w:pgMar w:top="951" w:right="750" w:bottom="1349" w:left="1468" w:header="0" w:footer="3" w:gutter="0"/>
          <w:cols w:space="720"/>
          <w:noEndnote/>
          <w:docGrid w:linePitch="360"/>
        </w:sectPr>
      </w:pPr>
      <w:r>
        <w:t xml:space="preserve">Рисунок 23 - Схема размещения предлагаемого пешеходного перехода, село </w:t>
      </w:r>
      <w:proofErr w:type="spellStart"/>
      <w:r>
        <w:t>Воейково</w:t>
      </w:r>
      <w:proofErr w:type="spellEnd"/>
    </w:p>
    <w:p w:rsidR="00F15961" w:rsidRDefault="008228AF">
      <w:pPr>
        <w:pStyle w:val="ab"/>
        <w:framePr w:w="144" w:h="130" w:wrap="none" w:hAnchor="page" w:x="8682" w:y="5838"/>
        <w:spacing w:line="240" w:lineRule="auto"/>
        <w:jc w:val="both"/>
        <w:rPr>
          <w:sz w:val="9"/>
          <w:szCs w:val="9"/>
        </w:rPr>
      </w:pPr>
      <w:r>
        <w:rPr>
          <w:rFonts w:ascii="Arial" w:eastAsia="Arial" w:hAnsi="Arial" w:cs="Arial"/>
          <w:color w:val="BBBAB6"/>
          <w:sz w:val="9"/>
          <w:szCs w:val="9"/>
        </w:rPr>
        <w:lastRenderedPageBreak/>
        <w:t>38</w:t>
      </w:r>
    </w:p>
    <w:p w:rsidR="00F15961" w:rsidRDefault="008228AF">
      <w:pPr>
        <w:pStyle w:val="ab"/>
        <w:framePr w:w="144" w:h="139" w:wrap="none" w:hAnchor="page" w:x="8754" w:y="6064"/>
        <w:spacing w:line="240" w:lineRule="auto"/>
        <w:jc w:val="both"/>
        <w:rPr>
          <w:sz w:val="9"/>
          <w:szCs w:val="9"/>
        </w:rPr>
      </w:pPr>
      <w:r>
        <w:rPr>
          <w:rFonts w:ascii="Arial" w:eastAsia="Arial" w:hAnsi="Arial" w:cs="Arial"/>
          <w:color w:val="BBBAB6"/>
          <w:sz w:val="9"/>
          <w:szCs w:val="9"/>
        </w:rPr>
        <w:t>39</w:t>
      </w:r>
    </w:p>
    <w:p w:rsidR="00F15961" w:rsidRDefault="008228AF">
      <w:pPr>
        <w:pStyle w:val="ab"/>
        <w:framePr w:w="595" w:h="274" w:wrap="none" w:hAnchor="page" w:x="5284" w:y="4869"/>
        <w:spacing w:line="276" w:lineRule="auto"/>
        <w:jc w:val="center"/>
        <w:rPr>
          <w:sz w:val="9"/>
          <w:szCs w:val="9"/>
        </w:rPr>
      </w:pPr>
      <w:r>
        <w:rPr>
          <w:rFonts w:ascii="Arial" w:eastAsia="Arial" w:hAnsi="Arial" w:cs="Arial"/>
          <w:color w:val="91AD80"/>
          <w:sz w:val="9"/>
          <w:szCs w:val="9"/>
        </w:rPr>
        <w:t>Орловское полесье</w:t>
      </w:r>
    </w:p>
    <w:p w:rsidR="00F15961" w:rsidRDefault="008228AF">
      <w:pPr>
        <w:pStyle w:val="ab"/>
        <w:framePr w:w="552" w:h="418" w:wrap="none" w:hAnchor="page" w:x="6647" w:y="5718"/>
        <w:spacing w:line="257" w:lineRule="auto"/>
        <w:jc w:val="center"/>
        <w:rPr>
          <w:sz w:val="9"/>
          <w:szCs w:val="9"/>
        </w:rPr>
      </w:pPr>
      <w:r>
        <w:rPr>
          <w:rFonts w:ascii="Arial" w:eastAsia="Arial" w:hAnsi="Arial" w:cs="Arial"/>
          <w:color w:val="A6A6A6"/>
          <w:sz w:val="9"/>
          <w:szCs w:val="9"/>
        </w:rPr>
        <w:t>л Военный мемориал</w:t>
      </w:r>
    </w:p>
    <w:p w:rsidR="00F15961" w:rsidRDefault="008228AF">
      <w:pPr>
        <w:pStyle w:val="ab"/>
        <w:framePr w:w="763" w:h="418" w:wrap="none" w:hAnchor="page" w:x="5634" w:y="1792"/>
        <w:spacing w:line="401" w:lineRule="auto"/>
        <w:rPr>
          <w:sz w:val="11"/>
          <w:szCs w:val="11"/>
        </w:rPr>
      </w:pPr>
      <w:r>
        <w:rPr>
          <w:rFonts w:ascii="Arial" w:eastAsia="Arial" w:hAnsi="Arial" w:cs="Arial"/>
          <w:color w:val="85AAA3"/>
          <w:sz w:val="9"/>
          <w:szCs w:val="9"/>
        </w:rPr>
        <w:t xml:space="preserve">Дом </w:t>
      </w:r>
      <w:proofErr w:type="gramStart"/>
      <w:r>
        <w:rPr>
          <w:rFonts w:ascii="Arial" w:eastAsia="Arial" w:hAnsi="Arial" w:cs="Arial"/>
          <w:color w:val="85AAA3"/>
          <w:sz w:val="9"/>
          <w:szCs w:val="9"/>
        </w:rPr>
        <w:t xml:space="preserve">культуры </w:t>
      </w:r>
      <w:r>
        <w:rPr>
          <w:rFonts w:ascii="Arial" w:eastAsia="Arial" w:hAnsi="Arial" w:cs="Arial"/>
          <w:b w:val="0"/>
          <w:bCs w:val="0"/>
          <w:color w:val="595959"/>
          <w:sz w:val="11"/>
          <w:szCs w:val="11"/>
        </w:rPr>
        <w:t>)</w:t>
      </w:r>
      <w:proofErr w:type="spellStart"/>
      <w:r>
        <w:rPr>
          <w:rFonts w:ascii="Arial" w:eastAsia="Arial" w:hAnsi="Arial" w:cs="Arial"/>
          <w:b w:val="0"/>
          <w:bCs w:val="0"/>
          <w:color w:val="595959"/>
          <w:sz w:val="11"/>
          <w:szCs w:val="11"/>
        </w:rPr>
        <w:t>Кддерский</w:t>
      </w:r>
      <w:proofErr w:type="spellEnd"/>
      <w:proofErr w:type="gramEnd"/>
    </w:p>
    <w:p w:rsidR="00F15961" w:rsidRDefault="008228AF">
      <w:pPr>
        <w:pStyle w:val="a7"/>
        <w:framePr w:w="850" w:h="259" w:wrap="none" w:hAnchor="page" w:x="6056" w:y="2440"/>
        <w:spacing w:line="266" w:lineRule="auto"/>
        <w:jc w:val="center"/>
        <w:rPr>
          <w:sz w:val="9"/>
          <w:szCs w:val="9"/>
        </w:rPr>
      </w:pPr>
      <w:r>
        <w:rPr>
          <w:rFonts w:ascii="Arial" w:eastAsia="Arial" w:hAnsi="Arial" w:cs="Arial"/>
          <w:b/>
          <w:bCs/>
          <w:color w:val="81A76D"/>
          <w:sz w:val="9"/>
          <w:szCs w:val="9"/>
        </w:rPr>
        <w:t>национальный</w:t>
      </w:r>
      <w:r>
        <w:rPr>
          <w:rFonts w:ascii="Arial" w:eastAsia="Arial" w:hAnsi="Arial" w:cs="Arial"/>
          <w:b/>
          <w:bCs/>
          <w:color w:val="81A76D"/>
          <w:sz w:val="9"/>
          <w:szCs w:val="9"/>
        </w:rPr>
        <w:br/>
        <w:t>парк Орловское</w:t>
      </w:r>
    </w:p>
    <w:p w:rsidR="00F15961" w:rsidRDefault="008228AF">
      <w:pPr>
        <w:spacing w:line="360" w:lineRule="exact"/>
      </w:pPr>
      <w:r>
        <w:rPr>
          <w:noProof/>
          <w:lang w:bidi="ar-SA"/>
        </w:rPr>
        <w:lastRenderedPageBreak/>
        <w:drawing>
          <wp:anchor distT="0" distB="304800" distL="0" distR="0" simplePos="0" relativeHeight="62914715" behindDoc="1" locked="0" layoutInCell="1" allowOverlap="1">
            <wp:simplePos x="0" y="0"/>
            <wp:positionH relativeFrom="page">
              <wp:posOffset>2105025</wp:posOffset>
            </wp:positionH>
            <wp:positionV relativeFrom="margin">
              <wp:posOffset>9525</wp:posOffset>
            </wp:positionV>
            <wp:extent cx="4243070" cy="362712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5"/>
                    <a:stretch/>
                  </pic:blipFill>
                  <pic:spPr>
                    <a:xfrm>
                      <a:off x="0" y="0"/>
                      <a:ext cx="4243070" cy="3627120"/>
                    </a:xfrm>
                    <a:prstGeom prst="rect">
                      <a:avLst/>
                    </a:prstGeom>
                  </pic:spPr>
                </pic:pic>
              </a:graphicData>
            </a:graphic>
          </wp:anchor>
        </w:drawing>
      </w: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after="426" w:line="1" w:lineRule="exact"/>
      </w:pPr>
    </w:p>
    <w:p w:rsidR="00F15961" w:rsidRDefault="00F15961">
      <w:pPr>
        <w:spacing w:line="1" w:lineRule="exact"/>
        <w:sectPr w:rsidR="00F15961">
          <w:pgSz w:w="11900" w:h="16840"/>
          <w:pgMar w:top="854" w:right="527" w:bottom="878" w:left="2115" w:header="0" w:footer="3" w:gutter="0"/>
          <w:cols w:space="720"/>
          <w:noEndnote/>
          <w:docGrid w:linePitch="360"/>
        </w:sectPr>
      </w:pPr>
    </w:p>
    <w:p w:rsidR="00F15961" w:rsidRDefault="008228AF">
      <w:pPr>
        <w:pStyle w:val="1"/>
        <w:spacing w:after="140" w:line="240" w:lineRule="auto"/>
        <w:ind w:firstLine="0"/>
        <w:jc w:val="center"/>
      </w:pPr>
      <w:r>
        <w:rPr>
          <w:b/>
          <w:bCs/>
        </w:rPr>
        <w:lastRenderedPageBreak/>
        <w:t>Рисунок 24 - Схема размещения предлагаемых пешеходных</w:t>
      </w:r>
    </w:p>
    <w:p w:rsidR="00F15961" w:rsidRDefault="008228AF">
      <w:pPr>
        <w:pStyle w:val="1"/>
        <w:spacing w:line="240" w:lineRule="auto"/>
        <w:ind w:firstLine="0"/>
        <w:jc w:val="center"/>
      </w:pPr>
      <w:r>
        <w:rPr>
          <w:b/>
          <w:bCs/>
        </w:rPr>
        <w:t xml:space="preserve">переходов, поселок </w:t>
      </w:r>
      <w:proofErr w:type="spellStart"/>
      <w:r>
        <w:rPr>
          <w:b/>
          <w:bCs/>
        </w:rPr>
        <w:t>Жудерский</w:t>
      </w:r>
      <w:proofErr w:type="spellEnd"/>
    </w:p>
    <w:p w:rsidR="00F15961" w:rsidRDefault="008228AF">
      <w:pPr>
        <w:spacing w:line="1" w:lineRule="exact"/>
        <w:sectPr w:rsidR="00F15961">
          <w:type w:val="continuous"/>
          <w:pgSz w:w="11900" w:h="16840"/>
          <w:pgMar w:top="870" w:right="1447" w:bottom="3832" w:left="2743" w:header="0" w:footer="3" w:gutter="0"/>
          <w:cols w:space="720"/>
          <w:noEndnote/>
          <w:docGrid w:linePitch="360"/>
        </w:sectPr>
      </w:pPr>
      <w:r>
        <w:rPr>
          <w:noProof/>
          <w:lang w:bidi="ar-SA"/>
        </w:rPr>
        <w:drawing>
          <wp:anchor distT="0" distB="292735" distL="0" distR="0" simplePos="0" relativeHeight="125829395" behindDoc="0" locked="0" layoutInCell="1" allowOverlap="1">
            <wp:simplePos x="0" y="0"/>
            <wp:positionH relativeFrom="page">
              <wp:posOffset>1343025</wp:posOffset>
            </wp:positionH>
            <wp:positionV relativeFrom="paragraph">
              <wp:posOffset>0</wp:posOffset>
            </wp:positionV>
            <wp:extent cx="5882640" cy="2438400"/>
            <wp:effectExtent l="0" t="0" r="0" b="0"/>
            <wp:wrapTopAndBottom/>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46"/>
                    <a:stretch/>
                  </pic:blipFill>
                  <pic:spPr>
                    <a:xfrm>
                      <a:off x="0" y="0"/>
                      <a:ext cx="5882640" cy="2438400"/>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simplePos x="0" y="0"/>
                <wp:positionH relativeFrom="page">
                  <wp:posOffset>1711960</wp:posOffset>
                </wp:positionH>
                <wp:positionV relativeFrom="paragraph">
                  <wp:posOffset>2508250</wp:posOffset>
                </wp:positionV>
                <wp:extent cx="4956175" cy="222250"/>
                <wp:effectExtent l="0" t="0" r="0" b="0"/>
                <wp:wrapNone/>
                <wp:docPr id="87" name="Shape 87"/>
                <wp:cNvGraphicFramePr/>
                <a:graphic xmlns:a="http://schemas.openxmlformats.org/drawingml/2006/main">
                  <a:graphicData uri="http://schemas.microsoft.com/office/word/2010/wordprocessingShape">
                    <wps:wsp>
                      <wps:cNvSpPr txBox="1"/>
                      <wps:spPr>
                        <a:xfrm>
                          <a:off x="0" y="0"/>
                          <a:ext cx="4956175" cy="222250"/>
                        </a:xfrm>
                        <a:prstGeom prst="rect">
                          <a:avLst/>
                        </a:prstGeom>
                        <a:noFill/>
                      </wps:spPr>
                      <wps:txbx>
                        <w:txbxContent>
                          <w:p w:rsidR="008228AF" w:rsidRDefault="008228AF">
                            <w:pPr>
                              <w:pStyle w:val="ab"/>
                              <w:spacing w:line="240" w:lineRule="auto"/>
                              <w:jc w:val="center"/>
                            </w:pPr>
                            <w:r>
                              <w:t xml:space="preserve">Рисунок 25 - Схема </w:t>
                            </w:r>
                            <w:proofErr w:type="gramStart"/>
                            <w:r>
                              <w:t>размещения</w:t>
                            </w:r>
                            <w:proofErr w:type="gramEnd"/>
                            <w:r>
                              <w:t xml:space="preserve"> предлагаемого пешеходного</w:t>
                            </w:r>
                          </w:p>
                        </w:txbxContent>
                      </wps:txbx>
                      <wps:bodyPr lIns="0" tIns="0" rIns="0" bIns="0"/>
                    </wps:wsp>
                  </a:graphicData>
                </a:graphic>
              </wp:anchor>
            </w:drawing>
          </mc:Choice>
          <mc:Fallback>
            <w:pict>
              <v:shape id="Shape 87" o:spid="_x0000_s1035" type="#_x0000_t202" style="position:absolute;margin-left:134.8pt;margin-top:197.5pt;width:390.25pt;height:17.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" filled="f" stroked="f">
                <v:textbox inset="0,0,0,0">
                  <w:txbxContent>
                    <w:p w:rsidR="008228AF" w:rsidRDefault="008228AF">
                      <w:pPr>
                        <w:pStyle w:val="ab"/>
                        <w:spacing w:line="240" w:lineRule="auto"/>
                        <w:jc w:val="center"/>
                      </w:pPr>
                      <w:r>
                        <w:t xml:space="preserve">Рисунок 25 - Схема </w:t>
                      </w:r>
                      <w:proofErr w:type="gramStart"/>
                      <w:r>
                        <w:t>размещения</w:t>
                      </w:r>
                      <w:proofErr w:type="gramEnd"/>
                      <w:r>
                        <w:t xml:space="preserve"> предлагаемого пешеходного</w:t>
                      </w:r>
                    </w:p>
                  </w:txbxContent>
                </v:textbox>
                <w10:wrap anchorx="page"/>
              </v:shape>
            </w:pict>
          </mc:Fallback>
        </mc:AlternateContent>
      </w:r>
    </w:p>
    <w:p w:rsidR="00F15961" w:rsidRDefault="00F15961">
      <w:pPr>
        <w:spacing w:line="6" w:lineRule="exact"/>
        <w:rPr>
          <w:sz w:val="2"/>
          <w:szCs w:val="2"/>
        </w:rPr>
      </w:pPr>
    </w:p>
    <w:p w:rsidR="00F15961" w:rsidRDefault="00F15961">
      <w:pPr>
        <w:spacing w:line="1" w:lineRule="exact"/>
        <w:sectPr w:rsidR="00F15961">
          <w:type w:val="continuous"/>
          <w:pgSz w:w="11900" w:h="16840"/>
          <w:pgMar w:top="870" w:right="0" w:bottom="870" w:left="0" w:header="0" w:footer="3" w:gutter="0"/>
          <w:cols w:space="720"/>
          <w:noEndnote/>
          <w:docGrid w:linePitch="360"/>
        </w:sectPr>
      </w:pPr>
    </w:p>
    <w:p w:rsidR="00F15961" w:rsidRDefault="008228AF">
      <w:pPr>
        <w:pStyle w:val="1"/>
        <w:spacing w:line="240" w:lineRule="auto"/>
        <w:ind w:firstLine="0"/>
        <w:jc w:val="center"/>
        <w:sectPr w:rsidR="00F15961">
          <w:type w:val="continuous"/>
          <w:pgSz w:w="11900" w:h="16840"/>
          <w:pgMar w:top="870" w:right="1447" w:bottom="870" w:left="2743" w:header="0" w:footer="3" w:gutter="0"/>
          <w:cols w:space="720"/>
          <w:noEndnote/>
          <w:docGrid w:linePitch="360"/>
        </w:sectPr>
      </w:pPr>
      <w:r>
        <w:rPr>
          <w:b/>
          <w:bCs/>
        </w:rPr>
        <w:lastRenderedPageBreak/>
        <w:t xml:space="preserve">перехода, село </w:t>
      </w:r>
      <w:proofErr w:type="spellStart"/>
      <w:r>
        <w:rPr>
          <w:b/>
          <w:bCs/>
        </w:rPr>
        <w:t>Ильинское</w:t>
      </w:r>
      <w:proofErr w:type="spellEnd"/>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line="240" w:lineRule="exact"/>
        <w:rPr>
          <w:sz w:val="19"/>
          <w:szCs w:val="19"/>
        </w:rPr>
      </w:pPr>
    </w:p>
    <w:p w:rsidR="00F15961" w:rsidRDefault="00F15961">
      <w:pPr>
        <w:spacing w:before="119" w:after="119" w:line="240" w:lineRule="exact"/>
        <w:rPr>
          <w:sz w:val="19"/>
          <w:szCs w:val="19"/>
        </w:rPr>
      </w:pPr>
    </w:p>
    <w:p w:rsidR="00F15961" w:rsidRDefault="00F15961">
      <w:pPr>
        <w:spacing w:line="1" w:lineRule="exact"/>
        <w:sectPr w:rsidR="00F15961">
          <w:pgSz w:w="11900" w:h="16840"/>
          <w:pgMar w:top="854" w:right="837" w:bottom="854" w:left="2134" w:header="0" w:footer="3" w:gutter="0"/>
          <w:cols w:space="720"/>
          <w:noEndnote/>
          <w:docGrid w:linePitch="360"/>
        </w:sectPr>
      </w:pPr>
    </w:p>
    <w:p w:rsidR="00F15961" w:rsidRDefault="008228AF">
      <w:pPr>
        <w:pStyle w:val="a7"/>
        <w:framePr w:w="1094" w:h="1042" w:wrap="none" w:vAnchor="text" w:hAnchor="page" w:x="5812" w:y="236"/>
        <w:spacing w:after="160"/>
        <w:ind w:firstLine="560"/>
        <w:rPr>
          <w:sz w:val="26"/>
          <w:szCs w:val="26"/>
        </w:rPr>
      </w:pPr>
      <w:r>
        <w:rPr>
          <w:rFonts w:ascii="Arial" w:eastAsia="Arial" w:hAnsi="Arial" w:cs="Arial"/>
          <w:color w:val="3677DB"/>
          <w:sz w:val="26"/>
          <w:szCs w:val="26"/>
        </w:rPr>
        <w:t>□</w:t>
      </w:r>
    </w:p>
    <w:p w:rsidR="00F15961" w:rsidRDefault="008228AF">
      <w:pPr>
        <w:pStyle w:val="a7"/>
        <w:framePr w:w="1094" w:h="1042" w:wrap="none" w:vAnchor="text" w:hAnchor="page" w:x="5812" w:y="236"/>
        <w:spacing w:after="220"/>
        <w:jc w:val="center"/>
        <w:rPr>
          <w:sz w:val="13"/>
          <w:szCs w:val="13"/>
        </w:rPr>
      </w:pPr>
      <w:r>
        <w:rPr>
          <w:rFonts w:ascii="Arial" w:eastAsia="Arial" w:hAnsi="Arial" w:cs="Arial"/>
          <w:color w:val="7F7F7F"/>
          <w:sz w:val="13"/>
          <w:szCs w:val="13"/>
        </w:rPr>
        <w:t>Красная Поляна</w:t>
      </w:r>
    </w:p>
    <w:p w:rsidR="00F15961" w:rsidRDefault="008228AF">
      <w:pPr>
        <w:pStyle w:val="a7"/>
        <w:framePr w:w="1094" w:h="1042" w:wrap="none" w:vAnchor="text" w:hAnchor="page" w:x="5812" w:y="236"/>
        <w:tabs>
          <w:tab w:val="left" w:pos="346"/>
        </w:tabs>
        <w:spacing w:after="200"/>
        <w:jc w:val="center"/>
        <w:rPr>
          <w:sz w:val="13"/>
          <w:szCs w:val="13"/>
        </w:rPr>
      </w:pPr>
      <w:r>
        <w:rPr>
          <w:rFonts w:ascii="Arial" w:eastAsia="Arial" w:hAnsi="Arial" w:cs="Arial"/>
          <w:color w:val="BBBAB6"/>
          <w:sz w:val="13"/>
          <w:szCs w:val="13"/>
          <w:vertAlign w:val="superscript"/>
        </w:rPr>
        <w:t>11</w:t>
      </w:r>
      <w:r>
        <w:rPr>
          <w:rFonts w:ascii="Arial" w:eastAsia="Arial" w:hAnsi="Arial" w:cs="Arial"/>
          <w:color w:val="BBBAB6"/>
          <w:sz w:val="13"/>
          <w:szCs w:val="13"/>
        </w:rPr>
        <w:tab/>
        <w:t>. 'в</w:t>
      </w:r>
    </w:p>
    <w:p w:rsidR="00F15961" w:rsidRDefault="008228AF">
      <w:pPr>
        <w:pStyle w:val="ab"/>
        <w:framePr w:w="7805" w:h="350" w:wrap="none" w:vAnchor="text" w:hAnchor="page" w:x="2697" w:y="4019"/>
        <w:spacing w:line="240" w:lineRule="auto"/>
        <w:jc w:val="center"/>
      </w:pPr>
      <w:r>
        <w:t xml:space="preserve">Рисунок 26 - Схема </w:t>
      </w:r>
      <w:proofErr w:type="gramStart"/>
      <w:r>
        <w:t>размещения</w:t>
      </w:r>
      <w:proofErr w:type="gramEnd"/>
      <w:r>
        <w:t xml:space="preserve"> предлагаемого пешеходного</w:t>
      </w:r>
    </w:p>
    <w:p w:rsidR="00F15961" w:rsidRDefault="008228AF">
      <w:pPr>
        <w:pStyle w:val="ab"/>
        <w:framePr w:w="4502" w:h="350" w:wrap="none" w:vAnchor="text" w:hAnchor="page" w:x="3993" w:y="4504"/>
        <w:spacing w:line="240" w:lineRule="auto"/>
        <w:jc w:val="center"/>
      </w:pPr>
      <w:r>
        <w:t>перехода, поселок Красная Поляна</w:t>
      </w:r>
    </w:p>
    <w:p w:rsidR="00F15961" w:rsidRDefault="008228AF">
      <w:pPr>
        <w:pStyle w:val="ab"/>
        <w:framePr w:w="605" w:h="274" w:wrap="none" w:vAnchor="text" w:hAnchor="page" w:x="10113" w:y="7974"/>
        <w:spacing w:line="276" w:lineRule="auto"/>
        <w:jc w:val="center"/>
        <w:rPr>
          <w:sz w:val="9"/>
          <w:szCs w:val="9"/>
        </w:rPr>
      </w:pPr>
      <w:r>
        <w:rPr>
          <w:rFonts w:ascii="Arial" w:eastAsia="Arial" w:hAnsi="Arial" w:cs="Arial"/>
          <w:color w:val="A6A6A6"/>
          <w:sz w:val="9"/>
          <w:szCs w:val="9"/>
        </w:rPr>
        <w:t>Орловское Полесье</w:t>
      </w:r>
    </w:p>
    <w:p w:rsidR="00F15961" w:rsidRDefault="008228AF">
      <w:pPr>
        <w:pStyle w:val="ab"/>
        <w:framePr w:w="542" w:h="274" w:wrap="none" w:vAnchor="text" w:hAnchor="page" w:x="5082" w:y="7235"/>
        <w:spacing w:line="276" w:lineRule="auto"/>
        <w:jc w:val="center"/>
        <w:rPr>
          <w:sz w:val="9"/>
          <w:szCs w:val="9"/>
        </w:rPr>
      </w:pPr>
      <w:r>
        <w:rPr>
          <w:rFonts w:ascii="Arial" w:eastAsia="Arial" w:hAnsi="Arial" w:cs="Arial"/>
          <w:color w:val="A6A6A6"/>
          <w:sz w:val="9"/>
          <w:szCs w:val="9"/>
        </w:rPr>
        <w:t>Троицкая церковь</w:t>
      </w:r>
    </w:p>
    <w:p w:rsidR="00F15961" w:rsidRDefault="008228AF">
      <w:pPr>
        <w:pStyle w:val="1"/>
        <w:framePr w:w="7805" w:h="350" w:wrap="none" w:vAnchor="text" w:hAnchor="page" w:x="2697" w:y="10374"/>
        <w:spacing w:line="240" w:lineRule="auto"/>
        <w:ind w:firstLine="0"/>
        <w:jc w:val="center"/>
      </w:pPr>
      <w:r>
        <w:rPr>
          <w:b/>
          <w:bCs/>
        </w:rPr>
        <w:t xml:space="preserve">Рисунок 27 - Схема </w:t>
      </w:r>
      <w:proofErr w:type="gramStart"/>
      <w:r>
        <w:rPr>
          <w:b/>
          <w:bCs/>
        </w:rPr>
        <w:t>размещения</w:t>
      </w:r>
      <w:proofErr w:type="gramEnd"/>
      <w:r>
        <w:rPr>
          <w:b/>
          <w:bCs/>
        </w:rPr>
        <w:t xml:space="preserve"> предлагаемого пешеходного</w:t>
      </w:r>
    </w:p>
    <w:p w:rsidR="00F15961" w:rsidRDefault="008228AF">
      <w:pPr>
        <w:pStyle w:val="1"/>
        <w:framePr w:w="2698" w:h="350" w:wrap="none" w:vAnchor="text" w:hAnchor="page" w:x="4895" w:y="10859"/>
        <w:spacing w:line="240" w:lineRule="auto"/>
        <w:ind w:firstLine="0"/>
        <w:jc w:val="center"/>
      </w:pPr>
      <w:r>
        <w:rPr>
          <w:b/>
          <w:bCs/>
        </w:rPr>
        <w:t>перехода, село Льгов</w:t>
      </w:r>
    </w:p>
    <w:p w:rsidR="00F15961" w:rsidRDefault="008228AF">
      <w:pPr>
        <w:spacing w:line="360" w:lineRule="exact"/>
      </w:pPr>
      <w:r>
        <w:rPr>
          <w:noProof/>
          <w:lang w:bidi="ar-SA"/>
        </w:rPr>
        <w:lastRenderedPageBreak/>
        <w:drawing>
          <wp:anchor distT="0" distB="0" distL="0" distR="0" simplePos="0" relativeHeight="62914716" behindDoc="1" locked="0" layoutInCell="1" allowOverlap="1">
            <wp:simplePos x="0" y="0"/>
            <wp:positionH relativeFrom="page">
              <wp:posOffset>4080510</wp:posOffset>
            </wp:positionH>
            <wp:positionV relativeFrom="paragraph">
              <wp:posOffset>12700</wp:posOffset>
            </wp:positionV>
            <wp:extent cx="146050" cy="146050"/>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47"/>
                    <a:stretch/>
                  </pic:blipFill>
                  <pic:spPr>
                    <a:xfrm>
                      <a:off x="0" y="0"/>
                      <a:ext cx="146050" cy="146050"/>
                    </a:xfrm>
                    <a:prstGeom prst="rect">
                      <a:avLst/>
                    </a:prstGeom>
                  </pic:spPr>
                </pic:pic>
              </a:graphicData>
            </a:graphic>
          </wp:anchor>
        </w:drawing>
      </w:r>
      <w:r>
        <w:rPr>
          <w:noProof/>
          <w:lang w:bidi="ar-SA"/>
        </w:rPr>
        <w:drawing>
          <wp:anchor distT="606425" distB="0" distL="0" distR="0" simplePos="0" relativeHeight="62914717" behindDoc="1" locked="0" layoutInCell="1" allowOverlap="1">
            <wp:simplePos x="0" y="0"/>
            <wp:positionH relativeFrom="page">
              <wp:posOffset>1355090</wp:posOffset>
            </wp:positionH>
            <wp:positionV relativeFrom="paragraph">
              <wp:posOffset>3157855</wp:posOffset>
            </wp:positionV>
            <wp:extent cx="5669280" cy="3023870"/>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48"/>
                    <a:stretch/>
                  </pic:blipFill>
                  <pic:spPr>
                    <a:xfrm>
                      <a:off x="0" y="0"/>
                      <a:ext cx="5669280" cy="3023870"/>
                    </a:xfrm>
                    <a:prstGeom prst="rect">
                      <a:avLst/>
                    </a:prstGeom>
                  </pic:spPr>
                </pic:pic>
              </a:graphicData>
            </a:graphic>
          </wp:anchor>
        </w:drawing>
      </w: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line="360" w:lineRule="exact"/>
      </w:pPr>
    </w:p>
    <w:p w:rsidR="00F15961" w:rsidRDefault="00F15961">
      <w:pPr>
        <w:spacing w:after="407" w:line="1" w:lineRule="exact"/>
      </w:pPr>
    </w:p>
    <w:p w:rsidR="00F15961" w:rsidRDefault="00F15961">
      <w:pPr>
        <w:spacing w:line="1" w:lineRule="exact"/>
        <w:sectPr w:rsidR="00F15961">
          <w:type w:val="continuous"/>
          <w:pgSz w:w="11900" w:h="16840"/>
          <w:pgMar w:top="854" w:right="837" w:bottom="854" w:left="2134" w:header="0" w:footer="3" w:gutter="0"/>
          <w:cols w:space="720"/>
          <w:noEndnote/>
          <w:docGrid w:linePitch="360"/>
        </w:sectPr>
      </w:pPr>
    </w:p>
    <w:p w:rsidR="00F15961" w:rsidRDefault="008228AF">
      <w:pPr>
        <w:pStyle w:val="24"/>
        <w:keepNext/>
        <w:keepLines/>
        <w:numPr>
          <w:ilvl w:val="1"/>
          <w:numId w:val="34"/>
        </w:numPr>
        <w:tabs>
          <w:tab w:val="left" w:pos="2132"/>
        </w:tabs>
        <w:spacing w:after="240" w:line="360" w:lineRule="auto"/>
        <w:ind w:left="1140"/>
        <w:jc w:val="both"/>
      </w:pPr>
      <w:bookmarkStart w:id="46" w:name="bookmark65"/>
      <w:bookmarkStart w:id="47" w:name="bookmark64"/>
      <w:r>
        <w:lastRenderedPageBreak/>
        <w:t>Введение приоритета в движении маршрутных транспортных средств</w:t>
      </w:r>
      <w:bookmarkEnd w:id="46"/>
      <w:bookmarkEnd w:id="47"/>
    </w:p>
    <w:p w:rsidR="00F15961" w:rsidRDefault="008228AF">
      <w:pPr>
        <w:pStyle w:val="1"/>
        <w:ind w:firstLine="720"/>
        <w:jc w:val="both"/>
      </w:pPr>
      <w:r>
        <w:t>Ввиду низкой загруженности дорог Хотынецкого района введение приоритета в движении маршрутных транспортных средств не требуется.</w:t>
      </w:r>
    </w:p>
    <w:p w:rsidR="00F15961" w:rsidRDefault="008228AF">
      <w:pPr>
        <w:pStyle w:val="1"/>
        <w:spacing w:after="360"/>
        <w:ind w:firstLine="720"/>
        <w:jc w:val="both"/>
      </w:pPr>
      <w:bookmarkStart w:id="48" w:name="bookmark67"/>
      <w:r>
        <w:t>Для организации движения маршрутного пассажирского транспорта следует руководствоваться существующими нормативно-правовыми актами, действующими на территории Российской Федерации.</w:t>
      </w:r>
      <w:bookmarkEnd w:id="48"/>
    </w:p>
    <w:p w:rsidR="00F15961" w:rsidRDefault="008228AF">
      <w:pPr>
        <w:pStyle w:val="24"/>
        <w:keepNext/>
        <w:keepLines/>
        <w:numPr>
          <w:ilvl w:val="1"/>
          <w:numId w:val="34"/>
        </w:numPr>
        <w:tabs>
          <w:tab w:val="left" w:pos="2132"/>
          <w:tab w:val="left" w:pos="2134"/>
        </w:tabs>
        <w:spacing w:after="400" w:line="240" w:lineRule="auto"/>
        <w:ind w:left="1140"/>
        <w:jc w:val="both"/>
      </w:pPr>
      <w:bookmarkStart w:id="49" w:name="bookmark68"/>
      <w:r>
        <w:t>Развитие парковочного пространства</w:t>
      </w:r>
      <w:bookmarkEnd w:id="49"/>
    </w:p>
    <w:p w:rsidR="00F15961" w:rsidRDefault="008228AF">
      <w:pPr>
        <w:pStyle w:val="1"/>
        <w:spacing w:after="480"/>
        <w:ind w:firstLine="720"/>
        <w:jc w:val="both"/>
      </w:pPr>
      <w:r>
        <w:t>На территории Хотынецкого района наиболее плотно заселенным населенным пунктом является пгт. Хотынец. Во избежание случаев хаотичной парковки в пгт. Хотынец необходимо предусмотреть возможность организации параллельных парковочных мест вдоль дорог с нанесением горизонтальной разметки 1.1 (ПДД РФ 2023).</w:t>
      </w:r>
    </w:p>
    <w:p w:rsidR="00F15961" w:rsidRDefault="008228AF">
      <w:pPr>
        <w:jc w:val="right"/>
        <w:rPr>
          <w:sz w:val="2"/>
          <w:szCs w:val="2"/>
        </w:rPr>
      </w:pPr>
      <w:r>
        <w:rPr>
          <w:noProof/>
          <w:lang w:bidi="ar-SA"/>
        </w:rPr>
        <w:drawing>
          <wp:inline distT="0" distB="0" distL="0" distR="0">
            <wp:extent cx="5657215" cy="340169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9"/>
                    <a:stretch/>
                  </pic:blipFill>
                  <pic:spPr>
                    <a:xfrm>
                      <a:off x="0" y="0"/>
                      <a:ext cx="5657215" cy="3401695"/>
                    </a:xfrm>
                    <a:prstGeom prst="rect">
                      <a:avLst/>
                    </a:prstGeom>
                  </pic:spPr>
                </pic:pic>
              </a:graphicData>
            </a:graphic>
          </wp:inline>
        </w:drawing>
      </w:r>
    </w:p>
    <w:p w:rsidR="00F15961" w:rsidRDefault="008228AF">
      <w:pPr>
        <w:pStyle w:val="ab"/>
        <w:spacing w:line="240" w:lineRule="auto"/>
        <w:ind w:left="221"/>
      </w:pPr>
      <w:r>
        <w:t>Рисунок 28 - Предлагаемые места размещения парковочных мест</w:t>
      </w:r>
    </w:p>
    <w:p w:rsidR="00F15961" w:rsidRDefault="008228AF">
      <w:pPr>
        <w:pStyle w:val="1"/>
        <w:ind w:firstLine="740"/>
        <w:jc w:val="both"/>
      </w:pPr>
      <w:r>
        <w:t xml:space="preserve">Предлагаемые места размещения парковочных мест обозначены на </w:t>
      </w:r>
      <w:r>
        <w:lastRenderedPageBreak/>
        <w:t>рисунке выше:</w:t>
      </w:r>
    </w:p>
    <w:p w:rsidR="00F15961" w:rsidRDefault="008228AF">
      <w:pPr>
        <w:pStyle w:val="1"/>
        <w:numPr>
          <w:ilvl w:val="0"/>
          <w:numId w:val="35"/>
        </w:numPr>
        <w:tabs>
          <w:tab w:val="left" w:pos="1021"/>
        </w:tabs>
        <w:ind w:firstLine="740"/>
        <w:jc w:val="both"/>
      </w:pPr>
      <w:r>
        <w:t xml:space="preserve">- ул. Ленина от Комсомольской ул. до ул. Ленина, 38, при движении в сторону ул. </w:t>
      </w:r>
      <w:proofErr w:type="spellStart"/>
      <w:r>
        <w:t>Батова</w:t>
      </w:r>
      <w:proofErr w:type="spellEnd"/>
      <w:r>
        <w:t>.</w:t>
      </w:r>
    </w:p>
    <w:p w:rsidR="00F15961" w:rsidRDefault="008228AF">
      <w:pPr>
        <w:pStyle w:val="1"/>
        <w:numPr>
          <w:ilvl w:val="0"/>
          <w:numId w:val="35"/>
        </w:numPr>
        <w:tabs>
          <w:tab w:val="left" w:pos="1050"/>
        </w:tabs>
        <w:ind w:firstLine="740"/>
        <w:jc w:val="both"/>
      </w:pPr>
      <w:r>
        <w:t xml:space="preserve">- ул. Ленина от Советской ул. до ул. Пушкина при движении в сторону ул. </w:t>
      </w:r>
      <w:proofErr w:type="spellStart"/>
      <w:r>
        <w:t>Батова</w:t>
      </w:r>
      <w:proofErr w:type="spellEnd"/>
      <w:r>
        <w:t>.</w:t>
      </w:r>
    </w:p>
    <w:p w:rsidR="00F15961" w:rsidRDefault="008228AF">
      <w:pPr>
        <w:pStyle w:val="1"/>
        <w:numPr>
          <w:ilvl w:val="0"/>
          <w:numId w:val="35"/>
        </w:numPr>
        <w:tabs>
          <w:tab w:val="left" w:pos="1675"/>
        </w:tabs>
        <w:ind w:firstLine="740"/>
        <w:jc w:val="both"/>
      </w:pPr>
      <w:r>
        <w:t>- ул. Пушкина от д. 49 до д. 37.</w:t>
      </w:r>
    </w:p>
    <w:p w:rsidR="00F15961" w:rsidRDefault="008228AF">
      <w:pPr>
        <w:pStyle w:val="1"/>
        <w:numPr>
          <w:ilvl w:val="0"/>
          <w:numId w:val="35"/>
        </w:numPr>
        <w:tabs>
          <w:tab w:val="left" w:pos="1675"/>
        </w:tabs>
        <w:ind w:firstLine="740"/>
        <w:jc w:val="both"/>
      </w:pPr>
      <w:r>
        <w:t>- ул. Пушкина от ул. Тургенева до д. 23 по ул. Пушкина.</w:t>
      </w:r>
    </w:p>
    <w:p w:rsidR="00F15961" w:rsidRDefault="008228AF">
      <w:pPr>
        <w:pStyle w:val="1"/>
        <w:numPr>
          <w:ilvl w:val="0"/>
          <w:numId w:val="35"/>
        </w:numPr>
        <w:tabs>
          <w:tab w:val="left" w:pos="1675"/>
        </w:tabs>
        <w:ind w:firstLine="740"/>
        <w:jc w:val="both"/>
      </w:pPr>
      <w:r>
        <w:t>- ул. Пушкина от д. 19 до Октябрьской ул.</w:t>
      </w:r>
    </w:p>
    <w:p w:rsidR="00F15961" w:rsidRDefault="008228AF">
      <w:pPr>
        <w:pStyle w:val="1"/>
        <w:ind w:firstLine="740"/>
        <w:jc w:val="both"/>
      </w:pPr>
      <w:r>
        <w:t>При организации парковочных мест рекомендуется руководствоваться Методическими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от 01.08.2018 г.</w:t>
      </w:r>
    </w:p>
    <w:p w:rsidR="00F15961" w:rsidRDefault="008228AF">
      <w:pPr>
        <w:pStyle w:val="1"/>
        <w:ind w:firstLine="740"/>
        <w:jc w:val="both"/>
      </w:pPr>
      <w:r>
        <w:t>Также необходимо нанесение горизонтальной разметки 1.1 и установка знаков 6.4. «Парковка (парковочное место)», 5.29. «Зона регулируемой стоянки».</w:t>
      </w:r>
    </w:p>
    <w:p w:rsidR="00F15961" w:rsidRDefault="008228AF">
      <w:pPr>
        <w:pStyle w:val="1"/>
        <w:ind w:firstLine="740"/>
        <w:jc w:val="both"/>
      </w:pPr>
      <w:r>
        <w:t>Также необходимо отметить необходимость организации парковочного пространства в некоторых крупных населенных пунктах:</w:t>
      </w:r>
    </w:p>
    <w:p w:rsidR="00F15961" w:rsidRDefault="008228AF">
      <w:pPr>
        <w:pStyle w:val="1"/>
        <w:numPr>
          <w:ilvl w:val="0"/>
          <w:numId w:val="35"/>
        </w:numPr>
        <w:tabs>
          <w:tab w:val="left" w:pos="1675"/>
        </w:tabs>
        <w:ind w:firstLine="740"/>
        <w:jc w:val="both"/>
      </w:pPr>
      <w:r>
        <w:t>. Деревня Большое Юрьево, Юрьевский ФАП, Центральная ул., д. 40.</w:t>
      </w:r>
    </w:p>
    <w:p w:rsidR="00F15961" w:rsidRDefault="008228AF">
      <w:pPr>
        <w:pStyle w:val="1"/>
        <w:numPr>
          <w:ilvl w:val="0"/>
          <w:numId w:val="35"/>
        </w:numPr>
        <w:tabs>
          <w:tab w:val="left" w:pos="1035"/>
        </w:tabs>
        <w:ind w:firstLine="740"/>
        <w:jc w:val="both"/>
      </w:pPr>
      <w:r>
        <w:t>. Деревня Хотимль-</w:t>
      </w:r>
      <w:proofErr w:type="spellStart"/>
      <w:r>
        <w:t>Кузмёнково</w:t>
      </w:r>
      <w:proofErr w:type="spellEnd"/>
      <w:r>
        <w:t>, Сельская администрация, Школьная ул., д. 9.</w:t>
      </w:r>
    </w:p>
    <w:p w:rsidR="00F15961" w:rsidRDefault="008228AF">
      <w:pPr>
        <w:pStyle w:val="1"/>
        <w:numPr>
          <w:ilvl w:val="0"/>
          <w:numId w:val="35"/>
        </w:numPr>
        <w:tabs>
          <w:tab w:val="left" w:pos="1675"/>
          <w:tab w:val="left" w:pos="3054"/>
          <w:tab w:val="left" w:pos="6351"/>
          <w:tab w:val="left" w:pos="8631"/>
        </w:tabs>
        <w:ind w:firstLine="740"/>
        <w:jc w:val="both"/>
      </w:pPr>
      <w:r>
        <w:t>. Деревня</w:t>
      </w:r>
      <w:r>
        <w:tab/>
        <w:t>Хотимль-</w:t>
      </w:r>
      <w:proofErr w:type="spellStart"/>
      <w:r>
        <w:t>Кузмёнково</w:t>
      </w:r>
      <w:proofErr w:type="spellEnd"/>
      <w:r>
        <w:t>,</w:t>
      </w:r>
      <w:r>
        <w:tab/>
      </w:r>
      <w:proofErr w:type="spellStart"/>
      <w:r>
        <w:t>Образцовская</w:t>
      </w:r>
      <w:proofErr w:type="spellEnd"/>
      <w:r>
        <w:tab/>
        <w:t>Средняя</w:t>
      </w:r>
    </w:p>
    <w:p w:rsidR="00F15961" w:rsidRDefault="008228AF">
      <w:pPr>
        <w:pStyle w:val="1"/>
        <w:ind w:firstLine="0"/>
        <w:jc w:val="both"/>
      </w:pPr>
      <w:r>
        <w:t>Общеобразовательная школа, Школьная ул., д. 6.</w:t>
      </w:r>
    </w:p>
    <w:p w:rsidR="00F15961" w:rsidRDefault="008228AF">
      <w:pPr>
        <w:pStyle w:val="1"/>
        <w:numPr>
          <w:ilvl w:val="0"/>
          <w:numId w:val="35"/>
        </w:numPr>
        <w:tabs>
          <w:tab w:val="left" w:pos="1342"/>
          <w:tab w:val="left" w:pos="1661"/>
        </w:tabs>
        <w:ind w:firstLine="720"/>
        <w:jc w:val="both"/>
      </w:pPr>
      <w:r>
        <w:t>.</w:t>
      </w:r>
      <w:r>
        <w:tab/>
        <w:t xml:space="preserve">Посёлок </w:t>
      </w:r>
      <w:proofErr w:type="spellStart"/>
      <w:r>
        <w:t>Жудерский</w:t>
      </w:r>
      <w:proofErr w:type="spellEnd"/>
      <w:r>
        <w:t>, Дом культуры.</w:t>
      </w:r>
    </w:p>
    <w:p w:rsidR="00F15961" w:rsidRDefault="008228AF">
      <w:pPr>
        <w:pStyle w:val="1"/>
        <w:numPr>
          <w:ilvl w:val="0"/>
          <w:numId w:val="35"/>
        </w:numPr>
        <w:tabs>
          <w:tab w:val="left" w:pos="1342"/>
          <w:tab w:val="left" w:pos="1661"/>
        </w:tabs>
        <w:spacing w:after="360"/>
        <w:ind w:firstLine="720"/>
        <w:jc w:val="both"/>
      </w:pPr>
      <w:bookmarkStart w:id="50" w:name="bookmark70"/>
      <w:r>
        <w:t>.</w:t>
      </w:r>
      <w:r>
        <w:tab/>
        <w:t xml:space="preserve">Посёлок </w:t>
      </w:r>
      <w:proofErr w:type="spellStart"/>
      <w:r>
        <w:t>Жудерский</w:t>
      </w:r>
      <w:proofErr w:type="spellEnd"/>
      <w:r>
        <w:t>, школа.</w:t>
      </w:r>
      <w:bookmarkEnd w:id="50"/>
    </w:p>
    <w:p w:rsidR="00F15961" w:rsidRDefault="008228AF">
      <w:pPr>
        <w:pStyle w:val="24"/>
        <w:keepNext/>
        <w:keepLines/>
        <w:numPr>
          <w:ilvl w:val="1"/>
          <w:numId w:val="34"/>
        </w:numPr>
        <w:tabs>
          <w:tab w:val="left" w:pos="2154"/>
        </w:tabs>
        <w:spacing w:after="240" w:line="360" w:lineRule="auto"/>
        <w:ind w:left="1160"/>
        <w:jc w:val="both"/>
      </w:pPr>
      <w:bookmarkStart w:id="51" w:name="bookmark71"/>
      <w:r>
        <w:t>Введение временных ограничения или прекращения движения транспортных средств</w:t>
      </w:r>
      <w:bookmarkEnd w:id="51"/>
    </w:p>
    <w:p w:rsidR="00F15961" w:rsidRDefault="008228AF">
      <w:pPr>
        <w:pStyle w:val="1"/>
        <w:ind w:firstLine="740"/>
        <w:jc w:val="both"/>
        <w:sectPr w:rsidR="00F15961">
          <w:pgSz w:w="11900" w:h="16840"/>
          <w:pgMar w:top="946" w:right="821" w:bottom="1815" w:left="1407" w:header="0" w:footer="3" w:gutter="0"/>
          <w:cols w:space="720"/>
          <w:noEndnote/>
          <w:docGrid w:linePitch="360"/>
        </w:sectPr>
      </w:pPr>
      <w:r>
        <w:t>В соответствии с Федеральным законом «Об автомобильных дорогах и о дорожной деятельности в Российской Федерации и о внесении изменений в</w:t>
      </w:r>
    </w:p>
    <w:p w:rsidR="00F15961" w:rsidRDefault="008228AF">
      <w:pPr>
        <w:pStyle w:val="a7"/>
        <w:pBdr>
          <w:top w:val="single" w:sz="4" w:space="0" w:color="auto"/>
        </w:pBdr>
        <w:spacing w:line="394" w:lineRule="auto"/>
        <w:ind w:firstLine="1320"/>
        <w:jc w:val="both"/>
        <w:rPr>
          <w:sz w:val="28"/>
          <w:szCs w:val="28"/>
        </w:rPr>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rPr>
          <w:sz w:val="28"/>
          <w:szCs w:val="28"/>
        </w:rPr>
        <w:t>отдельные законодательные акты Российской Федерации» от 08.11.2007 г. № 257-ФЗ.</w:t>
      </w:r>
    </w:p>
    <w:p w:rsidR="00F15961" w:rsidRDefault="008228AF">
      <w:pPr>
        <w:pStyle w:val="1"/>
        <w:ind w:firstLine="720"/>
        <w:jc w:val="both"/>
      </w:pPr>
      <w:r>
        <w:t>Временные ограничения или прекращения</w:t>
      </w:r>
      <w:hyperlink r:id="rId50" w:history="1">
        <w:r>
          <w:t xml:space="preserve"> движения </w:t>
        </w:r>
      </w:hyperlink>
      <w:r>
        <w:t>транспортных средств по автомобильным дорогам могут устанавливаться:</w:t>
      </w:r>
    </w:p>
    <w:p w:rsidR="00F15961" w:rsidRDefault="008228AF">
      <w:pPr>
        <w:pStyle w:val="1"/>
        <w:numPr>
          <w:ilvl w:val="0"/>
          <w:numId w:val="36"/>
        </w:numPr>
        <w:tabs>
          <w:tab w:val="left" w:pos="1426"/>
        </w:tabs>
        <w:ind w:left="1440" w:hanging="360"/>
        <w:jc w:val="both"/>
      </w:pPr>
      <w:r>
        <w:t>при реконструкции, капитальном ремонте и ремонте автомобильных дорог;</w:t>
      </w:r>
    </w:p>
    <w:p w:rsidR="00F15961" w:rsidRDefault="008228AF">
      <w:pPr>
        <w:pStyle w:val="1"/>
        <w:numPr>
          <w:ilvl w:val="0"/>
          <w:numId w:val="36"/>
        </w:numPr>
        <w:tabs>
          <w:tab w:val="left" w:pos="1436"/>
          <w:tab w:val="left" w:pos="3394"/>
          <w:tab w:val="left" w:pos="5952"/>
          <w:tab w:val="left" w:pos="7584"/>
          <w:tab w:val="left" w:pos="8558"/>
        </w:tabs>
        <w:ind w:left="1440" w:hanging="360"/>
        <w:jc w:val="both"/>
      </w:pPr>
      <w:r>
        <w:t>в период возникновения неблагоприятных природно-климатических условий, в случае снижения несущей способности конструктивных элементов</w:t>
      </w:r>
      <w:r>
        <w:tab/>
        <w:t>автомобильной</w:t>
      </w:r>
      <w:r>
        <w:tab/>
        <w:t>дороги,</w:t>
      </w:r>
      <w:r>
        <w:tab/>
        <w:t>её</w:t>
      </w:r>
      <w:r>
        <w:tab/>
        <w:t>участков</w:t>
      </w:r>
    </w:p>
    <w:p w:rsidR="00F15961" w:rsidRDefault="008228AF">
      <w:pPr>
        <w:pStyle w:val="1"/>
        <w:ind w:left="1440" w:firstLine="0"/>
        <w:jc w:val="both"/>
      </w:pPr>
      <w:r>
        <w:t>и в иных случаях в целях обеспечения безопасности дорожного движения;</w:t>
      </w:r>
    </w:p>
    <w:p w:rsidR="00F15961" w:rsidRDefault="008228AF">
      <w:pPr>
        <w:pStyle w:val="1"/>
        <w:numPr>
          <w:ilvl w:val="0"/>
          <w:numId w:val="37"/>
        </w:numPr>
        <w:tabs>
          <w:tab w:val="left" w:pos="1426"/>
        </w:tabs>
        <w:ind w:left="1440" w:hanging="360"/>
        <w:jc w:val="both"/>
      </w:pPr>
      <w:r>
        <w:t>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w:t>
      </w:r>
    </w:p>
    <w:p w:rsidR="00F15961" w:rsidRDefault="008228AF">
      <w:pPr>
        <w:pStyle w:val="1"/>
        <w:numPr>
          <w:ilvl w:val="0"/>
          <w:numId w:val="37"/>
        </w:numPr>
        <w:tabs>
          <w:tab w:val="left" w:pos="1426"/>
        </w:tabs>
        <w:ind w:left="1440" w:hanging="360"/>
        <w:jc w:val="both"/>
      </w:pPr>
      <w:r>
        <w:t>в целях обеспечения эффективности организации дорожного движения в соответствии с Федеральным</w:t>
      </w:r>
      <w:hyperlink r:id="rId51" w:history="1">
        <w:r>
          <w:t xml:space="preserve"> законом </w:t>
        </w:r>
      </w:hyperlink>
      <w:r>
        <w:t>от 29.12.2017 г. № 443 «Об организации дорожного движения в Российской Федерации и о внесении изменений в отдельные законодательные акты Российской Федерации»;</w:t>
      </w:r>
    </w:p>
    <w:p w:rsidR="00F15961" w:rsidRDefault="008228AF">
      <w:pPr>
        <w:pStyle w:val="1"/>
        <w:numPr>
          <w:ilvl w:val="0"/>
          <w:numId w:val="36"/>
        </w:numPr>
        <w:tabs>
          <w:tab w:val="left" w:pos="1431"/>
          <w:tab w:val="left" w:pos="3883"/>
          <w:tab w:val="left" w:pos="6466"/>
          <w:tab w:val="left" w:pos="7853"/>
        </w:tabs>
        <w:ind w:left="1440" w:hanging="360"/>
        <w:jc w:val="both"/>
      </w:pPr>
      <w:r>
        <w:t>в иных случаях, предусмотренных федеральными законами, а в отношении</w:t>
      </w:r>
      <w:r>
        <w:tab/>
        <w:t>автомобильных</w:t>
      </w:r>
      <w:r>
        <w:tab/>
        <w:t>дорог</w:t>
      </w:r>
      <w:r>
        <w:tab/>
        <w:t>регионального</w:t>
      </w:r>
    </w:p>
    <w:p w:rsidR="00F15961" w:rsidRDefault="008228AF">
      <w:pPr>
        <w:pStyle w:val="1"/>
        <w:ind w:left="1440" w:firstLine="0"/>
        <w:jc w:val="both"/>
      </w:pPr>
      <w:r>
        <w:t>или межмуниципального, местного значения в границах населённых пунктов, в том числе в целях повышения их пропускной способности, законами субъектов Российской Федерации.</w:t>
      </w:r>
    </w:p>
    <w:p w:rsidR="00F15961" w:rsidRDefault="008228AF">
      <w:pPr>
        <w:pStyle w:val="1"/>
        <w:ind w:firstLine="720"/>
        <w:jc w:val="both"/>
        <w:sectPr w:rsidR="00F15961">
          <w:headerReference w:type="even" r:id="rId52"/>
          <w:headerReference w:type="default" r:id="rId53"/>
          <w:footerReference w:type="even" r:id="rId54"/>
          <w:footerReference w:type="default" r:id="rId55"/>
          <w:pgSz w:w="11900" w:h="16840"/>
          <w:pgMar w:top="572" w:right="823" w:bottom="778" w:left="1406" w:header="144" w:footer="3" w:gutter="0"/>
          <w:cols w:space="720"/>
          <w:noEndnote/>
          <w:docGrid w:linePitch="360"/>
        </w:sectPr>
      </w:pPr>
      <w:r>
        <w:t>Временные ограничение или прекращение движения транспортных средств по автомобильным дорогам федерального значения и частным автомобильным дорогам осуществляются в порядке, установленном</w:t>
      </w:r>
    </w:p>
    <w:p w:rsidR="00F15961" w:rsidRDefault="008228AF">
      <w:pPr>
        <w:pStyle w:val="1"/>
        <w:ind w:firstLine="0"/>
        <w:jc w:val="both"/>
      </w:pPr>
      <w:r>
        <w:lastRenderedPageBreak/>
        <w:t>уполномоченным Правительством Российской Федерации федеральным органом исполнительной власти.</w:t>
      </w:r>
    </w:p>
    <w:p w:rsidR="00F15961" w:rsidRDefault="008228AF">
      <w:pPr>
        <w:pStyle w:val="1"/>
        <w:spacing w:after="360"/>
        <w:ind w:firstLine="720"/>
        <w:jc w:val="both"/>
      </w:pPr>
      <w:bookmarkStart w:id="52" w:name="bookmark73"/>
      <w:r>
        <w:t>В случае принятия решений о временных ограничении или прекращении движения транспортных средств по автомобильным дорогам владельцы автомобильных дорог обязаны информировать пользователей автомобильными дорогами о сроках таких ограничения или прекращения движения транспортных средств и о возможности воспользоваться объездом.</w:t>
      </w:r>
      <w:bookmarkEnd w:id="52"/>
    </w:p>
    <w:p w:rsidR="00F15961" w:rsidRDefault="008228AF">
      <w:pPr>
        <w:pStyle w:val="1"/>
        <w:numPr>
          <w:ilvl w:val="1"/>
          <w:numId w:val="34"/>
        </w:numPr>
        <w:tabs>
          <w:tab w:val="left" w:pos="2154"/>
        </w:tabs>
        <w:spacing w:after="240"/>
        <w:ind w:left="1160" w:firstLine="0"/>
        <w:jc w:val="both"/>
      </w:pPr>
      <w:r>
        <w:rPr>
          <w:b/>
          <w:bCs/>
        </w:rPr>
        <w:t>Применение реверсивного движения и организация одностороннего движения транспортных средств на дорогах и участках дорог</w:t>
      </w:r>
    </w:p>
    <w:p w:rsidR="00F15961" w:rsidRDefault="008228AF">
      <w:pPr>
        <w:pStyle w:val="1"/>
        <w:spacing w:after="360"/>
        <w:ind w:firstLine="720"/>
        <w:jc w:val="both"/>
      </w:pPr>
      <w:bookmarkStart w:id="53" w:name="bookmark74"/>
      <w:r>
        <w:t>Организация реверсивного и одностороннего движений на рассматриваемой территории не требуется из-за невысокой интенсивности движения транспортных средств на УДС.</w:t>
      </w:r>
      <w:bookmarkEnd w:id="53"/>
    </w:p>
    <w:p w:rsidR="00F15961" w:rsidRDefault="008228AF">
      <w:pPr>
        <w:pStyle w:val="24"/>
        <w:keepNext/>
        <w:keepLines/>
        <w:numPr>
          <w:ilvl w:val="1"/>
          <w:numId w:val="34"/>
        </w:numPr>
        <w:tabs>
          <w:tab w:val="left" w:pos="2154"/>
        </w:tabs>
        <w:spacing w:after="240" w:line="360" w:lineRule="auto"/>
        <w:ind w:left="1160"/>
        <w:jc w:val="both"/>
      </w:pPr>
      <w:bookmarkStart w:id="54" w:name="bookmark75"/>
      <w:r>
        <w:t>Обеспечение транспортной и пешеходной связанности территорий</w:t>
      </w:r>
      <w:bookmarkEnd w:id="54"/>
    </w:p>
    <w:p w:rsidR="00F15961" w:rsidRDefault="008228AF">
      <w:pPr>
        <w:pStyle w:val="1"/>
        <w:ind w:firstLine="720"/>
        <w:jc w:val="both"/>
      </w:pPr>
      <w:r>
        <w:t>Для организации комфортного пешеходного движения Хотынецкого района требуется:</w:t>
      </w:r>
    </w:p>
    <w:p w:rsidR="00F15961" w:rsidRDefault="008228AF">
      <w:pPr>
        <w:pStyle w:val="1"/>
        <w:numPr>
          <w:ilvl w:val="0"/>
          <w:numId w:val="38"/>
        </w:numPr>
        <w:tabs>
          <w:tab w:val="left" w:pos="1420"/>
        </w:tabs>
        <w:spacing w:line="372" w:lineRule="auto"/>
        <w:ind w:left="720" w:firstLine="0"/>
        <w:jc w:val="both"/>
      </w:pPr>
      <w:r>
        <w:t>сократить автостоянки вдоль УДС, которые отрицательно влияют на качество пешеходного движения;</w:t>
      </w:r>
    </w:p>
    <w:p w:rsidR="00F15961" w:rsidRDefault="008228AF">
      <w:pPr>
        <w:pStyle w:val="1"/>
        <w:numPr>
          <w:ilvl w:val="0"/>
          <w:numId w:val="38"/>
        </w:numPr>
        <w:tabs>
          <w:tab w:val="left" w:pos="1420"/>
        </w:tabs>
        <w:spacing w:line="374" w:lineRule="auto"/>
        <w:ind w:left="720" w:firstLine="0"/>
        <w:jc w:val="both"/>
      </w:pPr>
      <w:r>
        <w:t>повысить качество пешеходных тротуаров в отношении их удобства, безопасности, связности;</w:t>
      </w:r>
    </w:p>
    <w:p w:rsidR="00F15961" w:rsidRDefault="008228AF">
      <w:pPr>
        <w:pStyle w:val="1"/>
        <w:numPr>
          <w:ilvl w:val="0"/>
          <w:numId w:val="38"/>
        </w:numPr>
        <w:tabs>
          <w:tab w:val="left" w:pos="1420"/>
        </w:tabs>
        <w:spacing w:line="389" w:lineRule="auto"/>
        <w:ind w:left="720" w:firstLine="0"/>
        <w:jc w:val="both"/>
      </w:pPr>
      <w:r>
        <w:t>обеспечить круглогодичное обслуживание и уборку тротуаров;</w:t>
      </w:r>
    </w:p>
    <w:p w:rsidR="00F15961" w:rsidRDefault="008228AF">
      <w:pPr>
        <w:pStyle w:val="1"/>
        <w:numPr>
          <w:ilvl w:val="0"/>
          <w:numId w:val="38"/>
        </w:numPr>
        <w:tabs>
          <w:tab w:val="left" w:pos="1420"/>
          <w:tab w:val="left" w:pos="1435"/>
        </w:tabs>
        <w:spacing w:line="389" w:lineRule="auto"/>
        <w:ind w:left="720" w:firstLine="0"/>
        <w:jc w:val="both"/>
      </w:pPr>
      <w:r>
        <w:t>увеличить ширину пешеходных переходов и видимость на них;</w:t>
      </w:r>
    </w:p>
    <w:p w:rsidR="00F15961" w:rsidRDefault="008228AF">
      <w:pPr>
        <w:pStyle w:val="1"/>
        <w:numPr>
          <w:ilvl w:val="0"/>
          <w:numId w:val="38"/>
        </w:numPr>
        <w:tabs>
          <w:tab w:val="left" w:pos="1420"/>
          <w:tab w:val="left" w:pos="1435"/>
        </w:tabs>
        <w:spacing w:line="389" w:lineRule="auto"/>
        <w:ind w:left="720" w:firstLine="0"/>
        <w:jc w:val="both"/>
      </w:pPr>
      <w:r>
        <w:t>проложить пешеходные линии движения, ведущие в парки, к</w:t>
      </w:r>
    </w:p>
    <w:p w:rsidR="00F15961" w:rsidRDefault="008228AF">
      <w:pPr>
        <w:pStyle w:val="1"/>
        <w:ind w:firstLine="720"/>
        <w:jc w:val="both"/>
      </w:pPr>
      <w:r>
        <w:t>площадям;</w:t>
      </w:r>
    </w:p>
    <w:p w:rsidR="00F15961" w:rsidRDefault="008228AF">
      <w:pPr>
        <w:pStyle w:val="1"/>
        <w:numPr>
          <w:ilvl w:val="0"/>
          <w:numId w:val="38"/>
        </w:numPr>
        <w:tabs>
          <w:tab w:val="left" w:pos="1435"/>
        </w:tabs>
        <w:ind w:left="720" w:firstLine="0"/>
        <w:jc w:val="both"/>
      </w:pPr>
      <w:r>
        <w:t>проложить пешеходные линии движения через планировочные элементы микрорайонной застройки и кварталы с длиной сторон более 180-</w:t>
      </w:r>
      <w:r>
        <w:lastRenderedPageBreak/>
        <w:t>200 метров, для удобства их пересечения пешеходами;</w:t>
      </w:r>
    </w:p>
    <w:p w:rsidR="00F15961" w:rsidRDefault="008228AF">
      <w:pPr>
        <w:pStyle w:val="1"/>
        <w:numPr>
          <w:ilvl w:val="0"/>
          <w:numId w:val="38"/>
        </w:numPr>
        <w:tabs>
          <w:tab w:val="left" w:pos="1435"/>
        </w:tabs>
        <w:spacing w:after="340" w:line="374" w:lineRule="auto"/>
        <w:ind w:left="720" w:firstLine="0"/>
        <w:jc w:val="both"/>
      </w:pPr>
      <w:bookmarkStart w:id="55" w:name="bookmark77"/>
      <w:r>
        <w:t>принимать меры по снижению интенсивности дорожного движения в местах наибольшего скопления пешеходов.</w:t>
      </w:r>
      <w:bookmarkEnd w:id="55"/>
    </w:p>
    <w:p w:rsidR="00F15961" w:rsidRDefault="008228AF">
      <w:pPr>
        <w:pStyle w:val="24"/>
        <w:keepNext/>
        <w:keepLines/>
        <w:numPr>
          <w:ilvl w:val="1"/>
          <w:numId w:val="34"/>
        </w:numPr>
        <w:tabs>
          <w:tab w:val="left" w:pos="2154"/>
        </w:tabs>
        <w:spacing w:after="240" w:line="360" w:lineRule="auto"/>
        <w:ind w:left="1160"/>
        <w:jc w:val="both"/>
      </w:pPr>
      <w:bookmarkStart w:id="56" w:name="bookmark78"/>
      <w:r>
        <w:t>Организация движения маршрутных транспортных средств</w:t>
      </w:r>
      <w:bookmarkEnd w:id="56"/>
    </w:p>
    <w:p w:rsidR="00F15961" w:rsidRDefault="008228AF">
      <w:pPr>
        <w:pStyle w:val="1"/>
        <w:spacing w:after="340"/>
        <w:ind w:firstLine="720"/>
        <w:jc w:val="both"/>
      </w:pPr>
      <w:bookmarkStart w:id="57" w:name="bookmark80"/>
      <w:r>
        <w:t>Дополнительные мероприятия по организации движения маршрутных транспортных средств не предусмотрены. Организация движения маршрутных транспортных средств сохраняется без изменений.</w:t>
      </w:r>
      <w:bookmarkEnd w:id="57"/>
    </w:p>
    <w:p w:rsidR="00F15961" w:rsidRDefault="008228AF">
      <w:pPr>
        <w:pStyle w:val="1"/>
        <w:numPr>
          <w:ilvl w:val="1"/>
          <w:numId w:val="34"/>
        </w:numPr>
        <w:tabs>
          <w:tab w:val="left" w:pos="2154"/>
        </w:tabs>
        <w:spacing w:after="240"/>
        <w:ind w:left="1160" w:firstLine="0"/>
        <w:jc w:val="both"/>
      </w:pPr>
      <w:r>
        <w:rPr>
          <w:b/>
          <w:bCs/>
        </w:rPr>
        <w:t>Организация или оптимизация системы мониторинга дорожного движения, установка детекторов транспорта, организация сбора и хранения документации по ОДД</w:t>
      </w:r>
    </w:p>
    <w:p w:rsidR="00F15961" w:rsidRDefault="008228AF">
      <w:pPr>
        <w:pStyle w:val="1"/>
        <w:ind w:firstLine="720"/>
        <w:jc w:val="both"/>
      </w:pPr>
      <w:r>
        <w:t>Идентификация транспортных средств является важнейшим компонентом любой системы управления дорожным движением. Благодаря использованию датчиков идентификации осуществляется обратная связь между ЦУП и дорожной сетью. Сущность обратной связи в контуре автоматического управления состоит в сборе информации о параметрах транспортных потоков.</w:t>
      </w:r>
    </w:p>
    <w:p w:rsidR="00F15961" w:rsidRDefault="008228AF">
      <w:pPr>
        <w:pStyle w:val="1"/>
        <w:ind w:firstLine="720"/>
        <w:jc w:val="both"/>
      </w:pPr>
      <w:r>
        <w:t>Детекторы транспорта предназначены для обнаружения транспортных средств и определения параметров транспортных потоков. Эти данные необходимы для реализации алгоритмов гибкого регулирования, расчёта или автоматического выбора программы управления дорожным движением, транспортного планирования.</w:t>
      </w:r>
    </w:p>
    <w:p w:rsidR="00F15961" w:rsidRDefault="008228AF">
      <w:pPr>
        <w:pStyle w:val="1"/>
        <w:spacing w:after="280"/>
        <w:ind w:firstLine="720"/>
        <w:jc w:val="both"/>
        <w:sectPr w:rsidR="00F15961">
          <w:headerReference w:type="even" r:id="rId56"/>
          <w:headerReference w:type="default" r:id="rId57"/>
          <w:footerReference w:type="even" r:id="rId58"/>
          <w:footerReference w:type="default" r:id="rId59"/>
          <w:pgSz w:w="11900" w:h="16840"/>
          <w:pgMar w:top="884" w:right="813" w:bottom="1657" w:left="1406" w:header="0" w:footer="3" w:gutter="0"/>
          <w:cols w:space="720"/>
          <w:noEndnote/>
          <w:docGrid w:linePitch="360"/>
        </w:sectPr>
      </w:pPr>
      <w:r>
        <w:t>В соответствии с Федеральным законом от 29.12.2017 № 443-ФЗ (ред. от 15.04.2019) «Об организации дорожного движения в Российской Федерации и о внесении изменений в отдельные законодательные акты Российской Федерации» мониторинг дорожного движения осуществляется</w:t>
      </w:r>
    </w:p>
    <w:p w:rsidR="00F15961" w:rsidRDefault="008228AF">
      <w:pPr>
        <w:pStyle w:val="1"/>
        <w:pBdr>
          <w:top w:val="single" w:sz="4" w:space="0" w:color="auto"/>
        </w:pBdr>
        <w:spacing w:line="382" w:lineRule="auto"/>
        <w:ind w:firstLine="1320"/>
        <w:jc w:val="both"/>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уполномоченными органами исполнительной власти субъекта Российской Федерации или органами местного самоуправления, организациями, уполномоченными в области организации дорожного движения.</w:t>
      </w:r>
    </w:p>
    <w:p w:rsidR="00F15961" w:rsidRDefault="008228AF">
      <w:pPr>
        <w:pStyle w:val="1"/>
        <w:ind w:firstLine="720"/>
        <w:jc w:val="both"/>
      </w:pPr>
      <w:r>
        <w:t>К основным параметрам дорожного движения относятся:</w:t>
      </w:r>
    </w:p>
    <w:p w:rsidR="00F15961" w:rsidRDefault="008228AF">
      <w:pPr>
        <w:pStyle w:val="1"/>
        <w:numPr>
          <w:ilvl w:val="0"/>
          <w:numId w:val="39"/>
        </w:numPr>
        <w:tabs>
          <w:tab w:val="left" w:pos="1416"/>
        </w:tabs>
        <w:ind w:left="1440" w:hanging="360"/>
        <w:jc w:val="both"/>
      </w:pPr>
      <w:r>
        <w:t>параметры, характеризующие дорожное движение (интенсивность дорожного движения, состав транспортных средств, средняя скорость движения транспортных средств, среднее количество транспортных средств в движении, приходящееся на один километр полосы движения (плотность движения), пропускная способность дороги);</w:t>
      </w:r>
    </w:p>
    <w:p w:rsidR="00F15961" w:rsidRDefault="008228AF">
      <w:pPr>
        <w:pStyle w:val="1"/>
        <w:numPr>
          <w:ilvl w:val="0"/>
          <w:numId w:val="39"/>
        </w:numPr>
        <w:tabs>
          <w:tab w:val="left" w:pos="1436"/>
          <w:tab w:val="left" w:pos="5045"/>
          <w:tab w:val="left" w:pos="8323"/>
        </w:tabs>
        <w:ind w:left="1440" w:hanging="360"/>
        <w:jc w:val="both"/>
      </w:pPr>
      <w:r>
        <w:t>параметры эффективности организации дорожного движения, характеризующие потерю</w:t>
      </w:r>
      <w:r>
        <w:tab/>
        <w:t>времени (задержку) в</w:t>
      </w:r>
      <w:r>
        <w:tab/>
        <w:t>движении</w:t>
      </w:r>
    </w:p>
    <w:p w:rsidR="00F15961" w:rsidRDefault="008228AF">
      <w:pPr>
        <w:pStyle w:val="1"/>
        <w:ind w:left="1440" w:firstLine="0"/>
        <w:jc w:val="both"/>
      </w:pPr>
      <w:r>
        <w:t>транспортных средств и (или) пешеходов.</w:t>
      </w:r>
    </w:p>
    <w:p w:rsidR="00F15961" w:rsidRDefault="008228AF">
      <w:pPr>
        <w:pStyle w:val="1"/>
        <w:ind w:firstLine="720"/>
        <w:jc w:val="both"/>
      </w:pPr>
      <w:r>
        <w:t>Порядок определения основных параметров дорожного движения при организации дорожного движения, порядок ведения их учёта устанавливаются в соответствии с Постановлением Правительства РФ от 16.11.2018 г. № 1379 «Об утверждении Правил определения основных параметров дорожного движения и ведения их учёта».</w:t>
      </w:r>
    </w:p>
    <w:p w:rsidR="00F15961" w:rsidRDefault="008228AF">
      <w:pPr>
        <w:pStyle w:val="1"/>
        <w:ind w:firstLine="720"/>
        <w:jc w:val="both"/>
        <w:sectPr w:rsidR="00F15961">
          <w:headerReference w:type="even" r:id="rId60"/>
          <w:headerReference w:type="default" r:id="rId61"/>
          <w:footerReference w:type="even" r:id="rId62"/>
          <w:footerReference w:type="default" r:id="rId63"/>
          <w:pgSz w:w="11900" w:h="16840"/>
          <w:pgMar w:top="572" w:right="818" w:bottom="778" w:left="1406" w:header="144" w:footer="3" w:gutter="0"/>
          <w:cols w:space="720"/>
          <w:noEndnote/>
          <w:docGrid w:linePitch="360"/>
        </w:sectPr>
      </w:pPr>
      <w:r>
        <w:t>Мониторинг дорожного движения осуществляется в целях формирования и реализации государственной политики в области организации дорожного движения, оценки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организации дорожного движения, а также в целях обоснования выбора мероприятий по организации дорожного движения, формирования комплекса мероприятий, направленных на обеспечение эффективности организации дорожного движения.</w:t>
      </w:r>
    </w:p>
    <w:p w:rsidR="00F15961" w:rsidRDefault="008228AF">
      <w:pPr>
        <w:pStyle w:val="1"/>
        <w:spacing w:after="180" w:line="240" w:lineRule="auto"/>
        <w:ind w:firstLine="720"/>
        <w:jc w:val="both"/>
      </w:pPr>
      <w:r>
        <w:lastRenderedPageBreak/>
        <w:t>Детектор транспорта выполняет две основные функции:</w:t>
      </w:r>
    </w:p>
    <w:p w:rsidR="00F15961" w:rsidRDefault="008228AF">
      <w:pPr>
        <w:pStyle w:val="1"/>
        <w:numPr>
          <w:ilvl w:val="0"/>
          <w:numId w:val="40"/>
        </w:numPr>
        <w:tabs>
          <w:tab w:val="left" w:pos="1470"/>
        </w:tabs>
        <w:spacing w:line="372" w:lineRule="auto"/>
        <w:ind w:left="1440" w:hanging="320"/>
        <w:jc w:val="both"/>
      </w:pPr>
      <w:r>
        <w:t>регистрирует наличие движущихся транспортных средств в зонах контроля;</w:t>
      </w:r>
    </w:p>
    <w:p w:rsidR="00F15961" w:rsidRDefault="008228AF">
      <w:pPr>
        <w:pStyle w:val="1"/>
        <w:numPr>
          <w:ilvl w:val="0"/>
          <w:numId w:val="40"/>
        </w:numPr>
        <w:tabs>
          <w:tab w:val="left" w:pos="1470"/>
        </w:tabs>
        <w:ind w:left="1440" w:hanging="320"/>
        <w:jc w:val="both"/>
      </w:pPr>
      <w:r>
        <w:t>ведёт статистический учёт динамических параметров транспортных потоков (общее число транспортных средств, прошедших зону контроля; занятость зоны контроля как отношение времени, в течение которого зона контроля была занята транспортным средством, ко времени статистического учёта; средняя скорость транспортного потока; число длинномерных транспортных средств).</w:t>
      </w:r>
    </w:p>
    <w:p w:rsidR="00F15961" w:rsidRDefault="008228AF">
      <w:pPr>
        <w:pStyle w:val="1"/>
        <w:spacing w:after="360"/>
        <w:ind w:firstLine="720"/>
        <w:jc w:val="both"/>
      </w:pPr>
      <w:bookmarkStart w:id="58" w:name="bookmark81"/>
      <w:r>
        <w:t>Данные сведения могут накапливаться во внутренней памяти детектора для последующего считывания или сразу передаваться в АСУДД.</w:t>
      </w:r>
      <w:bookmarkEnd w:id="58"/>
    </w:p>
    <w:p w:rsidR="00F15961" w:rsidRDefault="008228AF">
      <w:pPr>
        <w:pStyle w:val="24"/>
        <w:keepNext/>
        <w:keepLines/>
        <w:numPr>
          <w:ilvl w:val="1"/>
          <w:numId w:val="41"/>
        </w:numPr>
        <w:tabs>
          <w:tab w:val="left" w:pos="2074"/>
          <w:tab w:val="left" w:pos="5395"/>
          <w:tab w:val="left" w:pos="7219"/>
        </w:tabs>
        <w:spacing w:after="0" w:line="360" w:lineRule="auto"/>
        <w:ind w:left="1080"/>
        <w:jc w:val="both"/>
      </w:pPr>
      <w:bookmarkStart w:id="59" w:name="bookmark82"/>
      <w:r>
        <w:t>Совершенствование</w:t>
      </w:r>
      <w:r>
        <w:tab/>
        <w:t>системы</w:t>
      </w:r>
      <w:r>
        <w:tab/>
        <w:t>информационного</w:t>
      </w:r>
      <w:bookmarkEnd w:id="59"/>
    </w:p>
    <w:p w:rsidR="00F15961" w:rsidRDefault="008228AF">
      <w:pPr>
        <w:pStyle w:val="24"/>
        <w:keepNext/>
        <w:keepLines/>
        <w:spacing w:after="240" w:line="360" w:lineRule="auto"/>
        <w:ind w:left="1080"/>
        <w:jc w:val="both"/>
      </w:pPr>
      <w:r>
        <w:t>обеспечения участников дорожного движения</w:t>
      </w:r>
    </w:p>
    <w:p w:rsidR="00F15961" w:rsidRDefault="008228AF">
      <w:pPr>
        <w:pStyle w:val="1"/>
        <w:ind w:firstLine="720"/>
        <w:jc w:val="both"/>
      </w:pPr>
      <w:r>
        <w:t>Обеспечение участников дорожного движения информацией об улицах, объектах и направлениях движения позволяет свободно ориентироваться на УДС при следовании по выбранному маршруту, снижает перепробеги, ошибки при выборе направления движения и уменьшает опасность возникновения ДТП в случаях:</w:t>
      </w:r>
    </w:p>
    <w:p w:rsidR="00F15961" w:rsidRDefault="008228AF">
      <w:pPr>
        <w:pStyle w:val="1"/>
        <w:numPr>
          <w:ilvl w:val="0"/>
          <w:numId w:val="42"/>
        </w:numPr>
        <w:tabs>
          <w:tab w:val="left" w:pos="1300"/>
        </w:tabs>
        <w:spacing w:line="372" w:lineRule="auto"/>
        <w:ind w:left="1300" w:hanging="360"/>
        <w:jc w:val="both"/>
      </w:pPr>
      <w:r>
        <w:t>внезапных остановок для корректировки маршрута или уточнения его правильности;</w:t>
      </w:r>
    </w:p>
    <w:p w:rsidR="00F15961" w:rsidRDefault="008228AF">
      <w:pPr>
        <w:pStyle w:val="1"/>
        <w:numPr>
          <w:ilvl w:val="0"/>
          <w:numId w:val="42"/>
        </w:numPr>
        <w:tabs>
          <w:tab w:val="left" w:pos="1300"/>
        </w:tabs>
        <w:spacing w:line="374" w:lineRule="auto"/>
        <w:ind w:left="1300" w:hanging="360"/>
        <w:jc w:val="both"/>
      </w:pPr>
      <w:r>
        <w:t>маневрирования с нарушением ПДД для возвращения на маршрут следования.</w:t>
      </w:r>
    </w:p>
    <w:p w:rsidR="00F15961" w:rsidRDefault="008228AF">
      <w:pPr>
        <w:pStyle w:val="1"/>
        <w:ind w:firstLine="720"/>
        <w:jc w:val="both"/>
      </w:pPr>
      <w:r>
        <w:t>Комплексное решение проблемы своевременного и качественного информирования участников дорожного движения может быть достигнуто за счёт создания системы маршрутного ориентирования, которая будет учитывать характер маршрутов движения разных категорий участников дорожного движения, загрузку и состояние УДС, а также потребность в информировании об объектах массового притяжения.</w:t>
      </w:r>
    </w:p>
    <w:p w:rsidR="00F15961" w:rsidRDefault="008228AF">
      <w:pPr>
        <w:pStyle w:val="1"/>
        <w:ind w:firstLine="720"/>
        <w:jc w:val="both"/>
      </w:pPr>
      <w:r>
        <w:lastRenderedPageBreak/>
        <w:t>Целью маршрутного ориентирования является уменьшение перепробега транспорта за счёт улучшения ориентирования водителей на УДС и на подходах к районам жилой застройки.</w:t>
      </w:r>
    </w:p>
    <w:p w:rsidR="00F15961" w:rsidRDefault="008228AF">
      <w:pPr>
        <w:pStyle w:val="1"/>
        <w:ind w:firstLine="720"/>
        <w:jc w:val="both"/>
      </w:pPr>
      <w:r>
        <w:t>Разработка систем маршрутного ориентирования включает в себя:</w:t>
      </w:r>
    </w:p>
    <w:p w:rsidR="00F15961" w:rsidRDefault="008228AF">
      <w:pPr>
        <w:pStyle w:val="1"/>
        <w:numPr>
          <w:ilvl w:val="0"/>
          <w:numId w:val="42"/>
        </w:numPr>
        <w:tabs>
          <w:tab w:val="left" w:pos="1300"/>
        </w:tabs>
        <w:ind w:left="1300" w:hanging="360"/>
        <w:jc w:val="both"/>
      </w:pPr>
      <w:r>
        <w:t>формирование списка транзитных направлений и объектов (центры притяжения транспортных потоков);</w:t>
      </w:r>
    </w:p>
    <w:p w:rsidR="00F15961" w:rsidRDefault="008228AF">
      <w:pPr>
        <w:pStyle w:val="1"/>
        <w:numPr>
          <w:ilvl w:val="0"/>
          <w:numId w:val="42"/>
        </w:numPr>
        <w:tabs>
          <w:tab w:val="left" w:pos="1301"/>
        </w:tabs>
        <w:ind w:left="1300" w:hanging="360"/>
        <w:jc w:val="both"/>
      </w:pPr>
      <w:r>
        <w:t>анализ оптимальных и альтернативных маршрутов следования до основных объектов (в случаях, когда движение по оптимальному маршруту ограничено или перекрыто), а также транзитных маршрутов;</w:t>
      </w:r>
    </w:p>
    <w:p w:rsidR="00F15961" w:rsidRDefault="008228AF">
      <w:pPr>
        <w:pStyle w:val="1"/>
        <w:numPr>
          <w:ilvl w:val="0"/>
          <w:numId w:val="42"/>
        </w:numPr>
        <w:tabs>
          <w:tab w:val="left" w:pos="1300"/>
        </w:tabs>
        <w:ind w:left="1300" w:hanging="360"/>
        <w:jc w:val="both"/>
      </w:pPr>
      <w:r>
        <w:t>выявление мест, где необходима установка информационных указателей вне маршрутов транзитного движения и движения к объектам притяжения.</w:t>
      </w:r>
    </w:p>
    <w:p w:rsidR="00F15961" w:rsidRDefault="008228AF">
      <w:pPr>
        <w:pStyle w:val="1"/>
        <w:ind w:firstLine="720"/>
        <w:jc w:val="both"/>
      </w:pPr>
      <w:r>
        <w:t>Для внедрения и совершенствование системы маршрутного ориентирования участников дорожного движения на территории Хотынецкого района предлагается установка дорожного знака 6.9.1 «Предварительный указатель направлений». Рекомендуемые места установки дорожного знака 6.9.1 представлены на рисунке ниже.</w:t>
      </w:r>
      <w:r>
        <w:br w:type="page"/>
      </w:r>
    </w:p>
    <w:p w:rsidR="00F15961" w:rsidRDefault="008228AF">
      <w:pPr>
        <w:jc w:val="center"/>
        <w:rPr>
          <w:sz w:val="2"/>
          <w:szCs w:val="2"/>
        </w:rPr>
      </w:pPr>
      <w:r>
        <w:rPr>
          <w:noProof/>
          <w:lang w:bidi="ar-SA"/>
        </w:rPr>
        <w:lastRenderedPageBreak/>
        <w:drawing>
          <wp:inline distT="0" distB="0" distL="0" distR="0">
            <wp:extent cx="6144895" cy="38893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4"/>
                    <a:stretch/>
                  </pic:blipFill>
                  <pic:spPr>
                    <a:xfrm>
                      <a:off x="0" y="0"/>
                      <a:ext cx="6144895" cy="3889375"/>
                    </a:xfrm>
                    <a:prstGeom prst="rect">
                      <a:avLst/>
                    </a:prstGeom>
                  </pic:spPr>
                </pic:pic>
              </a:graphicData>
            </a:graphic>
          </wp:inline>
        </w:drawing>
      </w:r>
    </w:p>
    <w:p w:rsidR="00F15961" w:rsidRDefault="008228AF">
      <w:pPr>
        <w:pStyle w:val="ab"/>
        <w:ind w:left="710"/>
      </w:pPr>
      <w:r>
        <w:t>Рисунок 29 - Рекомендуемые места установки дорожного знака 6.9.1 «Предварительный указатель направлений»</w:t>
      </w:r>
    </w:p>
    <w:p w:rsidR="00F15961" w:rsidRDefault="008228AF">
      <w:pPr>
        <w:pStyle w:val="ab"/>
        <w:ind w:left="710"/>
      </w:pPr>
      <w:r>
        <w:rPr>
          <w:b w:val="0"/>
          <w:bCs w:val="0"/>
        </w:rPr>
        <w:t>Рекомендуемые мета установки знака 6.9.1:</w:t>
      </w:r>
    </w:p>
    <w:p w:rsidR="00F15961" w:rsidRDefault="008228AF">
      <w:pPr>
        <w:pStyle w:val="ab"/>
        <w:ind w:left="710"/>
      </w:pPr>
      <w:r>
        <w:rPr>
          <w:b w:val="0"/>
          <w:bCs w:val="0"/>
        </w:rPr>
        <w:t xml:space="preserve">1. </w:t>
      </w:r>
      <w:proofErr w:type="gramStart"/>
      <w:r>
        <w:rPr>
          <w:b w:val="0"/>
          <w:bCs w:val="0"/>
        </w:rPr>
        <w:t>Пересечение</w:t>
      </w:r>
      <w:proofErr w:type="gramEnd"/>
      <w:r>
        <w:rPr>
          <w:b w:val="0"/>
          <w:bCs w:val="0"/>
        </w:rPr>
        <w:t xml:space="preserve"> а/д 54К-383 и 54К-392.</w:t>
      </w:r>
    </w:p>
    <w:p w:rsidR="00F15961" w:rsidRDefault="008228AF">
      <w:pPr>
        <w:pStyle w:val="ab"/>
        <w:ind w:left="710"/>
      </w:pPr>
      <w:bookmarkStart w:id="60" w:name="bookmark85"/>
      <w:r>
        <w:rPr>
          <w:b w:val="0"/>
          <w:bCs w:val="0"/>
        </w:rPr>
        <w:t xml:space="preserve">2. </w:t>
      </w:r>
      <w:proofErr w:type="gramStart"/>
      <w:r>
        <w:rPr>
          <w:b w:val="0"/>
          <w:bCs w:val="0"/>
        </w:rPr>
        <w:t>Пересечение</w:t>
      </w:r>
      <w:proofErr w:type="gramEnd"/>
      <w:r>
        <w:rPr>
          <w:b w:val="0"/>
          <w:bCs w:val="0"/>
        </w:rPr>
        <w:t xml:space="preserve"> а/д 54К-298 и 54К-294.</w:t>
      </w:r>
      <w:bookmarkEnd w:id="60"/>
    </w:p>
    <w:p w:rsidR="00F15961" w:rsidRDefault="00F15961">
      <w:pPr>
        <w:spacing w:after="339" w:line="1" w:lineRule="exact"/>
      </w:pPr>
    </w:p>
    <w:p w:rsidR="00F15961" w:rsidRDefault="008228AF">
      <w:pPr>
        <w:pStyle w:val="24"/>
        <w:keepNext/>
        <w:keepLines/>
        <w:numPr>
          <w:ilvl w:val="1"/>
          <w:numId w:val="41"/>
        </w:numPr>
        <w:tabs>
          <w:tab w:val="left" w:pos="2154"/>
        </w:tabs>
        <w:spacing w:after="400" w:line="240" w:lineRule="auto"/>
        <w:ind w:left="1160"/>
        <w:jc w:val="both"/>
      </w:pPr>
      <w:bookmarkStart w:id="61" w:name="bookmark86"/>
      <w:r>
        <w:t>Организация пропуска транзитных транспортных потоков</w:t>
      </w:r>
      <w:bookmarkEnd w:id="61"/>
    </w:p>
    <w:p w:rsidR="00F15961" w:rsidRDefault="008228AF">
      <w:pPr>
        <w:pStyle w:val="1"/>
        <w:spacing w:after="360"/>
        <w:ind w:firstLine="720"/>
        <w:jc w:val="both"/>
      </w:pPr>
      <w:r>
        <w:t>В настоящий момент транзитный транспортный поток следует автомобильной дороге 54К-3 «</w:t>
      </w:r>
      <w:proofErr w:type="spellStart"/>
      <w:r>
        <w:t>Болхов</w:t>
      </w:r>
      <w:proofErr w:type="spellEnd"/>
      <w:r>
        <w:t xml:space="preserve"> - «Орел - Витебск»», а также Р-120 Орел - Брянск - Смоленск - граница с Республикой Беларусь, юго-западный обход г. Смоленск.</w:t>
      </w:r>
      <w:r>
        <w:br w:type="page"/>
      </w:r>
    </w:p>
    <w:p w:rsidR="00F15961" w:rsidRDefault="008228AF">
      <w:pPr>
        <w:jc w:val="center"/>
        <w:rPr>
          <w:sz w:val="2"/>
          <w:szCs w:val="2"/>
        </w:rPr>
      </w:pPr>
      <w:r>
        <w:rPr>
          <w:noProof/>
          <w:lang w:bidi="ar-SA"/>
        </w:rPr>
        <w:lastRenderedPageBreak/>
        <w:drawing>
          <wp:inline distT="0" distB="0" distL="0" distR="0">
            <wp:extent cx="6144895" cy="443166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5"/>
                    <a:stretch/>
                  </pic:blipFill>
                  <pic:spPr>
                    <a:xfrm>
                      <a:off x="0" y="0"/>
                      <a:ext cx="6144895" cy="4431665"/>
                    </a:xfrm>
                    <a:prstGeom prst="rect">
                      <a:avLst/>
                    </a:prstGeom>
                  </pic:spPr>
                </pic:pic>
              </a:graphicData>
            </a:graphic>
          </wp:inline>
        </w:drawing>
      </w:r>
    </w:p>
    <w:p w:rsidR="00F15961" w:rsidRDefault="008228AF">
      <w:pPr>
        <w:pStyle w:val="ab"/>
        <w:jc w:val="both"/>
      </w:pPr>
      <w:r>
        <w:t xml:space="preserve">Рисунок 30 - Основные маршруты прохождения транзитных потоков </w:t>
      </w:r>
      <w:r>
        <w:rPr>
          <w:b w:val="0"/>
          <w:bCs w:val="0"/>
        </w:rPr>
        <w:t xml:space="preserve">Грузовые транспортные средства по автодороге 54К-3 проходят непосредственно через населенные пункты: пгт. Хотынец и с. </w:t>
      </w:r>
      <w:proofErr w:type="spellStart"/>
      <w:r>
        <w:rPr>
          <w:b w:val="0"/>
          <w:bCs w:val="0"/>
        </w:rPr>
        <w:t>Богородицкое</w:t>
      </w:r>
      <w:proofErr w:type="spellEnd"/>
      <w:r>
        <w:rPr>
          <w:b w:val="0"/>
          <w:bCs w:val="0"/>
        </w:rPr>
        <w:t>.</w:t>
      </w:r>
    </w:p>
    <w:p w:rsidR="00F15961" w:rsidRDefault="008228AF">
      <w:pPr>
        <w:pStyle w:val="ab"/>
        <w:jc w:val="both"/>
      </w:pPr>
      <w:r>
        <w:rPr>
          <w:b w:val="0"/>
          <w:bCs w:val="0"/>
        </w:rPr>
        <w:t>В рамках настоящей КСОДД предлагаются мероприятия:</w:t>
      </w:r>
    </w:p>
    <w:p w:rsidR="00F15961" w:rsidRDefault="00F15961">
      <w:pPr>
        <w:spacing w:after="199" w:line="1" w:lineRule="exact"/>
      </w:pPr>
    </w:p>
    <w:p w:rsidR="00F15961" w:rsidRDefault="008228AF">
      <w:pPr>
        <w:pStyle w:val="1"/>
        <w:numPr>
          <w:ilvl w:val="0"/>
          <w:numId w:val="43"/>
        </w:numPr>
        <w:tabs>
          <w:tab w:val="left" w:pos="1435"/>
        </w:tabs>
        <w:spacing w:line="372" w:lineRule="auto"/>
        <w:ind w:left="1440" w:hanging="360"/>
        <w:jc w:val="both"/>
      </w:pPr>
      <w:r>
        <w:t>Строительство новых автомобильных дорог (в том числе автомобильной дороги «Обход поселка Хотынец»);</w:t>
      </w:r>
    </w:p>
    <w:p w:rsidR="00F15961" w:rsidRDefault="008228AF">
      <w:pPr>
        <w:pStyle w:val="1"/>
        <w:numPr>
          <w:ilvl w:val="0"/>
          <w:numId w:val="43"/>
        </w:numPr>
        <w:tabs>
          <w:tab w:val="left" w:pos="1435"/>
        </w:tabs>
        <w:spacing w:after="100"/>
        <w:ind w:left="1440" w:hanging="360"/>
        <w:jc w:val="both"/>
        <w:sectPr w:rsidR="00F15961">
          <w:headerReference w:type="even" r:id="rId66"/>
          <w:headerReference w:type="default" r:id="rId67"/>
          <w:footerReference w:type="even" r:id="rId68"/>
          <w:footerReference w:type="default" r:id="rId69"/>
          <w:pgSz w:w="11900" w:h="16840"/>
          <w:pgMar w:top="860" w:right="818" w:bottom="1738" w:left="1404" w:header="0" w:footer="3" w:gutter="0"/>
          <w:cols w:space="720"/>
          <w:noEndnote/>
          <w:docGrid w:linePitch="360"/>
        </w:sectPr>
      </w:pPr>
      <w:r>
        <w:t>Строительство дорог регионального значения А-141 Орел-Брянск до магистрали «Крым»- Алексеевский и «</w:t>
      </w:r>
      <w:proofErr w:type="spellStart"/>
      <w:r>
        <w:t>Болхов</w:t>
      </w:r>
      <w:proofErr w:type="spellEnd"/>
      <w:r>
        <w:t xml:space="preserve">-Орел-Витебск» обход с. </w:t>
      </w:r>
      <w:proofErr w:type="spellStart"/>
      <w:r>
        <w:t>Богородицкое</w:t>
      </w:r>
      <w:proofErr w:type="spellEnd"/>
      <w:r>
        <w:t>.</w:t>
      </w:r>
    </w:p>
    <w:p w:rsidR="00F15961" w:rsidRDefault="008228AF">
      <w:pPr>
        <w:pStyle w:val="1"/>
        <w:numPr>
          <w:ilvl w:val="1"/>
          <w:numId w:val="41"/>
        </w:numPr>
        <w:tabs>
          <w:tab w:val="left" w:pos="2154"/>
        </w:tabs>
        <w:spacing w:after="240"/>
        <w:ind w:left="1160" w:firstLine="0"/>
        <w:jc w:val="both"/>
      </w:pPr>
      <w:bookmarkStart w:id="62" w:name="bookmark88"/>
      <w:r>
        <w:rPr>
          <w:b/>
          <w:bCs/>
        </w:rPr>
        <w:lastRenderedPageBreak/>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62"/>
    </w:p>
    <w:p w:rsidR="00F15961" w:rsidRDefault="008228AF">
      <w:pPr>
        <w:pStyle w:val="1"/>
        <w:ind w:firstLine="720"/>
        <w:jc w:val="both"/>
      </w:pPr>
      <w:r>
        <w:t>Грузовой транспорт создает дополнительную нагрузку на УДС, ухудшает условия проживания населения и оказывает негативное воздействие на окружающую среду. В связи с этим при разработке решений по ОДД грузового транспорта необходимо предусматривать ограничение его перемещения по селитебным территориям.</w:t>
      </w:r>
    </w:p>
    <w:p w:rsidR="00F15961" w:rsidRDefault="008228AF">
      <w:pPr>
        <w:pStyle w:val="1"/>
        <w:ind w:firstLine="720"/>
        <w:jc w:val="both"/>
      </w:pPr>
      <w:r>
        <w:t xml:space="preserve">На момент разработки настоящей КСОДД движение грузовых транспортных средств в Хотынецком районе осуществляется по автодорогам </w:t>
      </w:r>
      <w:r>
        <w:rPr>
          <w:lang w:val="en-US" w:eastAsia="en-US" w:bidi="en-US"/>
        </w:rPr>
        <w:t>P</w:t>
      </w:r>
      <w:r w:rsidRPr="008228AF">
        <w:rPr>
          <w:lang w:eastAsia="en-US" w:bidi="en-US"/>
        </w:rPr>
        <w:softHyphen/>
        <w:t>120,</w:t>
      </w:r>
      <w:r>
        <w:t xml:space="preserve"> 54К-3. Грузовые транспортные средства по автодороге 54К-3 проходят непосредственно через населенные пункты: пгт. Хотынец и с. </w:t>
      </w:r>
      <w:proofErr w:type="spellStart"/>
      <w:r>
        <w:t>Богородицкое</w:t>
      </w:r>
      <w:proofErr w:type="spellEnd"/>
      <w:r>
        <w:t>.</w:t>
      </w:r>
    </w:p>
    <w:p w:rsidR="00F15961" w:rsidRDefault="008228AF">
      <w:pPr>
        <w:pStyle w:val="1"/>
        <w:spacing w:after="360"/>
        <w:ind w:firstLine="720"/>
        <w:jc w:val="both"/>
      </w:pPr>
      <w:bookmarkStart w:id="63" w:name="bookmark89"/>
      <w:r>
        <w:t xml:space="preserve">В рамках настоящей КСОДД предлагаются </w:t>
      </w:r>
      <w:proofErr w:type="gramStart"/>
      <w:r>
        <w:t>мероприятия</w:t>
      </w:r>
      <w:proofErr w:type="gramEnd"/>
      <w:r>
        <w:t xml:space="preserve"> представленные в п. 2.14.</w:t>
      </w:r>
      <w:bookmarkEnd w:id="63"/>
    </w:p>
    <w:p w:rsidR="00F15961" w:rsidRDefault="008228AF">
      <w:pPr>
        <w:pStyle w:val="24"/>
        <w:keepNext/>
        <w:keepLines/>
        <w:numPr>
          <w:ilvl w:val="1"/>
          <w:numId w:val="41"/>
        </w:numPr>
        <w:tabs>
          <w:tab w:val="left" w:pos="2154"/>
        </w:tabs>
        <w:spacing w:after="240" w:line="360" w:lineRule="auto"/>
        <w:ind w:left="1160"/>
        <w:jc w:val="both"/>
      </w:pPr>
      <w:bookmarkStart w:id="64" w:name="bookmark90"/>
      <w:r>
        <w:t>Скоростной режим движения транспортных средств на отдельных участках дорог или в различных зонах</w:t>
      </w:r>
      <w:bookmarkEnd w:id="64"/>
    </w:p>
    <w:p w:rsidR="00F15961" w:rsidRDefault="008228AF">
      <w:pPr>
        <w:pStyle w:val="1"/>
        <w:ind w:firstLine="720"/>
        <w:jc w:val="both"/>
      </w:pPr>
      <w:r>
        <w:t>СП 42.13330.2011 «Градостроительство. Планировка и застройка городских и сельских поселений», актуализированная редакция СНиП 2.07.01</w:t>
      </w:r>
      <w:r>
        <w:softHyphen/>
        <w:t xml:space="preserve">89* Раздел 11, п. 11.5 устанавливает расчётные параметры улиц и дорог для городов и сельских поселений в соответствии с их </w:t>
      </w:r>
      <w:proofErr w:type="spellStart"/>
      <w:r>
        <w:t>категорийностью</w:t>
      </w:r>
      <w:proofErr w:type="spellEnd"/>
      <w:r>
        <w:t>.</w:t>
      </w:r>
    </w:p>
    <w:p w:rsidR="00F15961" w:rsidRDefault="008228AF">
      <w:pPr>
        <w:pStyle w:val="a9"/>
        <w:spacing w:line="360" w:lineRule="auto"/>
        <w:jc w:val="center"/>
      </w:pPr>
      <w:r>
        <w:t>Таблица 26 - Нормативные параметры улиц и дорог городов и сельских поселений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2"/>
        <w:gridCol w:w="2011"/>
        <w:gridCol w:w="1085"/>
        <w:gridCol w:w="1080"/>
        <w:gridCol w:w="1022"/>
        <w:gridCol w:w="1387"/>
        <w:gridCol w:w="1354"/>
        <w:gridCol w:w="1258"/>
      </w:tblGrid>
      <w:tr w:rsidR="00F15961">
        <w:tblPrEx>
          <w:tblCellMar>
            <w:top w:w="0" w:type="dxa"/>
            <w:bottom w:w="0" w:type="dxa"/>
          </w:tblCellMar>
        </w:tblPrEx>
        <w:trPr>
          <w:trHeight w:hRule="exact" w:val="1027"/>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 п/п</w:t>
            </w:r>
          </w:p>
        </w:tc>
        <w:tc>
          <w:tcPr>
            <w:tcW w:w="2011" w:type="dxa"/>
            <w:tcBorders>
              <w:top w:val="single" w:sz="4" w:space="0" w:color="auto"/>
              <w:left w:val="single" w:sz="4" w:space="0" w:color="auto"/>
            </w:tcBorders>
            <w:shd w:val="clear" w:color="auto" w:fill="auto"/>
            <w:vAlign w:val="center"/>
          </w:tcPr>
          <w:p w:rsidR="00F15961" w:rsidRDefault="008228AF">
            <w:pPr>
              <w:pStyle w:val="a7"/>
              <w:spacing w:line="264" w:lineRule="auto"/>
              <w:jc w:val="center"/>
              <w:rPr>
                <w:sz w:val="22"/>
                <w:szCs w:val="22"/>
              </w:rPr>
            </w:pPr>
            <w:r>
              <w:rPr>
                <w:b/>
                <w:bCs/>
                <w:sz w:val="22"/>
                <w:szCs w:val="22"/>
              </w:rPr>
              <w:t>Категория дорог и улиц</w:t>
            </w:r>
          </w:p>
        </w:tc>
        <w:tc>
          <w:tcPr>
            <w:tcW w:w="1085"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Расчётная скорость движения, км/ч</w:t>
            </w:r>
          </w:p>
        </w:tc>
        <w:tc>
          <w:tcPr>
            <w:tcW w:w="1080"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Ширина полосы движения, м</w:t>
            </w:r>
          </w:p>
        </w:tc>
        <w:tc>
          <w:tcPr>
            <w:tcW w:w="1022"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Число полос движения</w:t>
            </w:r>
          </w:p>
        </w:tc>
        <w:tc>
          <w:tcPr>
            <w:tcW w:w="1387"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Наименьший радиус кривых в плане, м</w:t>
            </w:r>
          </w:p>
        </w:tc>
        <w:tc>
          <w:tcPr>
            <w:tcW w:w="1354"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Наибольший продольный уклон, %0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b/>
                <w:bCs/>
                <w:sz w:val="22"/>
                <w:szCs w:val="22"/>
              </w:rPr>
              <w:t xml:space="preserve">Ширина пешеходной части </w:t>
            </w:r>
            <w:proofErr w:type="spellStart"/>
            <w:r>
              <w:rPr>
                <w:b/>
                <w:bCs/>
                <w:sz w:val="22"/>
                <w:szCs w:val="22"/>
              </w:rPr>
              <w:t>тротуара,м</w:t>
            </w:r>
            <w:proofErr w:type="spellEnd"/>
          </w:p>
        </w:tc>
      </w:tr>
      <w:tr w:rsidR="00F15961">
        <w:tblPrEx>
          <w:tblCellMar>
            <w:top w:w="0" w:type="dxa"/>
            <w:bottom w:w="0" w:type="dxa"/>
          </w:tblCellMar>
        </w:tblPrEx>
        <w:trPr>
          <w:trHeight w:hRule="exact" w:val="523"/>
          <w:jc w:val="center"/>
        </w:trPr>
        <w:tc>
          <w:tcPr>
            <w:tcW w:w="422"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2"/>
                <w:szCs w:val="22"/>
              </w:rPr>
            </w:pPr>
            <w:r>
              <w:rPr>
                <w:sz w:val="22"/>
                <w:szCs w:val="22"/>
              </w:rPr>
              <w:t>1</w:t>
            </w:r>
          </w:p>
        </w:tc>
        <w:tc>
          <w:tcPr>
            <w:tcW w:w="2011"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2"/>
                <w:szCs w:val="22"/>
              </w:rPr>
            </w:pPr>
            <w:r>
              <w:rPr>
                <w:sz w:val="22"/>
                <w:szCs w:val="22"/>
              </w:rPr>
              <w:t>Магистральные дороги:</w:t>
            </w:r>
          </w:p>
        </w:tc>
        <w:tc>
          <w:tcPr>
            <w:tcW w:w="1085"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15961" w:rsidRDefault="00F15961">
            <w:pPr>
              <w:rPr>
                <w:sz w:val="10"/>
                <w:szCs w:val="10"/>
              </w:rPr>
            </w:pP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22"/>
        <w:gridCol w:w="2011"/>
        <w:gridCol w:w="1085"/>
        <w:gridCol w:w="1080"/>
        <w:gridCol w:w="1022"/>
        <w:gridCol w:w="1387"/>
        <w:gridCol w:w="1354"/>
        <w:gridCol w:w="1258"/>
      </w:tblGrid>
      <w:tr w:rsidR="00F15961">
        <w:tblPrEx>
          <w:tblCellMar>
            <w:top w:w="0" w:type="dxa"/>
            <w:bottom w:w="0" w:type="dxa"/>
          </w:tblCellMar>
        </w:tblPrEx>
        <w:trPr>
          <w:trHeight w:hRule="exact" w:val="1046"/>
          <w:jc w:val="center"/>
        </w:trPr>
        <w:tc>
          <w:tcPr>
            <w:tcW w:w="422" w:type="dxa"/>
            <w:tcBorders>
              <w:top w:val="single" w:sz="4" w:space="0" w:color="auto"/>
              <w:left w:val="single" w:sz="4" w:space="0" w:color="auto"/>
            </w:tcBorders>
            <w:shd w:val="clear" w:color="auto" w:fill="auto"/>
            <w:vAlign w:val="center"/>
          </w:tcPr>
          <w:p w:rsidR="00F15961" w:rsidRDefault="008228AF">
            <w:pPr>
              <w:pStyle w:val="a7"/>
              <w:spacing w:line="233" w:lineRule="auto"/>
              <w:jc w:val="center"/>
              <w:rPr>
                <w:sz w:val="22"/>
                <w:szCs w:val="22"/>
              </w:rPr>
            </w:pPr>
            <w:r>
              <w:rPr>
                <w:b/>
                <w:bCs/>
                <w:sz w:val="22"/>
                <w:szCs w:val="22"/>
              </w:rPr>
              <w:lastRenderedPageBreak/>
              <w:t>№ п/п</w:t>
            </w:r>
          </w:p>
        </w:tc>
        <w:tc>
          <w:tcPr>
            <w:tcW w:w="2011" w:type="dxa"/>
            <w:tcBorders>
              <w:top w:val="single" w:sz="4" w:space="0" w:color="auto"/>
              <w:left w:val="single" w:sz="4" w:space="0" w:color="auto"/>
            </w:tcBorders>
            <w:shd w:val="clear" w:color="auto" w:fill="auto"/>
            <w:vAlign w:val="center"/>
          </w:tcPr>
          <w:p w:rsidR="00F15961" w:rsidRDefault="008228AF">
            <w:pPr>
              <w:pStyle w:val="a7"/>
              <w:spacing w:line="259" w:lineRule="auto"/>
              <w:jc w:val="center"/>
              <w:rPr>
                <w:sz w:val="22"/>
                <w:szCs w:val="22"/>
              </w:rPr>
            </w:pPr>
            <w:r>
              <w:rPr>
                <w:b/>
                <w:bCs/>
                <w:sz w:val="22"/>
                <w:szCs w:val="22"/>
              </w:rPr>
              <w:t>Категория дорог и улиц</w:t>
            </w:r>
          </w:p>
        </w:tc>
        <w:tc>
          <w:tcPr>
            <w:tcW w:w="1085"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b/>
                <w:bCs/>
                <w:sz w:val="22"/>
                <w:szCs w:val="22"/>
              </w:rPr>
              <w:t>Расчётная скорость движения, км/ч</w:t>
            </w:r>
          </w:p>
        </w:tc>
        <w:tc>
          <w:tcPr>
            <w:tcW w:w="1080"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Ширина полосы движения, м</w:t>
            </w:r>
          </w:p>
        </w:tc>
        <w:tc>
          <w:tcPr>
            <w:tcW w:w="1022" w:type="dxa"/>
            <w:tcBorders>
              <w:top w:val="single" w:sz="4" w:space="0" w:color="auto"/>
              <w:left w:val="single" w:sz="4" w:space="0" w:color="auto"/>
            </w:tcBorders>
            <w:shd w:val="clear" w:color="auto" w:fill="auto"/>
            <w:vAlign w:val="center"/>
          </w:tcPr>
          <w:p w:rsidR="00F15961" w:rsidRDefault="008228AF">
            <w:pPr>
              <w:pStyle w:val="a7"/>
              <w:jc w:val="center"/>
              <w:rPr>
                <w:sz w:val="22"/>
                <w:szCs w:val="22"/>
              </w:rPr>
            </w:pPr>
            <w:r>
              <w:rPr>
                <w:b/>
                <w:bCs/>
                <w:sz w:val="22"/>
                <w:szCs w:val="22"/>
              </w:rPr>
              <w:t>Число полос движения</w:t>
            </w:r>
          </w:p>
        </w:tc>
        <w:tc>
          <w:tcPr>
            <w:tcW w:w="1387" w:type="dxa"/>
            <w:tcBorders>
              <w:top w:val="single" w:sz="4" w:space="0" w:color="auto"/>
              <w:left w:val="single" w:sz="4" w:space="0" w:color="auto"/>
            </w:tcBorders>
            <w:shd w:val="clear" w:color="auto" w:fill="auto"/>
            <w:vAlign w:val="bottom"/>
          </w:tcPr>
          <w:p w:rsidR="00F15961" w:rsidRDefault="008228AF">
            <w:pPr>
              <w:pStyle w:val="a7"/>
              <w:jc w:val="center"/>
              <w:rPr>
                <w:sz w:val="22"/>
                <w:szCs w:val="22"/>
              </w:rPr>
            </w:pPr>
            <w:r>
              <w:rPr>
                <w:b/>
                <w:bCs/>
                <w:sz w:val="22"/>
                <w:szCs w:val="22"/>
              </w:rPr>
              <w:t>Наименьший радиус кривых в плане, м</w:t>
            </w:r>
          </w:p>
        </w:tc>
        <w:tc>
          <w:tcPr>
            <w:tcW w:w="1354"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b/>
                <w:bCs/>
                <w:sz w:val="22"/>
                <w:szCs w:val="22"/>
              </w:rPr>
              <w:t>Наибольший продольный уклон, %0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2"/>
                <w:szCs w:val="22"/>
              </w:rPr>
            </w:pPr>
            <w:r>
              <w:rPr>
                <w:b/>
                <w:bCs/>
                <w:sz w:val="22"/>
                <w:szCs w:val="22"/>
              </w:rPr>
              <w:t xml:space="preserve">Ширина пешеходной части </w:t>
            </w:r>
            <w:proofErr w:type="spellStart"/>
            <w:r>
              <w:rPr>
                <w:b/>
                <w:bCs/>
                <w:sz w:val="22"/>
                <w:szCs w:val="22"/>
              </w:rPr>
              <w:t>тротуара,м</w:t>
            </w:r>
            <w:proofErr w:type="spellEnd"/>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2</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скоростного движения</w:t>
            </w:r>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120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3, 75</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4-8</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600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w:t>
            </w:r>
          </w:p>
        </w:tc>
      </w:tr>
      <w:tr w:rsidR="00F15961">
        <w:tblPrEx>
          <w:tblCellMar>
            <w:top w:w="0" w:type="dxa"/>
            <w:bottom w:w="0" w:type="dxa"/>
          </w:tblCellMar>
        </w:tblPrEx>
        <w:trPr>
          <w:trHeight w:hRule="exact" w:val="518"/>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регулируемого движения</w:t>
            </w:r>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80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2-6</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400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50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w:t>
            </w: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Магистральные улицы:</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518"/>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5</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общегородского значения:</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6</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непрерывного движения</w:t>
            </w:r>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100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3, 75</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4-8</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500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4, 5</w:t>
            </w:r>
          </w:p>
        </w:tc>
      </w:tr>
      <w:tr w:rsidR="00F15961">
        <w:tblPrEx>
          <w:tblCellMar>
            <w:top w:w="0" w:type="dxa"/>
            <w:bottom w:w="0" w:type="dxa"/>
          </w:tblCellMar>
        </w:tblPrEx>
        <w:trPr>
          <w:trHeight w:hRule="exact" w:val="518"/>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7</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регулируемого движения</w:t>
            </w:r>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80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4-8</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400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50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3, 0</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8</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районного значения:</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9</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proofErr w:type="spellStart"/>
            <w:r>
              <w:rPr>
                <w:sz w:val="22"/>
                <w:szCs w:val="22"/>
              </w:rPr>
              <w:t>транспортно</w:t>
            </w:r>
            <w:r>
              <w:rPr>
                <w:sz w:val="22"/>
                <w:szCs w:val="22"/>
              </w:rPr>
              <w:softHyphen/>
              <w:t>пешеходные</w:t>
            </w:r>
            <w:proofErr w:type="spellEnd"/>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70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2-4</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250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60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2, 25</w:t>
            </w: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10</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proofErr w:type="spellStart"/>
            <w:r>
              <w:rPr>
                <w:sz w:val="22"/>
                <w:szCs w:val="22"/>
              </w:rPr>
              <w:t>пешеходно</w:t>
            </w:r>
            <w:r>
              <w:rPr>
                <w:sz w:val="22"/>
                <w:szCs w:val="22"/>
              </w:rPr>
              <w:softHyphen/>
              <w:t>транспортные</w:t>
            </w:r>
            <w:proofErr w:type="spellEnd"/>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50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4, 00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125</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3, 0</w:t>
            </w:r>
          </w:p>
        </w:tc>
      </w:tr>
      <w:tr w:rsidR="00F15961">
        <w:tblPrEx>
          <w:tblCellMar>
            <w:top w:w="0" w:type="dxa"/>
            <w:bottom w:w="0" w:type="dxa"/>
          </w:tblCellMar>
        </w:tblPrEx>
        <w:trPr>
          <w:trHeight w:hRule="exact" w:val="518"/>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11</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Улицы и дороги местного значения:</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12</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улицы в жилой застройке</w:t>
            </w:r>
          </w:p>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3, 00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2-3*</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90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70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1, 5</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tcPr>
          <w:p w:rsidR="00F15961" w:rsidRDefault="00F15961">
            <w:pPr>
              <w:rPr>
                <w:sz w:val="10"/>
                <w:szCs w:val="10"/>
              </w:rPr>
            </w:pPr>
          </w:p>
        </w:tc>
        <w:tc>
          <w:tcPr>
            <w:tcW w:w="2011" w:type="dxa"/>
            <w:tcBorders>
              <w:top w:val="single" w:sz="4" w:space="0" w:color="auto"/>
              <w:left w:val="single" w:sz="4" w:space="0" w:color="auto"/>
            </w:tcBorders>
            <w:shd w:val="clear" w:color="auto" w:fill="auto"/>
          </w:tcPr>
          <w:p w:rsidR="00F15961" w:rsidRDefault="00F15961">
            <w:pPr>
              <w:rPr>
                <w:sz w:val="10"/>
                <w:szCs w:val="10"/>
              </w:rPr>
            </w:pP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3, 00</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2</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50</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80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1, 5</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13</w:t>
            </w:r>
          </w:p>
        </w:tc>
        <w:tc>
          <w:tcPr>
            <w:tcW w:w="2011" w:type="dxa"/>
            <w:vMerge w:val="restart"/>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улицы и дороги научно</w:t>
            </w:r>
            <w:r>
              <w:rPr>
                <w:sz w:val="22"/>
                <w:szCs w:val="22"/>
              </w:rPr>
              <w:softHyphen/>
            </w:r>
          </w:p>
          <w:p w:rsidR="00F15961" w:rsidRDefault="008228AF">
            <w:pPr>
              <w:pStyle w:val="a7"/>
              <w:rPr>
                <w:sz w:val="22"/>
                <w:szCs w:val="22"/>
              </w:rPr>
            </w:pPr>
            <w:r>
              <w:rPr>
                <w:sz w:val="22"/>
                <w:szCs w:val="22"/>
              </w:rPr>
              <w:t xml:space="preserve">производственных, промышленных и </w:t>
            </w:r>
            <w:proofErr w:type="spellStart"/>
            <w:r>
              <w:rPr>
                <w:sz w:val="22"/>
                <w:szCs w:val="22"/>
              </w:rPr>
              <w:t>коммунально</w:t>
            </w:r>
            <w:r>
              <w:rPr>
                <w:sz w:val="22"/>
                <w:szCs w:val="22"/>
              </w:rPr>
              <w:softHyphen/>
              <w:t>складских</w:t>
            </w:r>
            <w:proofErr w:type="spellEnd"/>
            <w:r>
              <w:rPr>
                <w:sz w:val="22"/>
                <w:szCs w:val="22"/>
              </w:rPr>
              <w:t xml:space="preserve"> районов</w:t>
            </w: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50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2-4</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90</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60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1, 5</w:t>
            </w:r>
          </w:p>
        </w:tc>
      </w:tr>
      <w:tr w:rsidR="00F15961">
        <w:tblPrEx>
          <w:tblCellMar>
            <w:top w:w="0" w:type="dxa"/>
            <w:bottom w:w="0" w:type="dxa"/>
          </w:tblCellMar>
        </w:tblPrEx>
        <w:trPr>
          <w:trHeight w:hRule="exact" w:val="1267"/>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14</w:t>
            </w:r>
          </w:p>
        </w:tc>
        <w:tc>
          <w:tcPr>
            <w:tcW w:w="2011" w:type="dxa"/>
            <w:vMerge/>
            <w:tcBorders>
              <w:left w:val="single" w:sz="4" w:space="0" w:color="auto"/>
            </w:tcBorders>
            <w:shd w:val="clear" w:color="auto" w:fill="auto"/>
            <w:vAlign w:val="bottom"/>
          </w:tcPr>
          <w:p w:rsidR="00F15961" w:rsidRDefault="00F15961"/>
        </w:tc>
        <w:tc>
          <w:tcPr>
            <w:tcW w:w="1085"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40</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2-4</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90</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60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1, 5</w:t>
            </w:r>
          </w:p>
        </w:tc>
      </w:tr>
      <w:tr w:rsidR="00F15961">
        <w:tblPrEx>
          <w:tblCellMar>
            <w:top w:w="0" w:type="dxa"/>
            <w:bottom w:w="0" w:type="dxa"/>
          </w:tblCellMar>
        </w:tblPrEx>
        <w:trPr>
          <w:trHeight w:hRule="exact" w:val="259"/>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15</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парковые дороги</w:t>
            </w: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40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3, 00</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2</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75</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80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16</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Проезды:</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17</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основные</w:t>
            </w: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40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2, 75</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2</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50</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70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1, 0</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18</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второстепенные</w:t>
            </w: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3, 50</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1</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25</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80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0, 75</w:t>
            </w:r>
          </w:p>
        </w:tc>
      </w:tr>
      <w:tr w:rsidR="00F15961">
        <w:tblPrEx>
          <w:tblCellMar>
            <w:top w:w="0" w:type="dxa"/>
            <w:bottom w:w="0" w:type="dxa"/>
          </w:tblCellMar>
        </w:tblPrEx>
        <w:trPr>
          <w:trHeight w:hRule="exact" w:val="259"/>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19</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Пешеходные улицы:</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518"/>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20</w:t>
            </w:r>
          </w:p>
        </w:tc>
        <w:tc>
          <w:tcPr>
            <w:tcW w:w="2011"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основные</w:t>
            </w:r>
          </w:p>
        </w:tc>
        <w:tc>
          <w:tcPr>
            <w:tcW w:w="1085"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w:t>
            </w:r>
          </w:p>
        </w:tc>
        <w:tc>
          <w:tcPr>
            <w:tcW w:w="1080"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1, 00</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По</w:t>
            </w:r>
          </w:p>
          <w:p w:rsidR="00F15961" w:rsidRDefault="008228AF">
            <w:pPr>
              <w:pStyle w:val="a7"/>
              <w:spacing w:line="230" w:lineRule="auto"/>
              <w:rPr>
                <w:sz w:val="22"/>
                <w:szCs w:val="22"/>
              </w:rPr>
            </w:pPr>
            <w:r>
              <w:rPr>
                <w:sz w:val="22"/>
                <w:szCs w:val="22"/>
              </w:rPr>
              <w:t>расчету</w:t>
            </w:r>
          </w:p>
        </w:tc>
        <w:tc>
          <w:tcPr>
            <w:tcW w:w="1387" w:type="dxa"/>
            <w:tcBorders>
              <w:top w:val="single" w:sz="4" w:space="0" w:color="auto"/>
              <w:left w:val="single" w:sz="4" w:space="0" w:color="auto"/>
            </w:tcBorders>
            <w:shd w:val="clear" w:color="auto" w:fill="auto"/>
            <w:vAlign w:val="center"/>
          </w:tcPr>
          <w:p w:rsidR="00F15961" w:rsidRDefault="008228AF">
            <w:pPr>
              <w:pStyle w:val="a7"/>
              <w:rPr>
                <w:sz w:val="22"/>
                <w:szCs w:val="22"/>
              </w:rPr>
            </w:pPr>
            <w:r>
              <w:rPr>
                <w:sz w:val="22"/>
                <w:szCs w:val="22"/>
              </w:rPr>
              <w:t>-</w:t>
            </w:r>
          </w:p>
        </w:tc>
        <w:tc>
          <w:tcPr>
            <w:tcW w:w="1354"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40</w:t>
            </w:r>
          </w:p>
        </w:tc>
        <w:tc>
          <w:tcPr>
            <w:tcW w:w="1258" w:type="dxa"/>
            <w:tcBorders>
              <w:top w:val="single" w:sz="4" w:space="0" w:color="auto"/>
              <w:left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По проекту</w:t>
            </w: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21</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второстепенные</w:t>
            </w:r>
          </w:p>
        </w:tc>
        <w:tc>
          <w:tcPr>
            <w:tcW w:w="1085"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0, 75</w:t>
            </w:r>
          </w:p>
        </w:tc>
        <w:tc>
          <w:tcPr>
            <w:tcW w:w="1022"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То же</w:t>
            </w:r>
          </w:p>
        </w:tc>
        <w:tc>
          <w:tcPr>
            <w:tcW w:w="1387"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60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То же</w:t>
            </w:r>
          </w:p>
        </w:tc>
      </w:tr>
      <w:tr w:rsidR="00F15961">
        <w:tblPrEx>
          <w:tblCellMar>
            <w:top w:w="0" w:type="dxa"/>
            <w:bottom w:w="0" w:type="dxa"/>
          </w:tblCellMar>
        </w:tblPrEx>
        <w:trPr>
          <w:trHeight w:hRule="exact" w:val="514"/>
          <w:jc w:val="center"/>
        </w:trPr>
        <w:tc>
          <w:tcPr>
            <w:tcW w:w="422" w:type="dxa"/>
            <w:tcBorders>
              <w:top w:val="single" w:sz="4" w:space="0" w:color="auto"/>
              <w:left w:val="single" w:sz="4" w:space="0" w:color="auto"/>
            </w:tcBorders>
            <w:shd w:val="clear" w:color="auto" w:fill="auto"/>
            <w:vAlign w:val="center"/>
          </w:tcPr>
          <w:p w:rsidR="00F15961" w:rsidRDefault="008228AF">
            <w:pPr>
              <w:pStyle w:val="a7"/>
              <w:jc w:val="both"/>
              <w:rPr>
                <w:sz w:val="22"/>
                <w:szCs w:val="22"/>
              </w:rPr>
            </w:pPr>
            <w:r>
              <w:rPr>
                <w:sz w:val="22"/>
                <w:szCs w:val="22"/>
              </w:rPr>
              <w:t>22</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Велосипедные дорожки:</w:t>
            </w:r>
          </w:p>
        </w:tc>
        <w:tc>
          <w:tcPr>
            <w:tcW w:w="1085" w:type="dxa"/>
            <w:tcBorders>
              <w:top w:val="single" w:sz="4" w:space="0" w:color="auto"/>
              <w:left w:val="single" w:sz="4" w:space="0" w:color="auto"/>
            </w:tcBorders>
            <w:shd w:val="clear" w:color="auto" w:fill="auto"/>
          </w:tcPr>
          <w:p w:rsidR="00F15961" w:rsidRDefault="00F15961">
            <w:pPr>
              <w:rPr>
                <w:sz w:val="10"/>
                <w:szCs w:val="10"/>
              </w:rPr>
            </w:pPr>
          </w:p>
        </w:tc>
        <w:tc>
          <w:tcPr>
            <w:tcW w:w="1080" w:type="dxa"/>
            <w:tcBorders>
              <w:top w:val="single" w:sz="4" w:space="0" w:color="auto"/>
              <w:left w:val="single" w:sz="4" w:space="0" w:color="auto"/>
            </w:tcBorders>
            <w:shd w:val="clear" w:color="auto" w:fill="auto"/>
          </w:tcPr>
          <w:p w:rsidR="00F15961" w:rsidRDefault="00F15961">
            <w:pPr>
              <w:rPr>
                <w:sz w:val="10"/>
                <w:szCs w:val="10"/>
              </w:rPr>
            </w:pPr>
          </w:p>
        </w:tc>
        <w:tc>
          <w:tcPr>
            <w:tcW w:w="1022" w:type="dxa"/>
            <w:tcBorders>
              <w:top w:val="single" w:sz="4" w:space="0" w:color="auto"/>
              <w:left w:val="single" w:sz="4" w:space="0" w:color="auto"/>
            </w:tcBorders>
            <w:shd w:val="clear" w:color="auto" w:fill="auto"/>
          </w:tcPr>
          <w:p w:rsidR="00F15961" w:rsidRDefault="00F15961">
            <w:pPr>
              <w:rPr>
                <w:sz w:val="10"/>
                <w:szCs w:val="10"/>
              </w:rPr>
            </w:pPr>
          </w:p>
        </w:tc>
        <w:tc>
          <w:tcPr>
            <w:tcW w:w="1387" w:type="dxa"/>
            <w:tcBorders>
              <w:top w:val="single" w:sz="4" w:space="0" w:color="auto"/>
              <w:left w:val="single" w:sz="4" w:space="0" w:color="auto"/>
            </w:tcBorders>
            <w:shd w:val="clear" w:color="auto" w:fill="auto"/>
          </w:tcPr>
          <w:p w:rsidR="00F15961" w:rsidRDefault="00F15961">
            <w:pPr>
              <w:rPr>
                <w:sz w:val="10"/>
                <w:szCs w:val="10"/>
              </w:rPr>
            </w:pPr>
          </w:p>
        </w:tc>
        <w:tc>
          <w:tcPr>
            <w:tcW w:w="1354" w:type="dxa"/>
            <w:tcBorders>
              <w:top w:val="single" w:sz="4" w:space="0" w:color="auto"/>
              <w:left w:val="single" w:sz="4" w:space="0" w:color="auto"/>
            </w:tcBorders>
            <w:shd w:val="clear" w:color="auto" w:fill="auto"/>
          </w:tcPr>
          <w:p w:rsidR="00F15961" w:rsidRDefault="00F15961">
            <w:pPr>
              <w:rPr>
                <w:sz w:val="10"/>
                <w:szCs w:val="10"/>
              </w:rPr>
            </w:pPr>
          </w:p>
        </w:tc>
        <w:tc>
          <w:tcPr>
            <w:tcW w:w="1258"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64"/>
          <w:jc w:val="center"/>
        </w:trPr>
        <w:tc>
          <w:tcPr>
            <w:tcW w:w="4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23</w:t>
            </w:r>
          </w:p>
        </w:tc>
        <w:tc>
          <w:tcPr>
            <w:tcW w:w="2011" w:type="dxa"/>
            <w:tcBorders>
              <w:top w:val="single" w:sz="4" w:space="0" w:color="auto"/>
              <w:left w:val="single" w:sz="4" w:space="0" w:color="auto"/>
            </w:tcBorders>
            <w:shd w:val="clear" w:color="auto" w:fill="auto"/>
            <w:vAlign w:val="bottom"/>
          </w:tcPr>
          <w:p w:rsidR="00F15961" w:rsidRDefault="008228AF">
            <w:pPr>
              <w:pStyle w:val="a7"/>
              <w:rPr>
                <w:sz w:val="22"/>
                <w:szCs w:val="22"/>
              </w:rPr>
            </w:pPr>
            <w:r>
              <w:rPr>
                <w:sz w:val="22"/>
                <w:szCs w:val="22"/>
              </w:rPr>
              <w:t>обособленные</w:t>
            </w:r>
          </w:p>
        </w:tc>
        <w:tc>
          <w:tcPr>
            <w:tcW w:w="1085"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20</w:t>
            </w:r>
          </w:p>
        </w:tc>
        <w:tc>
          <w:tcPr>
            <w:tcW w:w="1080"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1, 50</w:t>
            </w:r>
          </w:p>
        </w:tc>
        <w:tc>
          <w:tcPr>
            <w:tcW w:w="1022"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1-2</w:t>
            </w:r>
          </w:p>
        </w:tc>
        <w:tc>
          <w:tcPr>
            <w:tcW w:w="1387"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30</w:t>
            </w:r>
          </w:p>
        </w:tc>
        <w:tc>
          <w:tcPr>
            <w:tcW w:w="1354" w:type="dxa"/>
            <w:tcBorders>
              <w:top w:val="single" w:sz="4" w:space="0" w:color="auto"/>
              <w:left w:val="single" w:sz="4" w:space="0" w:color="auto"/>
            </w:tcBorders>
            <w:shd w:val="clear" w:color="auto" w:fill="auto"/>
            <w:vAlign w:val="bottom"/>
          </w:tcPr>
          <w:p w:rsidR="00F15961" w:rsidRDefault="008228AF">
            <w:pPr>
              <w:pStyle w:val="a7"/>
              <w:jc w:val="both"/>
              <w:rPr>
                <w:sz w:val="22"/>
                <w:szCs w:val="22"/>
              </w:rPr>
            </w:pPr>
            <w:r>
              <w:rPr>
                <w:sz w:val="22"/>
                <w:szCs w:val="22"/>
              </w:rPr>
              <w:t>40</w:t>
            </w:r>
          </w:p>
        </w:tc>
        <w:tc>
          <w:tcPr>
            <w:tcW w:w="1258" w:type="dxa"/>
            <w:tcBorders>
              <w:top w:val="single" w:sz="4" w:space="0" w:color="auto"/>
              <w:left w:val="single" w:sz="4" w:space="0" w:color="auto"/>
              <w:right w:val="single" w:sz="4" w:space="0" w:color="auto"/>
            </w:tcBorders>
            <w:shd w:val="clear" w:color="auto" w:fill="auto"/>
            <w:vAlign w:val="bottom"/>
          </w:tcPr>
          <w:p w:rsidR="00F15961" w:rsidRDefault="008228AF">
            <w:pPr>
              <w:pStyle w:val="a7"/>
              <w:rPr>
                <w:sz w:val="22"/>
                <w:szCs w:val="22"/>
              </w:rPr>
            </w:pPr>
            <w:r>
              <w:rPr>
                <w:sz w:val="22"/>
                <w:szCs w:val="22"/>
              </w:rPr>
              <w:t>-</w:t>
            </w:r>
          </w:p>
        </w:tc>
      </w:tr>
      <w:tr w:rsidR="00F15961">
        <w:tblPrEx>
          <w:tblCellMar>
            <w:top w:w="0" w:type="dxa"/>
            <w:bottom w:w="0" w:type="dxa"/>
          </w:tblCellMar>
        </w:tblPrEx>
        <w:trPr>
          <w:trHeight w:hRule="exact" w:val="274"/>
          <w:jc w:val="center"/>
        </w:trPr>
        <w:tc>
          <w:tcPr>
            <w:tcW w:w="422"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24</w:t>
            </w:r>
          </w:p>
        </w:tc>
        <w:tc>
          <w:tcPr>
            <w:tcW w:w="2011"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2"/>
                <w:szCs w:val="22"/>
              </w:rPr>
            </w:pPr>
            <w:r>
              <w:rPr>
                <w:sz w:val="22"/>
                <w:szCs w:val="22"/>
              </w:rPr>
              <w:t>изолированные</w:t>
            </w:r>
          </w:p>
        </w:tc>
        <w:tc>
          <w:tcPr>
            <w:tcW w:w="1085"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30</w:t>
            </w:r>
          </w:p>
        </w:tc>
        <w:tc>
          <w:tcPr>
            <w:tcW w:w="1080"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1, 50</w:t>
            </w:r>
          </w:p>
        </w:tc>
        <w:tc>
          <w:tcPr>
            <w:tcW w:w="1022"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2-4</w:t>
            </w:r>
          </w:p>
        </w:tc>
        <w:tc>
          <w:tcPr>
            <w:tcW w:w="1387"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50</w:t>
            </w:r>
          </w:p>
        </w:tc>
        <w:tc>
          <w:tcPr>
            <w:tcW w:w="13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both"/>
              <w:rPr>
                <w:sz w:val="22"/>
                <w:szCs w:val="22"/>
              </w:rPr>
            </w:pPr>
            <w:r>
              <w:rPr>
                <w:sz w:val="22"/>
                <w:szCs w:val="22"/>
              </w:rPr>
              <w:t>30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rPr>
                <w:sz w:val="22"/>
                <w:szCs w:val="22"/>
              </w:rPr>
            </w:pPr>
            <w:r>
              <w:rPr>
                <w:sz w:val="22"/>
                <w:szCs w:val="22"/>
              </w:rPr>
              <w:t>-</w:t>
            </w:r>
          </w:p>
        </w:tc>
      </w:tr>
    </w:tbl>
    <w:p w:rsidR="00F15961" w:rsidRDefault="00F15961">
      <w:pPr>
        <w:spacing w:after="479" w:line="1" w:lineRule="exact"/>
      </w:pPr>
    </w:p>
    <w:p w:rsidR="00F15961" w:rsidRDefault="008228AF">
      <w:pPr>
        <w:pStyle w:val="1"/>
        <w:ind w:firstLine="720"/>
        <w:jc w:val="both"/>
      </w:pPr>
      <w:r>
        <w:t>Для ограничения скоростного режима на различных участках УДС следует придерживаться нормативов, установленных СП 42.13330.2011.</w:t>
      </w:r>
    </w:p>
    <w:p w:rsidR="00F15961" w:rsidRDefault="008228AF">
      <w:pPr>
        <w:pStyle w:val="1"/>
        <w:spacing w:after="240"/>
        <w:ind w:firstLine="720"/>
        <w:jc w:val="both"/>
        <w:sectPr w:rsidR="00F15961">
          <w:pgSz w:w="11900" w:h="16840"/>
          <w:pgMar w:top="860" w:right="818" w:bottom="1657" w:left="1404" w:header="0" w:footer="3" w:gutter="0"/>
          <w:cols w:space="720"/>
          <w:noEndnote/>
          <w:docGrid w:linePitch="360"/>
        </w:sectPr>
      </w:pPr>
      <w:r>
        <w:t>В условиях сложного рельефа или реконструкции, а также в зонах с высокой градостроительной ценностью территории допускается снижать расчётную скорость движения для дорог скоростного и улиц непрерывного</w:t>
      </w:r>
    </w:p>
    <w:p w:rsidR="00F15961" w:rsidRDefault="008228AF">
      <w:pPr>
        <w:pStyle w:val="1"/>
        <w:pBdr>
          <w:top w:val="single" w:sz="4" w:space="0" w:color="auto"/>
        </w:pBdr>
        <w:spacing w:after="320" w:line="394" w:lineRule="auto"/>
        <w:ind w:firstLine="1320"/>
      </w:pPr>
      <w:bookmarkStart w:id="65" w:name="bookmark92"/>
      <w:r>
        <w:rPr>
          <w:b/>
          <w:bCs/>
          <w:color w:val="7F7F7F"/>
          <w:sz w:val="16"/>
          <w:szCs w:val="16"/>
        </w:rPr>
        <w:lastRenderedPageBreak/>
        <w:t xml:space="preserve">Комплексная схема организации дорожного движения Хотынецкого района Орловской области </w:t>
      </w:r>
      <w:r>
        <w:t>движения на 10 км/ч с уменьшением радиусов кривых в плане и увеличением продольных уклонов.</w:t>
      </w:r>
      <w:bookmarkEnd w:id="65"/>
    </w:p>
    <w:p w:rsidR="00F15961" w:rsidRDefault="008228AF">
      <w:pPr>
        <w:pStyle w:val="24"/>
        <w:keepNext/>
        <w:keepLines/>
        <w:numPr>
          <w:ilvl w:val="1"/>
          <w:numId w:val="41"/>
        </w:numPr>
        <w:tabs>
          <w:tab w:val="left" w:pos="2154"/>
        </w:tabs>
        <w:spacing w:after="240" w:line="360" w:lineRule="auto"/>
        <w:ind w:left="1160"/>
        <w:jc w:val="both"/>
      </w:pPr>
      <w:bookmarkStart w:id="66" w:name="bookmark93"/>
      <w:r>
        <w:t>Обеспечение благоприятных условий для движения инвалидов</w:t>
      </w:r>
      <w:bookmarkEnd w:id="66"/>
    </w:p>
    <w:p w:rsidR="00F15961" w:rsidRDefault="008228AF">
      <w:pPr>
        <w:pStyle w:val="1"/>
        <w:ind w:firstLine="720"/>
        <w:jc w:val="both"/>
      </w:pPr>
      <w:r>
        <w:t xml:space="preserve">Для обеспечения беспрепятственного доступа инвалидов к объектам инфраструктуры различной направленности разработан ряд мероприятий. Кроме того, на законодательном уровне закреплены стандарты доступности, ответственность за соблюдение которых несут органы государственной власти и обслуживающие организации. За нарушение или игнорирование обеспечения </w:t>
      </w:r>
      <w:proofErr w:type="spellStart"/>
      <w:r>
        <w:t>безбарьерной</w:t>
      </w:r>
      <w:proofErr w:type="spellEnd"/>
      <w:r>
        <w:t xml:space="preserve"> среды для инвалидов налагаются штрафные санкции.</w:t>
      </w:r>
    </w:p>
    <w:p w:rsidR="00F15961" w:rsidRDefault="008228AF">
      <w:pPr>
        <w:pStyle w:val="1"/>
        <w:ind w:firstLine="720"/>
        <w:jc w:val="both"/>
      </w:pPr>
      <w:r>
        <w:t>Конвенция о правах инвалидов (принятая резолюцией Генеральной Ассамблеи ООН от 13 декабря 2006 г. № 61/106) серьёзное внимание уделяет обеспечению доступной среды для инвалидов. От государств-участников требуется принимать все необходимые меры для обеспечения доступа инвалидов к объектам инфраструктуры (социальной, инженерной, транспортной) и услугам, открытым или предоставляемым для населения, как в городских, так и в сельских районах. Первоочередной задачей ставится выявление и устранение препятствий, барьеров, которые мешают доступу инвалидов к зданиям, дорогам, транспорту и другим, внутренним и внешним объектам, включая школы, жилые дома, медицинские учреждения и рабочие места. В примерный перечень мер, необходимых для обеспечения беспрепятственного доступа инвалидов к объектам инфраструктур, Конвенция включает:</w:t>
      </w:r>
    </w:p>
    <w:p w:rsidR="00F15961" w:rsidRDefault="008228AF">
      <w:pPr>
        <w:pStyle w:val="1"/>
        <w:numPr>
          <w:ilvl w:val="0"/>
          <w:numId w:val="44"/>
        </w:numPr>
        <w:tabs>
          <w:tab w:val="left" w:pos="1421"/>
        </w:tabs>
        <w:spacing w:after="120"/>
        <w:ind w:left="720" w:firstLine="0"/>
        <w:jc w:val="both"/>
        <w:sectPr w:rsidR="00F15961">
          <w:headerReference w:type="even" r:id="rId70"/>
          <w:headerReference w:type="default" r:id="rId71"/>
          <w:footerReference w:type="even" r:id="rId72"/>
          <w:footerReference w:type="default" r:id="rId73"/>
          <w:pgSz w:w="11900" w:h="16840"/>
          <w:pgMar w:top="572" w:right="813" w:bottom="778" w:left="1406" w:header="144" w:footer="3" w:gutter="0"/>
          <w:cols w:space="720"/>
          <w:noEndnote/>
          <w:docGrid w:linePitch="360"/>
        </w:sectPr>
      </w:pPr>
      <w:r>
        <w:t>разработку минимальных стандартов доступности объектов и услуг, которые предоставляются населению, а также их внедрение и контроль за соблюдением всех аспектов доступности хозяйствующими субъектами (как государственными, так и частными);</w:t>
      </w:r>
    </w:p>
    <w:p w:rsidR="00F15961" w:rsidRDefault="008228AF">
      <w:pPr>
        <w:pStyle w:val="1"/>
        <w:numPr>
          <w:ilvl w:val="0"/>
          <w:numId w:val="44"/>
        </w:numPr>
        <w:tabs>
          <w:tab w:val="left" w:pos="1421"/>
        </w:tabs>
        <w:spacing w:line="374" w:lineRule="auto"/>
        <w:ind w:left="720" w:firstLine="0"/>
        <w:jc w:val="both"/>
      </w:pPr>
      <w:r>
        <w:lastRenderedPageBreak/>
        <w:t>организацию разъяснительной работы, инструктажей по проблемам доступности, с которыми сталкиваются инвалиды;</w:t>
      </w:r>
    </w:p>
    <w:p w:rsidR="00F15961" w:rsidRDefault="008228AF">
      <w:pPr>
        <w:pStyle w:val="1"/>
        <w:numPr>
          <w:ilvl w:val="0"/>
          <w:numId w:val="44"/>
        </w:numPr>
        <w:tabs>
          <w:tab w:val="left" w:pos="1421"/>
        </w:tabs>
        <w:ind w:left="720" w:firstLine="0"/>
        <w:jc w:val="both"/>
      </w:pPr>
      <w:r>
        <w:t xml:space="preserve">оснащение зданий и других объектов, открытых для населения, знаками, выполненными азбукой Брайля, в </w:t>
      </w:r>
      <w:proofErr w:type="spellStart"/>
      <w:r>
        <w:t>легкочитаемой</w:t>
      </w:r>
      <w:proofErr w:type="spellEnd"/>
      <w:r>
        <w:t xml:space="preserve"> и понятной форме;</w:t>
      </w:r>
    </w:p>
    <w:p w:rsidR="00F15961" w:rsidRDefault="008228AF">
      <w:pPr>
        <w:pStyle w:val="1"/>
        <w:numPr>
          <w:ilvl w:val="0"/>
          <w:numId w:val="44"/>
        </w:numPr>
        <w:tabs>
          <w:tab w:val="left" w:pos="1421"/>
        </w:tabs>
        <w:ind w:left="720" w:firstLine="0"/>
        <w:jc w:val="both"/>
      </w:pPr>
      <w:r>
        <w:t xml:space="preserve">предоставление различных видов услуг помощников и посредников, в том числе проводников, чтецов и профессиональных </w:t>
      </w:r>
      <w:proofErr w:type="spellStart"/>
      <w:r>
        <w:t>сурдопереводчиков</w:t>
      </w:r>
      <w:proofErr w:type="spellEnd"/>
      <w:r>
        <w:t>, для облегчения доступности зданий и других объектов, открытых для населения;</w:t>
      </w:r>
    </w:p>
    <w:p w:rsidR="00F15961" w:rsidRDefault="008228AF">
      <w:pPr>
        <w:pStyle w:val="1"/>
        <w:numPr>
          <w:ilvl w:val="0"/>
          <w:numId w:val="44"/>
        </w:numPr>
        <w:tabs>
          <w:tab w:val="left" w:pos="1421"/>
        </w:tabs>
        <w:spacing w:line="374" w:lineRule="auto"/>
        <w:ind w:left="720" w:firstLine="0"/>
        <w:jc w:val="both"/>
      </w:pPr>
      <w:r>
        <w:t>развитие других надлежащих форм оказания инвалидам помощи и поддержки, обеспечивающих им доступ к информации.</w:t>
      </w:r>
    </w:p>
    <w:p w:rsidR="00F15961" w:rsidRDefault="008228AF">
      <w:pPr>
        <w:pStyle w:val="1"/>
        <w:ind w:firstLine="720"/>
        <w:jc w:val="both"/>
      </w:pPr>
      <w:r>
        <w:t>На органы государственной власти и местного самоуправления возлагается обязанность проведения мероприятий, направленных на повышение значений показателей доступности для инвалидов объектов и услуг в установленных сферах деятельности. Порядок и сроки разработки таких мер утверждены Постановлением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утверждённым Правительством РФ от 17 июня 2015 г. № 599 которое вступило в силу 1 января 2016 г. Регионы на своем уровне реализуют требования международных и федеральных нормативно-правовых актов о повышении уровня доступности для инвалидов объектов социальной, инженерной и транспортной инфраструктур, расположенных на их территории. Так, объекты социальной, транспортной и инженерной инфраструктур в процессе строительства, реконструкции, ремонта и благоустройства должны оснащаться следующими специальными приспособлениями и оборудованием:</w:t>
      </w:r>
    </w:p>
    <w:p w:rsidR="00F15961" w:rsidRDefault="008228AF">
      <w:pPr>
        <w:pStyle w:val="1"/>
        <w:numPr>
          <w:ilvl w:val="0"/>
          <w:numId w:val="44"/>
        </w:numPr>
        <w:tabs>
          <w:tab w:val="left" w:pos="1421"/>
        </w:tabs>
        <w:spacing w:line="389" w:lineRule="auto"/>
        <w:ind w:firstLine="720"/>
        <w:jc w:val="both"/>
      </w:pPr>
      <w:r>
        <w:t>визуальной и звуковой информацией;</w:t>
      </w:r>
    </w:p>
    <w:p w:rsidR="00F15961" w:rsidRDefault="008228AF">
      <w:pPr>
        <w:pStyle w:val="1"/>
        <w:numPr>
          <w:ilvl w:val="0"/>
          <w:numId w:val="44"/>
        </w:numPr>
        <w:tabs>
          <w:tab w:val="left" w:pos="1421"/>
        </w:tabs>
        <w:ind w:left="720" w:firstLine="0"/>
        <w:jc w:val="both"/>
      </w:pPr>
      <w:r>
        <w:lastRenderedPageBreak/>
        <w:t>адаптация, обустройство, дооборудование, приспособление входных групп, лестниц, пандусных съездов, путей движения внутри зданий, зон оказания услуг, санитарно-гигиенических помещений и прилегающих территорий;</w:t>
      </w:r>
    </w:p>
    <w:p w:rsidR="00F15961" w:rsidRDefault="008228AF">
      <w:pPr>
        <w:pStyle w:val="1"/>
        <w:numPr>
          <w:ilvl w:val="0"/>
          <w:numId w:val="44"/>
        </w:numPr>
        <w:tabs>
          <w:tab w:val="left" w:pos="1421"/>
        </w:tabs>
        <w:ind w:left="720" w:firstLine="0"/>
        <w:jc w:val="both"/>
      </w:pPr>
      <w:r>
        <w:t xml:space="preserve">оборудование зданий и сооружений лифтами и подъёмными устройствами с системой голосового оповещения и </w:t>
      </w:r>
      <w:proofErr w:type="spellStart"/>
      <w:r>
        <w:t>пространственно</w:t>
      </w:r>
      <w:r>
        <w:softHyphen/>
        <w:t>рельефными</w:t>
      </w:r>
      <w:proofErr w:type="spellEnd"/>
      <w:r>
        <w:t xml:space="preserve"> указателями;</w:t>
      </w:r>
    </w:p>
    <w:p w:rsidR="00F15961" w:rsidRDefault="008228AF">
      <w:pPr>
        <w:pStyle w:val="1"/>
        <w:numPr>
          <w:ilvl w:val="0"/>
          <w:numId w:val="44"/>
        </w:numPr>
        <w:tabs>
          <w:tab w:val="left" w:pos="1421"/>
        </w:tabs>
        <w:ind w:left="720" w:firstLine="0"/>
        <w:jc w:val="both"/>
      </w:pPr>
      <w:r>
        <w:t>оснащение зданий и сооружений системами противопожарной сигнализации и оповещения с дублирующими световыми устройствами, информационными табло с тактильной (пространственно-рельефной) информацией и другими средствами;</w:t>
      </w:r>
    </w:p>
    <w:p w:rsidR="00F15961" w:rsidRDefault="008228AF">
      <w:pPr>
        <w:pStyle w:val="1"/>
        <w:numPr>
          <w:ilvl w:val="0"/>
          <w:numId w:val="44"/>
        </w:numPr>
        <w:tabs>
          <w:tab w:val="left" w:pos="1421"/>
        </w:tabs>
        <w:ind w:left="720" w:firstLine="0"/>
        <w:jc w:val="both"/>
      </w:pPr>
      <w:r>
        <w:t>оборудование пешеходных и транспортных коммуникаций, остановок НГПТ системами синхронного вывода речевой и текстовой информации;</w:t>
      </w:r>
    </w:p>
    <w:p w:rsidR="00F15961" w:rsidRDefault="008228AF">
      <w:pPr>
        <w:pStyle w:val="1"/>
        <w:numPr>
          <w:ilvl w:val="0"/>
          <w:numId w:val="44"/>
        </w:numPr>
        <w:tabs>
          <w:tab w:val="left" w:pos="1421"/>
        </w:tabs>
        <w:ind w:left="720" w:firstLine="0"/>
        <w:jc w:val="both"/>
      </w:pPr>
      <w:r>
        <w:t>приобретение транспортных средств со специальным оборудованием и конструктивными особенностями (аппарели, подъёмники, места крепления колясок, автоматические светозвуковые информаторы), обеспечивающими их доступность для пассажиров;</w:t>
      </w:r>
    </w:p>
    <w:p w:rsidR="00F15961" w:rsidRDefault="008228AF">
      <w:pPr>
        <w:pStyle w:val="1"/>
        <w:numPr>
          <w:ilvl w:val="0"/>
          <w:numId w:val="44"/>
        </w:numPr>
        <w:tabs>
          <w:tab w:val="left" w:pos="1421"/>
        </w:tabs>
        <w:ind w:left="720" w:firstLine="0"/>
        <w:jc w:val="both"/>
      </w:pPr>
      <w:r>
        <w:t>оснащение дорог специальными знаками дорожного движения для инвалидов, информирующими о передвижениях инвалидов по этим участкам дорог, а также создание специально отведённых парковочных мест для инвалидов на парковках;</w:t>
      </w:r>
    </w:p>
    <w:p w:rsidR="00F15961" w:rsidRDefault="008228AF">
      <w:pPr>
        <w:pStyle w:val="1"/>
        <w:numPr>
          <w:ilvl w:val="0"/>
          <w:numId w:val="44"/>
        </w:numPr>
        <w:tabs>
          <w:tab w:val="left" w:pos="1421"/>
        </w:tabs>
        <w:ind w:left="720" w:firstLine="0"/>
        <w:jc w:val="both"/>
      </w:pPr>
      <w:r>
        <w:t>приведение состояния зданий и сооружений в соответствие с требованиями строительных норм и правил по обеспечению их доступности для инвалидов и других МГН.</w:t>
      </w:r>
    </w:p>
    <w:p w:rsidR="00F15961" w:rsidRDefault="008228AF">
      <w:pPr>
        <w:pStyle w:val="1"/>
        <w:ind w:firstLine="720"/>
        <w:jc w:val="both"/>
        <w:sectPr w:rsidR="00F15961">
          <w:headerReference w:type="even" r:id="rId74"/>
          <w:headerReference w:type="default" r:id="rId75"/>
          <w:footerReference w:type="even" r:id="rId76"/>
          <w:footerReference w:type="default" r:id="rId77"/>
          <w:pgSz w:w="11900" w:h="16840"/>
          <w:pgMar w:top="966" w:right="821" w:bottom="1792" w:left="1407" w:header="0" w:footer="3" w:gutter="0"/>
          <w:cols w:space="720"/>
          <w:noEndnote/>
          <w:docGrid w:linePitch="360"/>
        </w:sectPr>
      </w:pPr>
      <w:r>
        <w:t>В дорожно-транспортной сфере планируется при проведении процедур по выбору перевозчиков для обслуживания маршрутов регулярных перевозок в соответствии с законодательством учитывать требования по включению в критерии отбора характеристик транспортных средств, оказывающих влияние</w:t>
      </w:r>
    </w:p>
    <w:p w:rsidR="00F15961" w:rsidRDefault="008228AF">
      <w:pPr>
        <w:pStyle w:val="a7"/>
        <w:spacing w:line="394" w:lineRule="auto"/>
        <w:ind w:firstLine="1320"/>
        <w:rPr>
          <w:sz w:val="28"/>
          <w:szCs w:val="28"/>
        </w:rPr>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rPr>
          <w:sz w:val="28"/>
          <w:szCs w:val="28"/>
        </w:rPr>
        <w:t>на доступность транспортных средств и транспортных услуг для инвалидов и других МГН.</w:t>
      </w:r>
    </w:p>
    <w:p w:rsidR="00F15961" w:rsidRDefault="008228AF">
      <w:pPr>
        <w:pStyle w:val="1"/>
        <w:ind w:firstLine="720"/>
        <w:jc w:val="both"/>
      </w:pPr>
      <w:r>
        <w:t>Дополнительно Федеральный закон «О социальной защите инвалидов в Российской Федерации» (с изменениями на 29 июля 2018 года) (редакция, действующая с 1 января 2019 года) вменяет в обязанность органам государственной власти, также организациям, оказывающим услуги населению, проводить инструктажи и обучение специалистов, которые работают с инвалидами, по вопросам обеспечения доступной среды для инвалидов и услуг для лиц с ограниченными возможностями.</w:t>
      </w:r>
    </w:p>
    <w:p w:rsidR="00F15961" w:rsidRDefault="008228AF">
      <w:pPr>
        <w:pStyle w:val="1"/>
        <w:ind w:firstLine="720"/>
        <w:jc w:val="both"/>
      </w:pPr>
      <w:r>
        <w:t>Если уже построенные объекты социальной, инженерной и транспортной инфраструктур невозможно приспособить с учётом потребностей инвалидов без проведения их реконструкции или капитального ремонта, то до этого времени собственники таких объектов должны предпринимать все необходимые меры для обеспечения доступа инвалидов к месту предоставления услуги либо, по возможности, обеспечить предоставление необходимых услуг по месту жительства инвалида или дистанционно. Такие меры подлежат согласованию с одним из общественных объединений инвалидов, осуществляющих свою деятельность на территории соответствующего поселения, муниципального района.</w:t>
      </w:r>
    </w:p>
    <w:p w:rsidR="00F15961" w:rsidRDefault="008228AF">
      <w:pPr>
        <w:pStyle w:val="1"/>
        <w:ind w:firstLine="720"/>
        <w:jc w:val="both"/>
      </w:pPr>
      <w:r>
        <w:t>Установлено также требование к доступной среде для инвалидов о соблюдении правил обеспечения беспрепятственного доступа при планировании и застройке населённых пунктов, при формировании жилых и рекреационных зон, проектировании строительства и реконструкции зданий, сооружений и их комплексов, а также при разработке и производстве транспортных средств общего пользования, средств связи и информации. На финансирование указанных мероприятий по обеспечению доступности объектов социальной, инженерной и транспортной инфраструктур выделяются целевые бюджетные ассигнования, ежегодно предусматриваемые в составе федерального, регионального или местного бюджетов. Реализация указанного</w:t>
      </w:r>
    </w:p>
    <w:p w:rsidR="00F15961" w:rsidRDefault="008228AF">
      <w:pPr>
        <w:pStyle w:val="1"/>
        <w:spacing w:line="374" w:lineRule="auto"/>
        <w:ind w:firstLine="1320"/>
        <w:jc w:val="both"/>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t>требования программы поддержки инвалидов «Доступная среда» обеспечивается нормами Градостроительного кодекса РФ, согласно которому в состав проектной документации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 обязательно должен включаться перечень мероприятий по обеспечению доступа инвалидов к таким объектам.</w:t>
      </w:r>
    </w:p>
    <w:p w:rsidR="00F15961" w:rsidRDefault="008228AF">
      <w:pPr>
        <w:pStyle w:val="1"/>
        <w:ind w:firstLine="720"/>
        <w:jc w:val="both"/>
      </w:pPr>
      <w:r>
        <w:t xml:space="preserve">Федеральный закон «О социальной защите инвалидов в Российской Федерации» в рамках формирования доступной среды для инвалидов обязывает организации, которые производят транспортные средства, а также осуществляют транспортное обслуживание населения (независимо от их </w:t>
      </w:r>
      <w:proofErr w:type="spellStart"/>
      <w:r>
        <w:t>организационно</w:t>
      </w:r>
      <w:r>
        <w:softHyphen/>
        <w:t>правовых</w:t>
      </w:r>
      <w:proofErr w:type="spellEnd"/>
      <w:r>
        <w:t xml:space="preserve"> (форм), оборудовать указанные средства, а равно вокзалы, аэропорты и другие объекты транспортной инфраструктуры специальными приспособлениями и устройствами для обеспечения инвалидам возможности беспрепятственно пользоваться услугами транспорта.</w:t>
      </w:r>
    </w:p>
    <w:p w:rsidR="00F15961" w:rsidRDefault="008228AF">
      <w:pPr>
        <w:pStyle w:val="1"/>
        <w:ind w:firstLine="720"/>
        <w:jc w:val="both"/>
      </w:pPr>
      <w:r>
        <w:t xml:space="preserve">В рамках создания доступной среды инвалиды имеют право вне очереди получить место под строительство гаража или для стоянки технических и других средств передвижения рядом с местом их жительства. Кроме того, действует императивное правило о выделении мест (остановке) автотранспортных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Число таких парковочных мест должно составлять не менее 10% от общего количества на стоянке (остановке), как минимум одно место. Согласно </w:t>
      </w:r>
      <w:proofErr w:type="gramStart"/>
      <w:r>
        <w:t>организации доступной среды</w:t>
      </w:r>
      <w:proofErr w:type="gramEnd"/>
      <w:r>
        <w:t xml:space="preserve"> для инвалидов эти места запрещено занимать другими</w:t>
      </w:r>
    </w:p>
    <w:p w:rsidR="00F15961" w:rsidRDefault="008228AF">
      <w:pPr>
        <w:pStyle w:val="1"/>
        <w:spacing w:line="394" w:lineRule="auto"/>
        <w:ind w:firstLine="1320"/>
        <w:jc w:val="both"/>
      </w:pPr>
      <w:r>
        <w:rPr>
          <w:b/>
          <w:bCs/>
          <w:color w:val="7F7F7F"/>
          <w:sz w:val="16"/>
          <w:szCs w:val="16"/>
        </w:rPr>
        <w:t xml:space="preserve">Комплексная схема организации дорожного движения Хотынецкого района Орловской области </w:t>
      </w:r>
      <w:r>
        <w:t xml:space="preserve">транспортными средствами. За пользование выделенными парковочными </w:t>
      </w:r>
      <w:r>
        <w:lastRenderedPageBreak/>
        <w:t>местами с инвалидов не может взиматься какая-либо плата.</w:t>
      </w:r>
    </w:p>
    <w:p w:rsidR="00F15961" w:rsidRDefault="008228AF">
      <w:pPr>
        <w:pStyle w:val="1"/>
        <w:spacing w:after="360"/>
        <w:ind w:firstLine="720"/>
        <w:jc w:val="both"/>
      </w:pPr>
      <w:bookmarkStart w:id="67" w:name="bookmark95"/>
      <w:r>
        <w:t xml:space="preserve">Постановлением Правительства РФ от 29 марта 2019 года № 363 утверждена государственная программа Российской Федерации «Доступная среда». Программа включает ряд мероприятий по организации доступной среды для инвалидов, обеспечения беспрепятственного доступа инвалидов к объектам и услугам в приоритетных сферах жизнедеятельности инвалидов и других маломобильных групп населения, а также совершенствования механизма предоставления услуг в сфере реабилитации и государственной системы </w:t>
      </w:r>
      <w:proofErr w:type="spellStart"/>
      <w:r>
        <w:t>медико</w:t>
      </w:r>
      <w:r>
        <w:softHyphen/>
        <w:t>социальной</w:t>
      </w:r>
      <w:proofErr w:type="spellEnd"/>
      <w:r>
        <w:t xml:space="preserve"> экспертизы. Главной целью программы обозначена свободная интеграция инвалидов в общество.</w:t>
      </w:r>
      <w:bookmarkEnd w:id="67"/>
    </w:p>
    <w:p w:rsidR="00F15961" w:rsidRDefault="008228AF">
      <w:pPr>
        <w:pStyle w:val="24"/>
        <w:keepNext/>
        <w:keepLines/>
        <w:numPr>
          <w:ilvl w:val="1"/>
          <w:numId w:val="41"/>
        </w:numPr>
        <w:tabs>
          <w:tab w:val="left" w:pos="2154"/>
          <w:tab w:val="left" w:pos="4352"/>
          <w:tab w:val="left" w:pos="9474"/>
        </w:tabs>
        <w:spacing w:after="0" w:line="360" w:lineRule="auto"/>
        <w:ind w:left="1160"/>
        <w:jc w:val="both"/>
      </w:pPr>
      <w:bookmarkStart w:id="68" w:name="bookmark96"/>
      <w:r>
        <w:t>Обеспечение</w:t>
      </w:r>
      <w:r>
        <w:tab/>
        <w:t>маршрутов движения детей</w:t>
      </w:r>
      <w:r>
        <w:tab/>
        <w:t>к</w:t>
      </w:r>
      <w:bookmarkEnd w:id="68"/>
    </w:p>
    <w:p w:rsidR="00F15961" w:rsidRDefault="008228AF">
      <w:pPr>
        <w:pStyle w:val="24"/>
        <w:keepNext/>
        <w:keepLines/>
        <w:spacing w:after="240" w:line="360" w:lineRule="auto"/>
        <w:ind w:left="1160"/>
        <w:jc w:val="both"/>
      </w:pPr>
      <w:r>
        <w:t>образовательным организациям</w:t>
      </w:r>
    </w:p>
    <w:p w:rsidR="00F15961" w:rsidRDefault="008228AF">
      <w:pPr>
        <w:pStyle w:val="1"/>
        <w:ind w:firstLine="720"/>
        <w:jc w:val="both"/>
      </w:pPr>
      <w:r>
        <w:t xml:space="preserve">Для безопасного передвижения детей к образовательным учреждениям необходимо организовать нерегулируемые пешеходные переходы на </w:t>
      </w:r>
      <w:proofErr w:type="spellStart"/>
      <w:r>
        <w:t>двухполосной</w:t>
      </w:r>
      <w:proofErr w:type="spellEnd"/>
      <w:r>
        <w:t xml:space="preserve"> проезжей части, регулируемые - на многополосной.</w:t>
      </w:r>
    </w:p>
    <w:p w:rsidR="00F15961" w:rsidRDefault="008228AF">
      <w:pPr>
        <w:pStyle w:val="1"/>
        <w:ind w:firstLine="720"/>
        <w:jc w:val="both"/>
      </w:pPr>
      <w:r>
        <w:t>Для снижения скорости движения при подъезде к школам и другим общеобразовательным зданиям устанавливают соответствующие знаки, а также искусственные неровности при подходе к нерегулируемым пешеходным переходам.</w:t>
      </w:r>
    </w:p>
    <w:p w:rsidR="00F15961" w:rsidRDefault="008228AF">
      <w:pPr>
        <w:pStyle w:val="1"/>
        <w:ind w:firstLine="720"/>
        <w:jc w:val="both"/>
      </w:pPr>
      <w:r>
        <w:t>В соответствии с п. 8.1.2 ГОСТ Р 52289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удерживающие ограждения устанавливают:</w:t>
      </w:r>
    </w:p>
    <w:p w:rsidR="00F15961" w:rsidRDefault="008228AF">
      <w:pPr>
        <w:pStyle w:val="1"/>
        <w:numPr>
          <w:ilvl w:val="0"/>
          <w:numId w:val="45"/>
        </w:numPr>
        <w:tabs>
          <w:tab w:val="left" w:pos="1430"/>
        </w:tabs>
        <w:spacing w:line="389" w:lineRule="auto"/>
        <w:ind w:firstLine="720"/>
        <w:jc w:val="both"/>
      </w:pPr>
      <w:r>
        <w:t>на обочинах автомобильных дорог;</w:t>
      </w:r>
    </w:p>
    <w:p w:rsidR="00F15961" w:rsidRDefault="008228AF">
      <w:pPr>
        <w:pStyle w:val="1"/>
        <w:numPr>
          <w:ilvl w:val="0"/>
          <w:numId w:val="45"/>
        </w:numPr>
        <w:tabs>
          <w:tab w:val="left" w:pos="1430"/>
        </w:tabs>
        <w:spacing w:line="372" w:lineRule="auto"/>
        <w:ind w:left="720" w:firstLine="0"/>
        <w:jc w:val="both"/>
      </w:pPr>
      <w:r>
        <w:t>на газоне, полосе между тротуаром и бровкой земляного полотна, тротуаре городской дороги или улицы;</w:t>
      </w:r>
    </w:p>
    <w:p w:rsidR="00F15961" w:rsidRDefault="008228AF">
      <w:pPr>
        <w:pStyle w:val="1"/>
        <w:numPr>
          <w:ilvl w:val="0"/>
          <w:numId w:val="45"/>
        </w:numPr>
        <w:tabs>
          <w:tab w:val="left" w:pos="1430"/>
        </w:tabs>
        <w:spacing w:line="389" w:lineRule="auto"/>
        <w:ind w:left="720" w:firstLine="0"/>
        <w:jc w:val="both"/>
        <w:sectPr w:rsidR="00F15961">
          <w:headerReference w:type="even" r:id="rId78"/>
          <w:headerReference w:type="default" r:id="rId79"/>
          <w:footerReference w:type="even" r:id="rId80"/>
          <w:footerReference w:type="default" r:id="rId81"/>
          <w:pgSz w:w="11900" w:h="16840"/>
          <w:pgMar w:top="572" w:right="819" w:bottom="1538" w:left="1405" w:header="144" w:footer="3" w:gutter="0"/>
          <w:cols w:space="720"/>
          <w:noEndnote/>
          <w:docGrid w:linePitch="360"/>
        </w:sectPr>
      </w:pPr>
      <w:r>
        <w:t>с обеих сторон проезжей части мостового сооружения;</w:t>
      </w:r>
    </w:p>
    <w:p w:rsidR="00F15961" w:rsidRDefault="008228AF">
      <w:pPr>
        <w:pStyle w:val="1"/>
        <w:numPr>
          <w:ilvl w:val="0"/>
          <w:numId w:val="45"/>
        </w:numPr>
        <w:tabs>
          <w:tab w:val="left" w:pos="1430"/>
        </w:tabs>
        <w:spacing w:line="374" w:lineRule="auto"/>
        <w:ind w:left="720" w:firstLine="0"/>
        <w:jc w:val="both"/>
      </w:pPr>
      <w:r>
        <w:lastRenderedPageBreak/>
        <w:t>на разделительной полосе автомобильной дороги, городской дороги или улицы, мостового сооружения.</w:t>
      </w:r>
    </w:p>
    <w:p w:rsidR="00F15961" w:rsidRDefault="008228AF">
      <w:pPr>
        <w:pStyle w:val="1"/>
        <w:ind w:firstLine="720"/>
        <w:jc w:val="both"/>
      </w:pPr>
      <w:r>
        <w:t>Ограждения устанавливают с двух сторон дороги по границе полосы отвода, за исключением мест пересечений с автомобильными дорогами, а также с водными преградами (реками, каналами и т. п.).</w:t>
      </w:r>
    </w:p>
    <w:p w:rsidR="00F15961" w:rsidRDefault="008228AF">
      <w:pPr>
        <w:pStyle w:val="1"/>
        <w:ind w:firstLine="720"/>
        <w:jc w:val="both"/>
      </w:pPr>
      <w:r>
        <w:t>Для предупреждения детского дорожно-транспортного травматизма вблизи расположения общеобразовательных учреждений рекомендуется установка ограждений на перекрёстках, а также в зонах пешеходных переходов.</w:t>
      </w:r>
    </w:p>
    <w:p w:rsidR="00F15961" w:rsidRDefault="008228AF">
      <w:pPr>
        <w:pStyle w:val="a9"/>
        <w:spacing w:line="240" w:lineRule="auto"/>
        <w:jc w:val="center"/>
      </w:pPr>
      <w:r>
        <w:t>Таблица 27 - Адреса расположения учебных заведений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21"/>
        <w:gridCol w:w="3014"/>
        <w:gridCol w:w="2784"/>
      </w:tblGrid>
      <w:tr w:rsidR="00F15961">
        <w:tblPrEx>
          <w:tblCellMar>
            <w:top w:w="0" w:type="dxa"/>
            <w:bottom w:w="0" w:type="dxa"/>
          </w:tblCellMar>
        </w:tblPrEx>
        <w:trPr>
          <w:trHeight w:hRule="exact" w:val="245"/>
          <w:jc w:val="center"/>
        </w:trPr>
        <w:tc>
          <w:tcPr>
            <w:tcW w:w="3821" w:type="dxa"/>
            <w:tcBorders>
              <w:top w:val="single" w:sz="4" w:space="0" w:color="auto"/>
              <w:left w:val="single" w:sz="4" w:space="0" w:color="auto"/>
            </w:tcBorders>
            <w:shd w:val="clear" w:color="auto" w:fill="auto"/>
            <w:vAlign w:val="bottom"/>
          </w:tcPr>
          <w:p w:rsidR="00F15961" w:rsidRDefault="008228AF">
            <w:pPr>
              <w:pStyle w:val="a7"/>
              <w:ind w:left="1020"/>
              <w:rPr>
                <w:sz w:val="20"/>
                <w:szCs w:val="20"/>
              </w:rPr>
            </w:pPr>
            <w:r>
              <w:rPr>
                <w:b/>
                <w:bCs/>
                <w:sz w:val="20"/>
                <w:szCs w:val="20"/>
              </w:rPr>
              <w:t>Учебные заведения</w:t>
            </w:r>
          </w:p>
        </w:tc>
        <w:tc>
          <w:tcPr>
            <w:tcW w:w="3014" w:type="dxa"/>
            <w:tcBorders>
              <w:top w:val="single" w:sz="4" w:space="0" w:color="auto"/>
              <w:left w:val="single" w:sz="4" w:space="0" w:color="auto"/>
            </w:tcBorders>
            <w:shd w:val="clear" w:color="auto" w:fill="auto"/>
            <w:vAlign w:val="bottom"/>
          </w:tcPr>
          <w:p w:rsidR="00F15961" w:rsidRDefault="008228AF">
            <w:pPr>
              <w:pStyle w:val="a7"/>
              <w:ind w:firstLine="220"/>
              <w:jc w:val="both"/>
              <w:rPr>
                <w:sz w:val="20"/>
                <w:szCs w:val="20"/>
              </w:rPr>
            </w:pPr>
            <w:r>
              <w:rPr>
                <w:b/>
                <w:bCs/>
                <w:sz w:val="20"/>
                <w:szCs w:val="20"/>
              </w:rPr>
              <w:t>Адрес (место расположения)</w:t>
            </w:r>
          </w:p>
        </w:tc>
        <w:tc>
          <w:tcPr>
            <w:tcW w:w="2784"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Количество учащихся</w:t>
            </w:r>
          </w:p>
        </w:tc>
      </w:tr>
      <w:tr w:rsidR="00F15961">
        <w:tblPrEx>
          <w:tblCellMar>
            <w:top w:w="0" w:type="dxa"/>
            <w:bottom w:w="0" w:type="dxa"/>
          </w:tblCellMar>
        </w:tblPrEx>
        <w:trPr>
          <w:trHeight w:hRule="exact" w:val="240"/>
          <w:jc w:val="center"/>
        </w:trPr>
        <w:tc>
          <w:tcPr>
            <w:tcW w:w="3821"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Детские сады</w:t>
            </w:r>
          </w:p>
        </w:tc>
        <w:tc>
          <w:tcPr>
            <w:tcW w:w="3014" w:type="dxa"/>
            <w:tcBorders>
              <w:top w:val="single" w:sz="4" w:space="0" w:color="auto"/>
              <w:left w:val="single" w:sz="4" w:space="0" w:color="auto"/>
            </w:tcBorders>
            <w:shd w:val="clear" w:color="auto" w:fill="auto"/>
          </w:tcPr>
          <w:p w:rsidR="00F15961" w:rsidRDefault="00F15961">
            <w:pPr>
              <w:rPr>
                <w:sz w:val="10"/>
                <w:szCs w:val="10"/>
              </w:rPr>
            </w:pPr>
          </w:p>
        </w:tc>
        <w:tc>
          <w:tcPr>
            <w:tcW w:w="278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70"/>
          <w:jc w:val="center"/>
        </w:trPr>
        <w:tc>
          <w:tcPr>
            <w:tcW w:w="3821" w:type="dxa"/>
            <w:tcBorders>
              <w:top w:val="single" w:sz="4" w:space="0" w:color="auto"/>
              <w:left w:val="single" w:sz="4" w:space="0" w:color="auto"/>
            </w:tcBorders>
            <w:shd w:val="clear" w:color="auto" w:fill="auto"/>
            <w:vAlign w:val="bottom"/>
          </w:tcPr>
          <w:p w:rsidR="00F15961" w:rsidRDefault="008228AF">
            <w:pPr>
              <w:pStyle w:val="a7"/>
              <w:tabs>
                <w:tab w:val="left" w:pos="2328"/>
                <w:tab w:val="left" w:pos="3480"/>
              </w:tabs>
              <w:rPr>
                <w:sz w:val="20"/>
                <w:szCs w:val="20"/>
              </w:rPr>
            </w:pPr>
            <w:r>
              <w:rPr>
                <w:sz w:val="20"/>
                <w:szCs w:val="20"/>
              </w:rPr>
              <w:t>МБДОУ-Хотынецкий</w:t>
            </w:r>
            <w:r>
              <w:rPr>
                <w:sz w:val="20"/>
                <w:szCs w:val="20"/>
              </w:rPr>
              <w:tab/>
              <w:t>детский</w:t>
            </w:r>
            <w:r>
              <w:rPr>
                <w:sz w:val="20"/>
                <w:szCs w:val="20"/>
              </w:rPr>
              <w:tab/>
              <w:t>сад</w:t>
            </w:r>
          </w:p>
          <w:p w:rsidR="00F15961" w:rsidRDefault="008228AF">
            <w:pPr>
              <w:pStyle w:val="a7"/>
              <w:rPr>
                <w:sz w:val="20"/>
                <w:szCs w:val="20"/>
              </w:rPr>
            </w:pPr>
            <w:r>
              <w:rPr>
                <w:sz w:val="20"/>
                <w:szCs w:val="20"/>
              </w:rPr>
              <w:t>«Аленушка»</w:t>
            </w:r>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Орловская обл., Хотынецкий р-н, пгт. Хотынец, ул. Ленина, д.52</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150</w:t>
            </w:r>
          </w:p>
        </w:tc>
      </w:tr>
      <w:tr w:rsidR="00F15961">
        <w:tblPrEx>
          <w:tblCellMar>
            <w:top w:w="0" w:type="dxa"/>
            <w:bottom w:w="0" w:type="dxa"/>
          </w:tblCellMar>
        </w:tblPrEx>
        <w:trPr>
          <w:trHeight w:hRule="exact" w:val="466"/>
          <w:jc w:val="center"/>
        </w:trPr>
        <w:tc>
          <w:tcPr>
            <w:tcW w:w="3821" w:type="dxa"/>
            <w:tcBorders>
              <w:top w:val="single" w:sz="4" w:space="0" w:color="auto"/>
              <w:left w:val="single" w:sz="4" w:space="0" w:color="auto"/>
            </w:tcBorders>
            <w:shd w:val="clear" w:color="auto" w:fill="auto"/>
            <w:vAlign w:val="bottom"/>
          </w:tcPr>
          <w:p w:rsidR="00F15961" w:rsidRDefault="008228AF">
            <w:pPr>
              <w:pStyle w:val="a7"/>
              <w:tabs>
                <w:tab w:val="left" w:pos="2270"/>
                <w:tab w:val="left" w:pos="3480"/>
              </w:tabs>
              <w:rPr>
                <w:sz w:val="20"/>
                <w:szCs w:val="20"/>
              </w:rPr>
            </w:pPr>
            <w:r>
              <w:rPr>
                <w:sz w:val="20"/>
                <w:szCs w:val="20"/>
              </w:rPr>
              <w:t>МБДОУ-</w:t>
            </w:r>
            <w:proofErr w:type="spellStart"/>
            <w:r>
              <w:rPr>
                <w:sz w:val="20"/>
                <w:szCs w:val="20"/>
              </w:rPr>
              <w:t>Жудерский</w:t>
            </w:r>
            <w:proofErr w:type="spellEnd"/>
            <w:r>
              <w:rPr>
                <w:sz w:val="20"/>
                <w:szCs w:val="20"/>
              </w:rPr>
              <w:tab/>
              <w:t>детский</w:t>
            </w:r>
            <w:r>
              <w:rPr>
                <w:sz w:val="20"/>
                <w:szCs w:val="20"/>
              </w:rPr>
              <w:tab/>
              <w:t>сад</w:t>
            </w:r>
          </w:p>
          <w:p w:rsidR="00F15961" w:rsidRDefault="008228AF">
            <w:pPr>
              <w:pStyle w:val="a7"/>
              <w:rPr>
                <w:sz w:val="20"/>
                <w:szCs w:val="20"/>
              </w:rPr>
            </w:pPr>
            <w:r>
              <w:rPr>
                <w:sz w:val="20"/>
                <w:szCs w:val="20"/>
              </w:rPr>
              <w:t>«</w:t>
            </w:r>
            <w:proofErr w:type="spellStart"/>
            <w:r>
              <w:rPr>
                <w:sz w:val="20"/>
                <w:szCs w:val="20"/>
              </w:rPr>
              <w:t>Лесовичок</w:t>
            </w:r>
            <w:proofErr w:type="spellEnd"/>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 xml:space="preserve">Орловская обл., п. </w:t>
            </w:r>
            <w:proofErr w:type="spellStart"/>
            <w:r>
              <w:rPr>
                <w:sz w:val="20"/>
                <w:szCs w:val="20"/>
              </w:rPr>
              <w:t>Жудерский</w:t>
            </w:r>
            <w:proofErr w:type="spellEnd"/>
            <w:r>
              <w:rPr>
                <w:sz w:val="20"/>
                <w:szCs w:val="20"/>
              </w:rPr>
              <w:t>, ул.</w:t>
            </w:r>
          </w:p>
          <w:p w:rsidR="00F15961" w:rsidRDefault="008228AF">
            <w:pPr>
              <w:pStyle w:val="a7"/>
              <w:jc w:val="both"/>
              <w:rPr>
                <w:sz w:val="20"/>
                <w:szCs w:val="20"/>
              </w:rPr>
            </w:pPr>
            <w:r>
              <w:rPr>
                <w:sz w:val="20"/>
                <w:szCs w:val="20"/>
              </w:rPr>
              <w:t>Школьная, д.3</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12</w:t>
            </w:r>
          </w:p>
        </w:tc>
      </w:tr>
      <w:tr w:rsidR="00F15961">
        <w:tblPrEx>
          <w:tblCellMar>
            <w:top w:w="0" w:type="dxa"/>
            <w:bottom w:w="0" w:type="dxa"/>
          </w:tblCellMar>
        </w:tblPrEx>
        <w:trPr>
          <w:trHeight w:hRule="exact" w:val="470"/>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МБДОУ детский сад «Елочка»</w:t>
            </w:r>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 xml:space="preserve">Орловская обл., Хотынецкий р-н, п. Звезда, ул. </w:t>
            </w:r>
            <w:proofErr w:type="spellStart"/>
            <w:r>
              <w:rPr>
                <w:sz w:val="20"/>
                <w:szCs w:val="20"/>
              </w:rPr>
              <w:t>Алдобаева</w:t>
            </w:r>
            <w:proofErr w:type="spellEnd"/>
            <w:r>
              <w:rPr>
                <w:sz w:val="20"/>
                <w:szCs w:val="20"/>
              </w:rPr>
              <w:t>, д. 11</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36</w:t>
            </w:r>
          </w:p>
        </w:tc>
      </w:tr>
      <w:tr w:rsidR="00F15961">
        <w:tblPrEx>
          <w:tblCellMar>
            <w:top w:w="0" w:type="dxa"/>
            <w:bottom w:w="0" w:type="dxa"/>
          </w:tblCellMar>
        </w:tblPrEx>
        <w:trPr>
          <w:trHeight w:hRule="exact" w:val="701"/>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МБДОУ-детский сад «Солнышко»</w:t>
            </w:r>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 xml:space="preserve">Орловская обл., Хотынецкий р-н, с. </w:t>
            </w:r>
            <w:proofErr w:type="spellStart"/>
            <w:r>
              <w:rPr>
                <w:sz w:val="20"/>
                <w:szCs w:val="20"/>
              </w:rPr>
              <w:t>Воейково</w:t>
            </w:r>
            <w:proofErr w:type="spellEnd"/>
            <w:r>
              <w:rPr>
                <w:sz w:val="20"/>
                <w:szCs w:val="20"/>
              </w:rPr>
              <w:t>, ул. Центральная, д.55а</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13</w:t>
            </w:r>
          </w:p>
        </w:tc>
      </w:tr>
      <w:tr w:rsidR="00F15961">
        <w:tblPrEx>
          <w:tblCellMar>
            <w:top w:w="0" w:type="dxa"/>
            <w:bottom w:w="0" w:type="dxa"/>
          </w:tblCellMar>
        </w:tblPrEx>
        <w:trPr>
          <w:trHeight w:hRule="exact" w:val="240"/>
          <w:jc w:val="center"/>
        </w:trPr>
        <w:tc>
          <w:tcPr>
            <w:tcW w:w="3821"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Общеобразовательные школы</w:t>
            </w:r>
          </w:p>
        </w:tc>
        <w:tc>
          <w:tcPr>
            <w:tcW w:w="3014" w:type="dxa"/>
            <w:tcBorders>
              <w:top w:val="single" w:sz="4" w:space="0" w:color="auto"/>
              <w:left w:val="single" w:sz="4" w:space="0" w:color="auto"/>
            </w:tcBorders>
            <w:shd w:val="clear" w:color="auto" w:fill="auto"/>
          </w:tcPr>
          <w:p w:rsidR="00F15961" w:rsidRDefault="00F15961">
            <w:pPr>
              <w:rPr>
                <w:sz w:val="10"/>
                <w:szCs w:val="10"/>
              </w:rPr>
            </w:pPr>
          </w:p>
        </w:tc>
        <w:tc>
          <w:tcPr>
            <w:tcW w:w="2784"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701"/>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МБОУ-Богородицкая СОШ</w:t>
            </w:r>
          </w:p>
        </w:tc>
        <w:tc>
          <w:tcPr>
            <w:tcW w:w="3014" w:type="dxa"/>
            <w:tcBorders>
              <w:top w:val="single" w:sz="4" w:space="0" w:color="auto"/>
              <w:left w:val="single" w:sz="4" w:space="0" w:color="auto"/>
            </w:tcBorders>
            <w:shd w:val="clear" w:color="auto" w:fill="auto"/>
            <w:vAlign w:val="center"/>
          </w:tcPr>
          <w:p w:rsidR="00F15961" w:rsidRDefault="008228AF">
            <w:pPr>
              <w:pStyle w:val="a7"/>
              <w:jc w:val="both"/>
              <w:rPr>
                <w:sz w:val="20"/>
                <w:szCs w:val="20"/>
              </w:rPr>
            </w:pPr>
            <w:r>
              <w:rPr>
                <w:sz w:val="20"/>
                <w:szCs w:val="20"/>
              </w:rPr>
              <w:t xml:space="preserve">Орловская обл., Хотынецкий р-н, с. </w:t>
            </w:r>
            <w:proofErr w:type="spellStart"/>
            <w:r>
              <w:rPr>
                <w:sz w:val="20"/>
                <w:szCs w:val="20"/>
              </w:rPr>
              <w:t>Богородицкое</w:t>
            </w:r>
            <w:proofErr w:type="spellEnd"/>
            <w:r>
              <w:rPr>
                <w:sz w:val="20"/>
                <w:szCs w:val="20"/>
              </w:rPr>
              <w:t>, ул. Школьная, д. 17</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114</w:t>
            </w:r>
          </w:p>
        </w:tc>
      </w:tr>
      <w:tr w:rsidR="00F15961">
        <w:tblPrEx>
          <w:tblCellMar>
            <w:top w:w="0" w:type="dxa"/>
            <w:bottom w:w="0" w:type="dxa"/>
          </w:tblCellMar>
        </w:tblPrEx>
        <w:trPr>
          <w:trHeight w:hRule="exact" w:val="470"/>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w:t>
            </w:r>
            <w:proofErr w:type="spellStart"/>
            <w:r>
              <w:rPr>
                <w:sz w:val="20"/>
                <w:szCs w:val="20"/>
              </w:rPr>
              <w:t>Жудерская</w:t>
            </w:r>
            <w:proofErr w:type="spellEnd"/>
            <w:r>
              <w:rPr>
                <w:sz w:val="20"/>
                <w:szCs w:val="20"/>
              </w:rPr>
              <w:t xml:space="preserve"> СОШ</w:t>
            </w:r>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 xml:space="preserve">Орловская обл., Хотынецкий р-н, п. </w:t>
            </w:r>
            <w:proofErr w:type="spellStart"/>
            <w:r>
              <w:rPr>
                <w:sz w:val="20"/>
                <w:szCs w:val="20"/>
              </w:rPr>
              <w:t>Жудерский</w:t>
            </w:r>
            <w:proofErr w:type="spellEnd"/>
            <w:r>
              <w:rPr>
                <w:sz w:val="20"/>
                <w:szCs w:val="20"/>
              </w:rPr>
              <w:t>, ул. Школьная, д.6</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37</w:t>
            </w:r>
          </w:p>
        </w:tc>
      </w:tr>
      <w:tr w:rsidR="00F15961">
        <w:tblPrEx>
          <w:tblCellMar>
            <w:top w:w="0" w:type="dxa"/>
            <w:bottom w:w="0" w:type="dxa"/>
          </w:tblCellMar>
        </w:tblPrEx>
        <w:trPr>
          <w:trHeight w:hRule="exact" w:val="470"/>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МБОУ-Ильинская СОШ</w:t>
            </w:r>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 xml:space="preserve">Орловская обл., Хотынецкий р-н, с. </w:t>
            </w:r>
            <w:proofErr w:type="spellStart"/>
            <w:r>
              <w:rPr>
                <w:sz w:val="20"/>
                <w:szCs w:val="20"/>
              </w:rPr>
              <w:t>Ильинское</w:t>
            </w:r>
            <w:proofErr w:type="spellEnd"/>
            <w:r>
              <w:rPr>
                <w:sz w:val="20"/>
                <w:szCs w:val="20"/>
              </w:rPr>
              <w:t>, ул. Школьная, д.10</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67</w:t>
            </w:r>
          </w:p>
        </w:tc>
      </w:tr>
      <w:tr w:rsidR="00F15961">
        <w:tblPrEx>
          <w:tblCellMar>
            <w:top w:w="0" w:type="dxa"/>
            <w:bottom w:w="0" w:type="dxa"/>
          </w:tblCellMar>
        </w:tblPrEx>
        <w:trPr>
          <w:trHeight w:hRule="exact" w:val="701"/>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w:t>
            </w:r>
            <w:proofErr w:type="spellStart"/>
            <w:r>
              <w:rPr>
                <w:sz w:val="20"/>
                <w:szCs w:val="20"/>
              </w:rPr>
              <w:t>Краснорябинская</w:t>
            </w:r>
            <w:proofErr w:type="spellEnd"/>
            <w:r>
              <w:rPr>
                <w:sz w:val="20"/>
                <w:szCs w:val="20"/>
              </w:rPr>
              <w:t xml:space="preserve"> СОШ им. П. И. </w:t>
            </w:r>
            <w:proofErr w:type="spellStart"/>
            <w:r>
              <w:rPr>
                <w:sz w:val="20"/>
                <w:szCs w:val="20"/>
              </w:rPr>
              <w:t>Бровичева</w:t>
            </w:r>
            <w:proofErr w:type="spellEnd"/>
          </w:p>
        </w:tc>
        <w:tc>
          <w:tcPr>
            <w:tcW w:w="3014" w:type="dxa"/>
            <w:tcBorders>
              <w:top w:val="single" w:sz="4" w:space="0" w:color="auto"/>
              <w:left w:val="single" w:sz="4" w:space="0" w:color="auto"/>
            </w:tcBorders>
            <w:shd w:val="clear" w:color="auto" w:fill="auto"/>
            <w:vAlign w:val="bottom"/>
          </w:tcPr>
          <w:p w:rsidR="00F15961" w:rsidRDefault="008228AF">
            <w:pPr>
              <w:pStyle w:val="a7"/>
              <w:tabs>
                <w:tab w:val="left" w:pos="485"/>
                <w:tab w:val="left" w:pos="1570"/>
                <w:tab w:val="left" w:pos="2693"/>
              </w:tabs>
              <w:jc w:val="both"/>
              <w:rPr>
                <w:sz w:val="20"/>
                <w:szCs w:val="20"/>
              </w:rPr>
            </w:pPr>
            <w:r>
              <w:rPr>
                <w:sz w:val="20"/>
                <w:szCs w:val="20"/>
              </w:rPr>
              <w:t>Орловская обл., Хотынецкий р-н, с.</w:t>
            </w:r>
            <w:r>
              <w:rPr>
                <w:sz w:val="20"/>
                <w:szCs w:val="20"/>
              </w:rPr>
              <w:tab/>
              <w:t>Красные</w:t>
            </w:r>
            <w:r>
              <w:rPr>
                <w:sz w:val="20"/>
                <w:szCs w:val="20"/>
              </w:rPr>
              <w:tab/>
              <w:t>Рябинки,</w:t>
            </w:r>
            <w:r>
              <w:rPr>
                <w:sz w:val="20"/>
                <w:szCs w:val="20"/>
              </w:rPr>
              <w:tab/>
              <w:t>ул.</w:t>
            </w:r>
          </w:p>
          <w:p w:rsidR="00F15961" w:rsidRDefault="008228AF">
            <w:pPr>
              <w:pStyle w:val="a7"/>
              <w:jc w:val="both"/>
              <w:rPr>
                <w:sz w:val="20"/>
                <w:szCs w:val="20"/>
              </w:rPr>
            </w:pPr>
            <w:r>
              <w:rPr>
                <w:sz w:val="20"/>
                <w:szCs w:val="20"/>
              </w:rPr>
              <w:t>Школьная, д. 4</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58</w:t>
            </w:r>
          </w:p>
        </w:tc>
      </w:tr>
      <w:tr w:rsidR="00F15961">
        <w:tblPrEx>
          <w:tblCellMar>
            <w:top w:w="0" w:type="dxa"/>
            <w:bottom w:w="0" w:type="dxa"/>
          </w:tblCellMar>
        </w:tblPrEx>
        <w:trPr>
          <w:trHeight w:hRule="exact" w:val="696"/>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МБОУ-Хотимль-</w:t>
            </w:r>
            <w:proofErr w:type="spellStart"/>
            <w:r>
              <w:rPr>
                <w:sz w:val="20"/>
                <w:szCs w:val="20"/>
              </w:rPr>
              <w:t>Кузменковская</w:t>
            </w:r>
            <w:proofErr w:type="spellEnd"/>
            <w:r>
              <w:rPr>
                <w:sz w:val="20"/>
                <w:szCs w:val="20"/>
              </w:rPr>
              <w:t xml:space="preserve"> СОШ</w:t>
            </w:r>
          </w:p>
        </w:tc>
        <w:tc>
          <w:tcPr>
            <w:tcW w:w="3014" w:type="dxa"/>
            <w:tcBorders>
              <w:top w:val="single" w:sz="4" w:space="0" w:color="auto"/>
              <w:left w:val="single" w:sz="4" w:space="0" w:color="auto"/>
            </w:tcBorders>
            <w:shd w:val="clear" w:color="auto" w:fill="auto"/>
            <w:vAlign w:val="bottom"/>
          </w:tcPr>
          <w:p w:rsidR="00F15961" w:rsidRDefault="008228AF">
            <w:pPr>
              <w:pStyle w:val="a7"/>
              <w:tabs>
                <w:tab w:val="left" w:pos="475"/>
                <w:tab w:val="left" w:pos="2698"/>
              </w:tabs>
              <w:jc w:val="both"/>
              <w:rPr>
                <w:sz w:val="20"/>
                <w:szCs w:val="20"/>
              </w:rPr>
            </w:pPr>
            <w:r>
              <w:rPr>
                <w:sz w:val="20"/>
                <w:szCs w:val="20"/>
              </w:rPr>
              <w:t>Орловская обл., Хотынецкий р-н, д.</w:t>
            </w:r>
            <w:r>
              <w:rPr>
                <w:sz w:val="20"/>
                <w:szCs w:val="20"/>
              </w:rPr>
              <w:tab/>
              <w:t>Хотимль-Кузменково,</w:t>
            </w:r>
            <w:r>
              <w:rPr>
                <w:sz w:val="20"/>
                <w:szCs w:val="20"/>
              </w:rPr>
              <w:tab/>
              <w:t>ул.</w:t>
            </w:r>
          </w:p>
          <w:p w:rsidR="00F15961" w:rsidRDefault="008228AF">
            <w:pPr>
              <w:pStyle w:val="a7"/>
              <w:jc w:val="both"/>
              <w:rPr>
                <w:sz w:val="20"/>
                <w:szCs w:val="20"/>
              </w:rPr>
            </w:pPr>
            <w:r>
              <w:rPr>
                <w:sz w:val="20"/>
                <w:szCs w:val="20"/>
              </w:rPr>
              <w:t>Школьная, д.9</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45</w:t>
            </w:r>
          </w:p>
        </w:tc>
      </w:tr>
      <w:tr w:rsidR="00F15961">
        <w:tblPrEx>
          <w:tblCellMar>
            <w:top w:w="0" w:type="dxa"/>
            <w:bottom w:w="0" w:type="dxa"/>
          </w:tblCellMar>
        </w:tblPrEx>
        <w:trPr>
          <w:trHeight w:hRule="exact" w:val="470"/>
          <w:jc w:val="center"/>
        </w:trPr>
        <w:tc>
          <w:tcPr>
            <w:tcW w:w="3821" w:type="dxa"/>
            <w:tcBorders>
              <w:top w:val="single" w:sz="4" w:space="0" w:color="auto"/>
              <w:left w:val="single" w:sz="4" w:space="0" w:color="auto"/>
            </w:tcBorders>
            <w:shd w:val="clear" w:color="auto" w:fill="auto"/>
            <w:vAlign w:val="bottom"/>
          </w:tcPr>
          <w:p w:rsidR="00F15961" w:rsidRDefault="008228AF">
            <w:pPr>
              <w:pStyle w:val="a7"/>
              <w:tabs>
                <w:tab w:val="left" w:pos="1934"/>
                <w:tab w:val="left" w:pos="2650"/>
                <w:tab w:val="left" w:pos="3178"/>
                <w:tab w:val="left" w:pos="3590"/>
              </w:tabs>
              <w:rPr>
                <w:sz w:val="20"/>
                <w:szCs w:val="20"/>
              </w:rPr>
            </w:pPr>
            <w:r>
              <w:rPr>
                <w:sz w:val="20"/>
                <w:szCs w:val="20"/>
              </w:rPr>
              <w:t>МБОУ-Хотынецкая</w:t>
            </w:r>
            <w:r>
              <w:rPr>
                <w:sz w:val="20"/>
                <w:szCs w:val="20"/>
              </w:rPr>
              <w:tab/>
              <w:t>СОШ</w:t>
            </w:r>
            <w:r>
              <w:rPr>
                <w:sz w:val="20"/>
                <w:szCs w:val="20"/>
              </w:rPr>
              <w:tab/>
              <w:t>им.</w:t>
            </w:r>
            <w:r>
              <w:rPr>
                <w:sz w:val="20"/>
                <w:szCs w:val="20"/>
              </w:rPr>
              <w:tab/>
              <w:t>С.</w:t>
            </w:r>
            <w:r>
              <w:rPr>
                <w:sz w:val="20"/>
                <w:szCs w:val="20"/>
              </w:rPr>
              <w:tab/>
              <w:t>Г.</w:t>
            </w:r>
          </w:p>
          <w:p w:rsidR="00F15961" w:rsidRDefault="008228AF">
            <w:pPr>
              <w:pStyle w:val="a7"/>
              <w:rPr>
                <w:sz w:val="20"/>
                <w:szCs w:val="20"/>
              </w:rPr>
            </w:pPr>
            <w:proofErr w:type="spellStart"/>
            <w:r>
              <w:rPr>
                <w:sz w:val="20"/>
                <w:szCs w:val="20"/>
              </w:rPr>
              <w:t>Поматилова</w:t>
            </w:r>
            <w:proofErr w:type="spellEnd"/>
          </w:p>
        </w:tc>
        <w:tc>
          <w:tcPr>
            <w:tcW w:w="3014" w:type="dxa"/>
            <w:tcBorders>
              <w:top w:val="single" w:sz="4" w:space="0" w:color="auto"/>
              <w:left w:val="single" w:sz="4" w:space="0" w:color="auto"/>
            </w:tcBorders>
            <w:shd w:val="clear" w:color="auto" w:fill="auto"/>
            <w:vAlign w:val="bottom"/>
          </w:tcPr>
          <w:p w:rsidR="00F15961" w:rsidRDefault="008228AF">
            <w:pPr>
              <w:pStyle w:val="a7"/>
              <w:jc w:val="both"/>
              <w:rPr>
                <w:sz w:val="20"/>
                <w:szCs w:val="20"/>
              </w:rPr>
            </w:pPr>
            <w:r>
              <w:rPr>
                <w:sz w:val="20"/>
                <w:szCs w:val="20"/>
              </w:rPr>
              <w:t>Орловская обл., пгт. Хотынец, ул.</w:t>
            </w:r>
          </w:p>
          <w:p w:rsidR="00F15961" w:rsidRDefault="008228AF">
            <w:pPr>
              <w:pStyle w:val="a7"/>
              <w:jc w:val="both"/>
              <w:rPr>
                <w:sz w:val="20"/>
                <w:szCs w:val="20"/>
              </w:rPr>
            </w:pPr>
            <w:r>
              <w:rPr>
                <w:sz w:val="20"/>
                <w:szCs w:val="20"/>
              </w:rPr>
              <w:t>Школьная, д. 1</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545</w:t>
            </w:r>
          </w:p>
        </w:tc>
      </w:tr>
      <w:tr w:rsidR="00F15961">
        <w:tblPrEx>
          <w:tblCellMar>
            <w:top w:w="0" w:type="dxa"/>
            <w:bottom w:w="0" w:type="dxa"/>
          </w:tblCellMar>
        </w:tblPrEx>
        <w:trPr>
          <w:trHeight w:hRule="exact" w:val="701"/>
          <w:jc w:val="center"/>
        </w:trPr>
        <w:tc>
          <w:tcPr>
            <w:tcW w:w="3821" w:type="dxa"/>
            <w:tcBorders>
              <w:top w:val="single" w:sz="4" w:space="0" w:color="auto"/>
              <w:left w:val="single" w:sz="4" w:space="0" w:color="auto"/>
            </w:tcBorders>
            <w:shd w:val="clear" w:color="auto" w:fill="auto"/>
          </w:tcPr>
          <w:p w:rsidR="00F15961" w:rsidRDefault="008228AF">
            <w:pPr>
              <w:pStyle w:val="a7"/>
              <w:rPr>
                <w:sz w:val="20"/>
                <w:szCs w:val="20"/>
              </w:rPr>
            </w:pPr>
            <w:r>
              <w:rPr>
                <w:sz w:val="20"/>
                <w:szCs w:val="20"/>
              </w:rPr>
              <w:t>МБОУ-Юрьевская СОШ</w:t>
            </w:r>
          </w:p>
        </w:tc>
        <w:tc>
          <w:tcPr>
            <w:tcW w:w="3014" w:type="dxa"/>
            <w:tcBorders>
              <w:top w:val="single" w:sz="4" w:space="0" w:color="auto"/>
              <w:left w:val="single" w:sz="4" w:space="0" w:color="auto"/>
            </w:tcBorders>
            <w:shd w:val="clear" w:color="auto" w:fill="auto"/>
            <w:vAlign w:val="bottom"/>
          </w:tcPr>
          <w:p w:rsidR="00F15961" w:rsidRDefault="008228AF">
            <w:pPr>
              <w:pStyle w:val="a7"/>
              <w:spacing w:line="252" w:lineRule="auto"/>
              <w:jc w:val="both"/>
              <w:rPr>
                <w:sz w:val="20"/>
                <w:szCs w:val="20"/>
              </w:rPr>
            </w:pPr>
            <w:r>
              <w:rPr>
                <w:sz w:val="20"/>
                <w:szCs w:val="20"/>
              </w:rPr>
              <w:t>Орловская обл., Хотынецкий р-н, д. Большое Юрьево, ул. Школьная, д.11</w:t>
            </w:r>
          </w:p>
        </w:tc>
        <w:tc>
          <w:tcPr>
            <w:tcW w:w="2784" w:type="dxa"/>
            <w:tcBorders>
              <w:top w:val="single" w:sz="4" w:space="0" w:color="auto"/>
              <w:left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61</w:t>
            </w:r>
          </w:p>
        </w:tc>
      </w:tr>
      <w:tr w:rsidR="00F15961">
        <w:tblPrEx>
          <w:tblCellMar>
            <w:top w:w="0" w:type="dxa"/>
            <w:bottom w:w="0" w:type="dxa"/>
          </w:tblCellMar>
        </w:tblPrEx>
        <w:trPr>
          <w:trHeight w:hRule="exact" w:val="480"/>
          <w:jc w:val="center"/>
        </w:trPr>
        <w:tc>
          <w:tcPr>
            <w:tcW w:w="3821" w:type="dxa"/>
            <w:tcBorders>
              <w:top w:val="single" w:sz="4" w:space="0" w:color="auto"/>
              <w:left w:val="single" w:sz="4" w:space="0" w:color="auto"/>
              <w:bottom w:val="single" w:sz="4" w:space="0" w:color="auto"/>
            </w:tcBorders>
            <w:shd w:val="clear" w:color="auto" w:fill="auto"/>
          </w:tcPr>
          <w:p w:rsidR="00F15961" w:rsidRDefault="008228AF">
            <w:pPr>
              <w:pStyle w:val="a7"/>
              <w:rPr>
                <w:sz w:val="20"/>
                <w:szCs w:val="20"/>
              </w:rPr>
            </w:pPr>
            <w:r>
              <w:rPr>
                <w:sz w:val="20"/>
                <w:szCs w:val="20"/>
              </w:rPr>
              <w:t>МБОУ-</w:t>
            </w:r>
            <w:proofErr w:type="spellStart"/>
            <w:r>
              <w:rPr>
                <w:sz w:val="20"/>
                <w:szCs w:val="20"/>
              </w:rPr>
              <w:t>Студеновская</w:t>
            </w:r>
            <w:proofErr w:type="spellEnd"/>
            <w:r>
              <w:rPr>
                <w:sz w:val="20"/>
                <w:szCs w:val="20"/>
              </w:rPr>
              <w:t xml:space="preserve"> ООШ</w:t>
            </w:r>
          </w:p>
        </w:tc>
        <w:tc>
          <w:tcPr>
            <w:tcW w:w="3014"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both"/>
              <w:rPr>
                <w:sz w:val="20"/>
                <w:szCs w:val="20"/>
              </w:rPr>
            </w:pPr>
            <w:r>
              <w:rPr>
                <w:sz w:val="20"/>
                <w:szCs w:val="20"/>
              </w:rPr>
              <w:t>Орловская обл., Хотынецкий р-н, д. Студенка, ул. Молодежная, д.7</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F15961" w:rsidRDefault="008228AF">
            <w:pPr>
              <w:pStyle w:val="a7"/>
              <w:jc w:val="center"/>
              <w:rPr>
                <w:sz w:val="20"/>
                <w:szCs w:val="20"/>
              </w:rPr>
            </w:pPr>
            <w:r>
              <w:rPr>
                <w:sz w:val="20"/>
                <w:szCs w:val="20"/>
              </w:rPr>
              <w:t>9</w:t>
            </w:r>
          </w:p>
        </w:tc>
      </w:tr>
    </w:tbl>
    <w:p w:rsidR="00F15961" w:rsidRDefault="00F15961">
      <w:pPr>
        <w:spacing w:after="399" w:line="1" w:lineRule="exact"/>
      </w:pPr>
    </w:p>
    <w:p w:rsidR="00F15961" w:rsidRDefault="008228AF">
      <w:pPr>
        <w:pStyle w:val="1"/>
        <w:spacing w:after="200" w:line="240" w:lineRule="auto"/>
        <w:ind w:firstLine="720"/>
        <w:jc w:val="both"/>
      </w:pPr>
      <w:r>
        <w:t>Места расположения учебных заведений представлены на рисунке ниже.</w:t>
      </w:r>
      <w:r>
        <w:br w:type="page"/>
      </w:r>
    </w:p>
    <w:p w:rsidR="00F15961" w:rsidRDefault="008228AF">
      <w:pPr>
        <w:jc w:val="center"/>
        <w:rPr>
          <w:sz w:val="2"/>
          <w:szCs w:val="2"/>
        </w:rPr>
      </w:pPr>
      <w:r>
        <w:rPr>
          <w:noProof/>
          <w:lang w:bidi="ar-SA"/>
        </w:rPr>
        <w:lastRenderedPageBreak/>
        <w:drawing>
          <wp:inline distT="0" distB="0" distL="0" distR="0">
            <wp:extent cx="5321935" cy="321881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2"/>
                    <a:stretch/>
                  </pic:blipFill>
                  <pic:spPr>
                    <a:xfrm>
                      <a:off x="0" y="0"/>
                      <a:ext cx="5321935" cy="3218815"/>
                    </a:xfrm>
                    <a:prstGeom prst="rect">
                      <a:avLst/>
                    </a:prstGeom>
                  </pic:spPr>
                </pic:pic>
              </a:graphicData>
            </a:graphic>
          </wp:inline>
        </w:drawing>
      </w:r>
    </w:p>
    <w:p w:rsidR="00F15961" w:rsidRDefault="008228AF">
      <w:pPr>
        <w:pStyle w:val="ab"/>
        <w:jc w:val="center"/>
      </w:pPr>
      <w:r>
        <w:t>Рисунок 31 - Места расположения учебных заведений</w:t>
      </w:r>
    </w:p>
    <w:p w:rsidR="00F15961" w:rsidRDefault="008228AF">
      <w:pPr>
        <w:pStyle w:val="ab"/>
      </w:pPr>
      <w:r>
        <w:rPr>
          <w:b w:val="0"/>
          <w:bCs w:val="0"/>
        </w:rPr>
        <w:t>1 - МБОУ Хотынецкая СОШ, Школьная ул., 1, ПГТ Хотынец.</w:t>
      </w:r>
    </w:p>
    <w:p w:rsidR="00F15961" w:rsidRDefault="008228AF">
      <w:pPr>
        <w:pStyle w:val="ab"/>
      </w:pPr>
      <w:r>
        <w:rPr>
          <w:b w:val="0"/>
          <w:bCs w:val="0"/>
        </w:rPr>
        <w:t xml:space="preserve">2 - </w:t>
      </w:r>
      <w:proofErr w:type="spellStart"/>
      <w:r>
        <w:rPr>
          <w:b w:val="0"/>
          <w:bCs w:val="0"/>
        </w:rPr>
        <w:t>Образцовская</w:t>
      </w:r>
      <w:proofErr w:type="spellEnd"/>
      <w:r>
        <w:rPr>
          <w:b w:val="0"/>
          <w:bCs w:val="0"/>
        </w:rPr>
        <w:t xml:space="preserve"> Средняя Общеобразовательная школа, Школьная ул., 6, п. г. т. Хотынец.</w:t>
      </w:r>
    </w:p>
    <w:p w:rsidR="00F15961" w:rsidRDefault="00F15961">
      <w:pPr>
        <w:spacing w:after="379" w:line="1" w:lineRule="exact"/>
      </w:pPr>
    </w:p>
    <w:p w:rsidR="00F15961" w:rsidRDefault="00F15961">
      <w:pPr>
        <w:spacing w:line="1" w:lineRule="exact"/>
      </w:pPr>
    </w:p>
    <w:p w:rsidR="00F15961" w:rsidRDefault="008228AF">
      <w:pPr>
        <w:jc w:val="center"/>
        <w:rPr>
          <w:sz w:val="2"/>
          <w:szCs w:val="2"/>
        </w:rPr>
      </w:pPr>
      <w:r>
        <w:rPr>
          <w:noProof/>
          <w:lang w:bidi="ar-SA"/>
        </w:rPr>
        <w:drawing>
          <wp:inline distT="0" distB="0" distL="0" distR="0">
            <wp:extent cx="4559935" cy="315150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83"/>
                    <a:stretch/>
                  </pic:blipFill>
                  <pic:spPr>
                    <a:xfrm>
                      <a:off x="0" y="0"/>
                      <a:ext cx="4559935" cy="3151505"/>
                    </a:xfrm>
                    <a:prstGeom prst="rect">
                      <a:avLst/>
                    </a:prstGeom>
                  </pic:spPr>
                </pic:pic>
              </a:graphicData>
            </a:graphic>
          </wp:inline>
        </w:drawing>
      </w:r>
    </w:p>
    <w:p w:rsidR="00F15961" w:rsidRDefault="008228AF">
      <w:pPr>
        <w:pStyle w:val="ab"/>
        <w:jc w:val="center"/>
      </w:pPr>
      <w:r>
        <w:t xml:space="preserve">Рисунок 32 - Место расположения учебного заведения, село </w:t>
      </w:r>
      <w:proofErr w:type="spellStart"/>
      <w:r>
        <w:t>Богородицкое</w:t>
      </w:r>
      <w:proofErr w:type="spellEnd"/>
    </w:p>
    <w:p w:rsidR="00F15961" w:rsidRDefault="008228AF">
      <w:pPr>
        <w:pStyle w:val="ab"/>
        <w:jc w:val="center"/>
      </w:pPr>
      <w:r>
        <w:rPr>
          <w:b w:val="0"/>
          <w:bCs w:val="0"/>
        </w:rPr>
        <w:t xml:space="preserve">1 - МБОУ Богородицкая СОШ, Школьная ул., 17, село </w:t>
      </w:r>
      <w:proofErr w:type="spellStart"/>
      <w:r>
        <w:rPr>
          <w:b w:val="0"/>
          <w:bCs w:val="0"/>
        </w:rPr>
        <w:t>Богородицкое</w:t>
      </w:r>
      <w:proofErr w:type="spellEnd"/>
      <w:r>
        <w:rPr>
          <w:b w:val="0"/>
          <w:bCs w:val="0"/>
        </w:rPr>
        <w:t>.</w:t>
      </w:r>
      <w:r>
        <w:br w:type="page"/>
      </w:r>
    </w:p>
    <w:p w:rsidR="00F15961" w:rsidRDefault="008228AF">
      <w:pPr>
        <w:spacing w:line="1" w:lineRule="exact"/>
      </w:pPr>
      <w:r>
        <w:rPr>
          <w:noProof/>
          <w:lang w:bidi="ar-SA"/>
        </w:rPr>
        <w:lastRenderedPageBreak/>
        <w:drawing>
          <wp:anchor distT="0" distB="305435" distL="0" distR="433070" simplePos="0" relativeHeight="125829396" behindDoc="0" locked="0" layoutInCell="1" allowOverlap="1">
            <wp:simplePos x="0" y="0"/>
            <wp:positionH relativeFrom="page">
              <wp:posOffset>1591945</wp:posOffset>
            </wp:positionH>
            <wp:positionV relativeFrom="paragraph">
              <wp:posOffset>0</wp:posOffset>
            </wp:positionV>
            <wp:extent cx="4742815" cy="2865120"/>
            <wp:effectExtent l="0" t="0" r="0" b="0"/>
            <wp:wrapTopAndBottom/>
            <wp:docPr id="158"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84"/>
                    <a:stretch/>
                  </pic:blipFill>
                  <pic:spPr>
                    <a:xfrm>
                      <a:off x="0" y="0"/>
                      <a:ext cx="4742815" cy="2865120"/>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1616075</wp:posOffset>
                </wp:positionH>
                <wp:positionV relativeFrom="paragraph">
                  <wp:posOffset>2934970</wp:posOffset>
                </wp:positionV>
                <wp:extent cx="5147945" cy="222250"/>
                <wp:effectExtent l="0" t="0" r="0" b="0"/>
                <wp:wrapNone/>
                <wp:docPr id="160" name="Shape 160"/>
                <wp:cNvGraphicFramePr/>
                <a:graphic xmlns:a="http://schemas.openxmlformats.org/drawingml/2006/main">
                  <a:graphicData uri="http://schemas.microsoft.com/office/word/2010/wordprocessingShape">
                    <wps:wsp>
                      <wps:cNvSpPr txBox="1"/>
                      <wps:spPr>
                        <a:xfrm>
                          <a:off x="0" y="0"/>
                          <a:ext cx="5147945" cy="222250"/>
                        </a:xfrm>
                        <a:prstGeom prst="rect">
                          <a:avLst/>
                        </a:prstGeom>
                        <a:noFill/>
                      </wps:spPr>
                      <wps:txbx>
                        <w:txbxContent>
                          <w:p w:rsidR="008228AF" w:rsidRDefault="008228AF">
                            <w:pPr>
                              <w:pStyle w:val="ab"/>
                              <w:spacing w:line="240" w:lineRule="auto"/>
                              <w:jc w:val="center"/>
                            </w:pPr>
                            <w:r>
                              <w:t>Рисунок 33 - Место расположения учебного заведения, посёлок</w:t>
                            </w:r>
                          </w:p>
                        </w:txbxContent>
                      </wps:txbx>
                      <wps:bodyPr lIns="0" tIns="0" rIns="0" bIns="0"/>
                    </wps:wsp>
                  </a:graphicData>
                </a:graphic>
              </wp:anchor>
            </w:drawing>
          </mc:Choice>
          <mc:Fallback>
            <w:pict>
              <v:shape id="Shape 160" o:spid="_x0000_s1036" type="#_x0000_t202" style="position:absolute;margin-left:127.25pt;margin-top:231.1pt;width:405.35pt;height:17.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" filled="f" stroked="f">
                <v:textbox inset="0,0,0,0">
                  <w:txbxContent>
                    <w:p w:rsidR="008228AF" w:rsidRDefault="008228AF">
                      <w:pPr>
                        <w:pStyle w:val="ab"/>
                        <w:spacing w:line="240" w:lineRule="auto"/>
                        <w:jc w:val="center"/>
                      </w:pPr>
                      <w:r>
                        <w:t>Рисунок 33 - Место расположения учебного заведения, посёлок</w:t>
                      </w:r>
                    </w:p>
                  </w:txbxContent>
                </v:textbox>
                <w10:wrap anchorx="page"/>
              </v:shape>
            </w:pict>
          </mc:Fallback>
        </mc:AlternateContent>
      </w:r>
    </w:p>
    <w:p w:rsidR="00F15961" w:rsidRDefault="008228AF">
      <w:pPr>
        <w:pStyle w:val="24"/>
        <w:keepNext/>
        <w:keepLines/>
        <w:spacing w:after="160" w:line="240" w:lineRule="auto"/>
        <w:jc w:val="center"/>
      </w:pPr>
      <w:bookmarkStart w:id="69" w:name="bookmark99"/>
      <w:r>
        <w:t>Звезда</w:t>
      </w:r>
      <w:bookmarkEnd w:id="69"/>
    </w:p>
    <w:p w:rsidR="00F15961" w:rsidRDefault="008228AF">
      <w:pPr>
        <w:pStyle w:val="1"/>
        <w:numPr>
          <w:ilvl w:val="0"/>
          <w:numId w:val="46"/>
        </w:numPr>
        <w:tabs>
          <w:tab w:val="left" w:pos="1102"/>
          <w:tab w:val="left" w:pos="1104"/>
        </w:tabs>
        <w:spacing w:after="160" w:line="240" w:lineRule="auto"/>
        <w:ind w:firstLine="720"/>
      </w:pPr>
      <w:r>
        <w:t>- Муниципальное бюджетное дошкольное общеобразовательное</w:t>
      </w:r>
    </w:p>
    <w:p w:rsidR="00F15961" w:rsidRDefault="008228AF">
      <w:pPr>
        <w:pStyle w:val="1"/>
        <w:spacing w:after="160" w:line="240" w:lineRule="auto"/>
        <w:ind w:firstLine="0"/>
      </w:pPr>
      <w:r>
        <w:t xml:space="preserve">учреждение - детский сад Елочка, ул. </w:t>
      </w:r>
      <w:proofErr w:type="spellStart"/>
      <w:r>
        <w:t>Алдобаева</w:t>
      </w:r>
      <w:proofErr w:type="spellEnd"/>
      <w:r>
        <w:t>, 6, посёлок Звезда.</w:t>
      </w:r>
    </w:p>
    <w:p w:rsidR="00F15961" w:rsidRDefault="008228AF">
      <w:pPr>
        <w:pStyle w:val="1"/>
        <w:numPr>
          <w:ilvl w:val="0"/>
          <w:numId w:val="46"/>
        </w:numPr>
        <w:tabs>
          <w:tab w:val="left" w:pos="1102"/>
        </w:tabs>
        <w:spacing w:line="240" w:lineRule="auto"/>
        <w:ind w:firstLine="720"/>
      </w:pPr>
      <w:r>
        <w:t xml:space="preserve">- Детский сад, ул. </w:t>
      </w:r>
      <w:proofErr w:type="spellStart"/>
      <w:r>
        <w:t>Алдобаева</w:t>
      </w:r>
      <w:proofErr w:type="spellEnd"/>
      <w:r>
        <w:t>, 11, посёлок Звезда.</w:t>
      </w:r>
    </w:p>
    <w:p w:rsidR="00F15961" w:rsidRDefault="008228AF">
      <w:pPr>
        <w:spacing w:line="1" w:lineRule="exact"/>
        <w:sectPr w:rsidR="00F15961">
          <w:headerReference w:type="even" r:id="rId85"/>
          <w:headerReference w:type="default" r:id="rId86"/>
          <w:footerReference w:type="even" r:id="rId87"/>
          <w:footerReference w:type="default" r:id="rId88"/>
          <w:pgSz w:w="11900" w:h="16840"/>
          <w:pgMar w:top="853" w:right="823" w:bottom="1903" w:left="1401" w:header="0" w:footer="3" w:gutter="0"/>
          <w:cols w:space="720"/>
          <w:noEndnote/>
          <w:docGrid w:linePitch="360"/>
        </w:sectPr>
      </w:pPr>
      <w:r>
        <w:rPr>
          <w:noProof/>
          <w:lang w:bidi="ar-SA"/>
        </w:rPr>
        <w:drawing>
          <wp:anchor distT="266700" distB="304800" distL="216535" distR="207010" simplePos="0" relativeHeight="125829397" behindDoc="0" locked="0" layoutInCell="1" allowOverlap="1">
            <wp:simplePos x="0" y="0"/>
            <wp:positionH relativeFrom="page">
              <wp:posOffset>1833245</wp:posOffset>
            </wp:positionH>
            <wp:positionV relativeFrom="paragraph">
              <wp:posOffset>266700</wp:posOffset>
            </wp:positionV>
            <wp:extent cx="4724400" cy="3273425"/>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89"/>
                    <a:stretch/>
                  </pic:blipFill>
                  <pic:spPr>
                    <a:xfrm>
                      <a:off x="0" y="0"/>
                      <a:ext cx="4724400" cy="327342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1616710</wp:posOffset>
                </wp:positionH>
                <wp:positionV relativeFrom="paragraph">
                  <wp:posOffset>3619500</wp:posOffset>
                </wp:positionV>
                <wp:extent cx="5144770" cy="222250"/>
                <wp:effectExtent l="0" t="0" r="0" b="0"/>
                <wp:wrapNone/>
                <wp:docPr id="176" name="Shape 176"/>
                <wp:cNvGraphicFramePr/>
                <a:graphic xmlns:a="http://schemas.openxmlformats.org/drawingml/2006/main">
                  <a:graphicData uri="http://schemas.microsoft.com/office/word/2010/wordprocessingShape">
                    <wps:wsp>
                      <wps:cNvSpPr txBox="1"/>
                      <wps:spPr>
                        <a:xfrm>
                          <a:off x="0" y="0"/>
                          <a:ext cx="5144770" cy="222250"/>
                        </a:xfrm>
                        <a:prstGeom prst="rect">
                          <a:avLst/>
                        </a:prstGeom>
                        <a:noFill/>
                      </wps:spPr>
                      <wps:txbx>
                        <w:txbxContent>
                          <w:p w:rsidR="008228AF" w:rsidRDefault="008228AF">
                            <w:pPr>
                              <w:pStyle w:val="ab"/>
                              <w:spacing w:line="240" w:lineRule="auto"/>
                            </w:pPr>
                            <w:r>
                              <w:t>Рисунок 34 - Место расположения учебного заведения, деревня</w:t>
                            </w:r>
                          </w:p>
                        </w:txbxContent>
                      </wps:txbx>
                      <wps:bodyPr lIns="0" tIns="0" rIns="0" bIns="0"/>
                    </wps:wsp>
                  </a:graphicData>
                </a:graphic>
              </wp:anchor>
            </w:drawing>
          </mc:Choice>
          <mc:Fallback>
            <w:pict>
              <v:shape id="Shape 176" o:spid="_x0000_s1037" type="#_x0000_t202" style="position:absolute;margin-left:127.3pt;margin-top:285pt;width:405.1pt;height:17.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" filled="f" stroked="f">
                <v:textbox inset="0,0,0,0">
                  <w:txbxContent>
                    <w:p w:rsidR="008228AF" w:rsidRDefault="008228AF">
                      <w:pPr>
                        <w:pStyle w:val="ab"/>
                        <w:spacing w:line="240" w:lineRule="auto"/>
                      </w:pPr>
                      <w:r>
                        <w:t>Рисунок 34 - Место расположения учебного заведения, деревня</w:t>
                      </w:r>
                    </w:p>
                  </w:txbxContent>
                </v:textbox>
                <w10:wrap anchorx="page"/>
              </v:shape>
            </w:pict>
          </mc:Fallback>
        </mc:AlternateContent>
      </w:r>
      <w:r>
        <w:rPr>
          <w:noProof/>
          <w:lang w:bidi="ar-SA"/>
        </w:rPr>
        <mc:AlternateContent>
          <mc:Choice Requires="wps">
            <w:drawing>
              <wp:anchor distT="2302510" distB="1350010" distL="0" distR="0" simplePos="0" relativeHeight="125829398" behindDoc="0" locked="0" layoutInCell="1" allowOverlap="1">
                <wp:simplePos x="0" y="0"/>
                <wp:positionH relativeFrom="page">
                  <wp:posOffset>3985260</wp:posOffset>
                </wp:positionH>
                <wp:positionV relativeFrom="paragraph">
                  <wp:posOffset>2302510</wp:posOffset>
                </wp:positionV>
                <wp:extent cx="448310" cy="189230"/>
                <wp:effectExtent l="0" t="0" r="0" b="0"/>
                <wp:wrapTopAndBottom/>
                <wp:docPr id="178" name="Shape 178"/>
                <wp:cNvGraphicFramePr/>
                <a:graphic xmlns:a="http://schemas.openxmlformats.org/drawingml/2006/main">
                  <a:graphicData uri="http://schemas.microsoft.com/office/word/2010/wordprocessingShape">
                    <wps:wsp>
                      <wps:cNvSpPr txBox="1"/>
                      <wps:spPr>
                        <a:xfrm>
                          <a:off x="0" y="0"/>
                          <a:ext cx="448310" cy="189230"/>
                        </a:xfrm>
                        <a:prstGeom prst="rect">
                          <a:avLst/>
                        </a:prstGeom>
                        <a:noFill/>
                      </wps:spPr>
                      <wps:txbx>
                        <w:txbxContent>
                          <w:p w:rsidR="008228AF" w:rsidRDefault="008228AF">
                            <w:pPr>
                              <w:pStyle w:val="a7"/>
                              <w:spacing w:line="254" w:lineRule="auto"/>
                              <w:jc w:val="center"/>
                              <w:rPr>
                                <w:sz w:val="11"/>
                                <w:szCs w:val="11"/>
                              </w:rPr>
                            </w:pPr>
                            <w:r>
                              <w:rPr>
                                <w:rFonts w:ascii="Arial" w:eastAsia="Arial" w:hAnsi="Arial" w:cs="Arial"/>
                                <w:color w:val="7F7F7F"/>
                                <w:sz w:val="11"/>
                                <w:szCs w:val="11"/>
                              </w:rPr>
                              <w:t>Хотимль-</w:t>
                            </w:r>
                            <w:r>
                              <w:rPr>
                                <w:rFonts w:ascii="Arial" w:eastAsia="Arial" w:hAnsi="Arial" w:cs="Arial"/>
                                <w:color w:val="7F7F7F"/>
                                <w:sz w:val="11"/>
                                <w:szCs w:val="11"/>
                              </w:rPr>
                              <w:br/>
                            </w:r>
                            <w:proofErr w:type="spellStart"/>
                            <w:r>
                              <w:rPr>
                                <w:rFonts w:ascii="Arial" w:eastAsia="Arial" w:hAnsi="Arial" w:cs="Arial"/>
                                <w:color w:val="7F7F7F"/>
                                <w:sz w:val="11"/>
                                <w:szCs w:val="11"/>
                              </w:rPr>
                              <w:t>Кузмёнково</w:t>
                            </w:r>
                            <w:proofErr w:type="spellEnd"/>
                          </w:p>
                        </w:txbxContent>
                      </wps:txbx>
                      <wps:bodyPr lIns="0" tIns="0" rIns="0" bIns="0"/>
                    </wps:wsp>
                  </a:graphicData>
                </a:graphic>
              </wp:anchor>
            </w:drawing>
          </mc:Choice>
          <mc:Fallback>
            <w:pict>
              <v:shape id="Shape 178" o:spid="_x0000_s1038" type="#_x0000_t202" style="position:absolute;margin-left:313.8pt;margin-top:181.3pt;width:35.3pt;height:14.9pt;z-index:125829398;visibility:visible;mso-wrap-style:square;mso-wrap-distance-left:0;mso-wrap-distance-top:181.3pt;mso-wrap-distance-right:0;mso-wrap-distance-bottom:10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" filled="f" stroked="f">
                <v:textbox inset="0,0,0,0">
                  <w:txbxContent>
                    <w:p w:rsidR="008228AF" w:rsidRDefault="008228AF">
                      <w:pPr>
                        <w:pStyle w:val="a7"/>
                        <w:spacing w:line="254" w:lineRule="auto"/>
                        <w:jc w:val="center"/>
                        <w:rPr>
                          <w:sz w:val="11"/>
                          <w:szCs w:val="11"/>
                        </w:rPr>
                      </w:pPr>
                      <w:r>
                        <w:rPr>
                          <w:rFonts w:ascii="Arial" w:eastAsia="Arial" w:hAnsi="Arial" w:cs="Arial"/>
                          <w:color w:val="7F7F7F"/>
                          <w:sz w:val="11"/>
                          <w:szCs w:val="11"/>
                        </w:rPr>
                        <w:t>Хотимль-</w:t>
                      </w:r>
                      <w:r>
                        <w:rPr>
                          <w:rFonts w:ascii="Arial" w:eastAsia="Arial" w:hAnsi="Arial" w:cs="Arial"/>
                          <w:color w:val="7F7F7F"/>
                          <w:sz w:val="11"/>
                          <w:szCs w:val="11"/>
                        </w:rPr>
                        <w:br/>
                      </w:r>
                      <w:proofErr w:type="spellStart"/>
                      <w:r>
                        <w:rPr>
                          <w:rFonts w:ascii="Arial" w:eastAsia="Arial" w:hAnsi="Arial" w:cs="Arial"/>
                          <w:color w:val="7F7F7F"/>
                          <w:sz w:val="11"/>
                          <w:szCs w:val="11"/>
                        </w:rPr>
                        <w:t>Кузмёнково</w:t>
                      </w:r>
                      <w:proofErr w:type="spellEnd"/>
                    </w:p>
                  </w:txbxContent>
                </v:textbox>
                <w10:wrap type="topAndBottom" anchorx="page"/>
              </v:shape>
            </w:pict>
          </mc:Fallback>
        </mc:AlternateContent>
      </w:r>
      <w:r>
        <w:rPr>
          <w:noProof/>
          <w:lang w:bidi="ar-SA"/>
        </w:rPr>
        <mc:AlternateContent>
          <mc:Choice Requires="wps">
            <w:drawing>
              <wp:anchor distT="2790190" distB="892810" distL="0" distR="0" simplePos="0" relativeHeight="125829400" behindDoc="0" locked="0" layoutInCell="1" allowOverlap="1">
                <wp:simplePos x="0" y="0"/>
                <wp:positionH relativeFrom="page">
                  <wp:posOffset>3878580</wp:posOffset>
                </wp:positionH>
                <wp:positionV relativeFrom="paragraph">
                  <wp:posOffset>2790190</wp:posOffset>
                </wp:positionV>
                <wp:extent cx="426720" cy="158750"/>
                <wp:effectExtent l="0" t="0" r="0" b="0"/>
                <wp:wrapTopAndBottom/>
                <wp:docPr id="180" name="Shape 180"/>
                <wp:cNvGraphicFramePr/>
                <a:graphic xmlns:a="http://schemas.openxmlformats.org/drawingml/2006/main">
                  <a:graphicData uri="http://schemas.microsoft.com/office/word/2010/wordprocessingShape">
                    <wps:wsp>
                      <wps:cNvSpPr txBox="1"/>
                      <wps:spPr>
                        <a:xfrm>
                          <a:off x="0" y="0"/>
                          <a:ext cx="426720" cy="158750"/>
                        </a:xfrm>
                        <a:prstGeom prst="rect">
                          <a:avLst/>
                        </a:prstGeom>
                        <a:noFill/>
                      </wps:spPr>
                      <wps:txbx>
                        <w:txbxContent>
                          <w:p w:rsidR="008228AF" w:rsidRDefault="008228AF">
                            <w:pPr>
                              <w:pStyle w:val="a7"/>
                              <w:spacing w:line="276" w:lineRule="auto"/>
                              <w:jc w:val="center"/>
                              <w:rPr>
                                <w:sz w:val="8"/>
                                <w:szCs w:val="8"/>
                              </w:rPr>
                            </w:pPr>
                            <w:r>
                              <w:rPr>
                                <w:rFonts w:ascii="Arial" w:eastAsia="Arial" w:hAnsi="Arial" w:cs="Arial"/>
                                <w:b/>
                                <w:bCs/>
                                <w:color w:val="A6A6A6"/>
                                <w:sz w:val="8"/>
                                <w:szCs w:val="8"/>
                              </w:rPr>
                              <w:t>Храм Николая</w:t>
                            </w:r>
                            <w:r>
                              <w:rPr>
                                <w:rFonts w:ascii="Arial" w:eastAsia="Arial" w:hAnsi="Arial" w:cs="Arial"/>
                                <w:b/>
                                <w:bCs/>
                                <w:color w:val="A6A6A6"/>
                                <w:sz w:val="8"/>
                                <w:szCs w:val="8"/>
                              </w:rPr>
                              <w:br/>
                              <w:t>Чудотворца</w:t>
                            </w:r>
                          </w:p>
                        </w:txbxContent>
                      </wps:txbx>
                      <wps:bodyPr lIns="0" tIns="0" rIns="0" bIns="0"/>
                    </wps:wsp>
                  </a:graphicData>
                </a:graphic>
              </wp:anchor>
            </w:drawing>
          </mc:Choice>
          <mc:Fallback>
            <w:pict>
              <v:shape id="Shape 180" o:spid="_x0000_s1039" type="#_x0000_t202" style="position:absolute;margin-left:305.4pt;margin-top:219.7pt;width:33.6pt;height:12.5pt;z-index:125829400;visibility:visible;mso-wrap-style:square;mso-wrap-distance-left:0;mso-wrap-distance-top:219.7pt;mso-wrap-distance-right:0;mso-wrap-distance-bottom:7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" filled="f" stroked="f">
                <v:textbox inset="0,0,0,0">
                  <w:txbxContent>
                    <w:p w:rsidR="008228AF" w:rsidRDefault="008228AF">
                      <w:pPr>
                        <w:pStyle w:val="a7"/>
                        <w:spacing w:line="276" w:lineRule="auto"/>
                        <w:jc w:val="center"/>
                        <w:rPr>
                          <w:sz w:val="8"/>
                          <w:szCs w:val="8"/>
                        </w:rPr>
                      </w:pPr>
                      <w:r>
                        <w:rPr>
                          <w:rFonts w:ascii="Arial" w:eastAsia="Arial" w:hAnsi="Arial" w:cs="Arial"/>
                          <w:b/>
                          <w:bCs/>
                          <w:color w:val="A6A6A6"/>
                          <w:sz w:val="8"/>
                          <w:szCs w:val="8"/>
                        </w:rPr>
                        <w:t>Храм Николая</w:t>
                      </w:r>
                      <w:r>
                        <w:rPr>
                          <w:rFonts w:ascii="Arial" w:eastAsia="Arial" w:hAnsi="Arial" w:cs="Arial"/>
                          <w:b/>
                          <w:bCs/>
                          <w:color w:val="A6A6A6"/>
                          <w:sz w:val="8"/>
                          <w:szCs w:val="8"/>
                        </w:rPr>
                        <w:br/>
                        <w:t>Чудотворца</w:t>
                      </w:r>
                    </w:p>
                  </w:txbxContent>
                </v:textbox>
                <w10:wrap type="topAndBottom" anchorx="page"/>
              </v:shape>
            </w:pict>
          </mc:Fallback>
        </mc:AlternateContent>
      </w:r>
    </w:p>
    <w:p w:rsidR="00F15961" w:rsidRDefault="00F15961">
      <w:pPr>
        <w:spacing w:line="6" w:lineRule="exact"/>
        <w:rPr>
          <w:sz w:val="2"/>
          <w:szCs w:val="2"/>
        </w:rPr>
      </w:pPr>
    </w:p>
    <w:p w:rsidR="00F15961" w:rsidRDefault="00F15961">
      <w:pPr>
        <w:spacing w:line="1" w:lineRule="exact"/>
        <w:sectPr w:rsidR="00F15961">
          <w:type w:val="continuous"/>
          <w:pgSz w:w="11900" w:h="16840"/>
          <w:pgMar w:top="1258" w:right="0" w:bottom="1258" w:left="0" w:header="0" w:footer="3" w:gutter="0"/>
          <w:cols w:space="720"/>
          <w:noEndnote/>
          <w:docGrid w:linePitch="360"/>
        </w:sectPr>
      </w:pPr>
    </w:p>
    <w:p w:rsidR="00F15961" w:rsidRDefault="008228AF">
      <w:pPr>
        <w:pStyle w:val="1"/>
        <w:spacing w:line="240" w:lineRule="auto"/>
        <w:ind w:firstLine="0"/>
        <w:jc w:val="center"/>
        <w:sectPr w:rsidR="00F15961">
          <w:type w:val="continuous"/>
          <w:pgSz w:w="11900" w:h="16840"/>
          <w:pgMar w:top="1258" w:right="832" w:bottom="1258" w:left="1406" w:header="0" w:footer="3" w:gutter="0"/>
          <w:cols w:space="720"/>
          <w:noEndnote/>
          <w:docGrid w:linePitch="360"/>
        </w:sectPr>
      </w:pPr>
      <w:r>
        <w:rPr>
          <w:b/>
          <w:bCs/>
        </w:rPr>
        <w:lastRenderedPageBreak/>
        <w:t>Хотимль-</w:t>
      </w:r>
      <w:proofErr w:type="spellStart"/>
      <w:r>
        <w:rPr>
          <w:b/>
          <w:bCs/>
        </w:rPr>
        <w:t>Кузмёнково</w:t>
      </w:r>
      <w:proofErr w:type="spellEnd"/>
    </w:p>
    <w:p w:rsidR="00F15961" w:rsidRDefault="008228AF">
      <w:pPr>
        <w:pStyle w:val="1"/>
        <w:numPr>
          <w:ilvl w:val="0"/>
          <w:numId w:val="47"/>
        </w:numPr>
        <w:tabs>
          <w:tab w:val="left" w:pos="1011"/>
        </w:tabs>
        <w:ind w:firstLine="720"/>
        <w:jc w:val="both"/>
      </w:pPr>
      <w:r>
        <w:lastRenderedPageBreak/>
        <w:t xml:space="preserve">- </w:t>
      </w:r>
      <w:proofErr w:type="spellStart"/>
      <w:r>
        <w:t>Образцовская</w:t>
      </w:r>
      <w:proofErr w:type="spellEnd"/>
      <w:r>
        <w:t xml:space="preserve"> Средняя Общеобразовательная школа, Школьная ул., 6, д. Хотимль-Кузменково.</w:t>
      </w:r>
    </w:p>
    <w:p w:rsidR="00F15961" w:rsidRDefault="008228AF">
      <w:pPr>
        <w:pStyle w:val="1"/>
        <w:spacing w:after="380"/>
        <w:ind w:firstLine="720"/>
        <w:jc w:val="both"/>
      </w:pPr>
      <w:r>
        <w:t xml:space="preserve">Рекомендуется организовать пешеходный подход к школе в д. Хотимль- Кузменково </w:t>
      </w:r>
      <w:proofErr w:type="gramStart"/>
      <w:r>
        <w:t>с</w:t>
      </w:r>
      <w:proofErr w:type="gramEnd"/>
      <w:r>
        <w:t xml:space="preserve"> а/б покрытием и освещением.</w:t>
      </w:r>
    </w:p>
    <w:p w:rsidR="00F15961" w:rsidRDefault="008228AF">
      <w:pPr>
        <w:pStyle w:val="a7"/>
        <w:spacing w:after="900"/>
        <w:jc w:val="center"/>
        <w:rPr>
          <w:sz w:val="16"/>
          <w:szCs w:val="16"/>
        </w:rPr>
      </w:pPr>
      <w:r>
        <w:rPr>
          <w:b/>
          <w:bCs/>
          <w:color w:val="BBBAB6"/>
          <w:sz w:val="16"/>
          <w:szCs w:val="16"/>
          <w:vertAlign w:val="superscript"/>
        </w:rPr>
        <w:t>9</w:t>
      </w:r>
      <w:r>
        <w:rPr>
          <w:b/>
          <w:bCs/>
          <w:color w:val="BBBAB6"/>
          <w:sz w:val="16"/>
          <w:szCs w:val="16"/>
        </w:rPr>
        <w:t>\</w:t>
      </w:r>
    </w:p>
    <w:p w:rsidR="00F15961" w:rsidRDefault="008228AF">
      <w:pPr>
        <w:pStyle w:val="a5"/>
        <w:tabs>
          <w:tab w:val="left" w:pos="1200"/>
          <w:tab w:val="left" w:pos="2674"/>
          <w:tab w:val="left" w:pos="3696"/>
          <w:tab w:val="left" w:pos="5395"/>
          <w:tab w:val="left" w:pos="6029"/>
        </w:tabs>
        <w:spacing w:line="240" w:lineRule="auto"/>
        <w:ind w:left="0"/>
        <w:jc w:val="center"/>
        <w:rPr>
          <w:sz w:val="28"/>
          <w:szCs w:val="28"/>
        </w:rPr>
      </w:pPr>
      <w:r>
        <w:fldChar w:fldCharType="begin"/>
      </w:r>
      <w:r>
        <w:instrText xml:space="preserve"> TOC \o "1-5" \h \z </w:instrText>
      </w:r>
      <w:r>
        <w:fldChar w:fldCharType="separate"/>
      </w:r>
      <w:proofErr w:type="gramStart"/>
      <w:r>
        <w:rPr>
          <w:rFonts w:ascii="Arial" w:eastAsia="Arial" w:hAnsi="Arial" w:cs="Arial"/>
          <w:b/>
          <w:bCs/>
          <w:color w:val="BBBAB6"/>
          <w:sz w:val="9"/>
          <w:szCs w:val="9"/>
        </w:rPr>
        <w:t>, ?</w:t>
      </w:r>
      <w:proofErr w:type="gramEnd"/>
      <w:r>
        <w:rPr>
          <w:rFonts w:ascii="Arial" w:eastAsia="Arial" w:hAnsi="Arial" w:cs="Arial"/>
          <w:b/>
          <w:bCs/>
          <w:color w:val="BBBAB6"/>
          <w:sz w:val="9"/>
          <w:szCs w:val="9"/>
        </w:rPr>
        <w:t>\</w:t>
      </w:r>
      <w:r>
        <w:rPr>
          <w:rFonts w:ascii="Arial" w:eastAsia="Arial" w:hAnsi="Arial" w:cs="Arial"/>
          <w:b/>
          <w:bCs/>
          <w:color w:val="BBBAB6"/>
          <w:sz w:val="9"/>
          <w:szCs w:val="9"/>
        </w:rPr>
        <w:tab/>
        <w:t>,</w:t>
      </w:r>
      <w:r>
        <w:rPr>
          <w:rFonts w:ascii="Arial" w:eastAsia="Arial" w:hAnsi="Arial" w:cs="Arial"/>
          <w:b/>
          <w:bCs/>
          <w:color w:val="BBBAB6"/>
          <w:sz w:val="9"/>
          <w:szCs w:val="9"/>
        </w:rPr>
        <w:tab/>
        <w:t>'-Д</w:t>
      </w:r>
      <w:r>
        <w:rPr>
          <w:rFonts w:ascii="Arial" w:eastAsia="Arial" w:hAnsi="Arial" w:cs="Arial"/>
          <w:b/>
          <w:bCs/>
          <w:color w:val="BBBAB6"/>
          <w:sz w:val="9"/>
          <w:szCs w:val="9"/>
        </w:rPr>
        <w:tab/>
        <w:t>\\</w:t>
      </w:r>
      <w:r>
        <w:rPr>
          <w:rFonts w:ascii="Arial" w:eastAsia="Arial" w:hAnsi="Arial" w:cs="Arial"/>
          <w:b/>
          <w:bCs/>
          <w:color w:val="BBBAB6"/>
          <w:sz w:val="9"/>
          <w:szCs w:val="9"/>
        </w:rPr>
        <w:tab/>
        <w:t>\</w:t>
      </w:r>
      <w:r>
        <w:rPr>
          <w:rFonts w:ascii="Arial" w:eastAsia="Arial" w:hAnsi="Arial" w:cs="Arial"/>
          <w:b/>
          <w:bCs/>
          <w:color w:val="BBBAB6"/>
          <w:sz w:val="9"/>
          <w:szCs w:val="9"/>
        </w:rPr>
        <w:tab/>
      </w:r>
      <w:r>
        <w:rPr>
          <w:color w:val="BBBAB6"/>
          <w:sz w:val="28"/>
          <w:szCs w:val="28"/>
        </w:rPr>
        <w:t>\ О</w:t>
      </w:r>
    </w:p>
    <w:p w:rsidR="00F15961" w:rsidRDefault="008228AF">
      <w:pPr>
        <w:pStyle w:val="a5"/>
        <w:tabs>
          <w:tab w:val="left" w:pos="5820"/>
          <w:tab w:val="left" w:pos="6502"/>
          <w:tab w:val="left" w:pos="7217"/>
          <w:tab w:val="left" w:pos="8110"/>
        </w:tabs>
        <w:spacing w:after="100" w:line="192" w:lineRule="auto"/>
        <w:ind w:left="4380"/>
        <w:jc w:val="both"/>
        <w:rPr>
          <w:sz w:val="16"/>
          <w:szCs w:val="16"/>
        </w:rPr>
      </w:pPr>
      <w:r>
        <w:rPr>
          <w:b/>
          <w:bCs/>
          <w:color w:val="DCDDD6"/>
          <w:sz w:val="16"/>
          <w:szCs w:val="16"/>
        </w:rPr>
        <w:t>\</w:t>
      </w:r>
      <w:r>
        <w:rPr>
          <w:b/>
          <w:bCs/>
          <w:color w:val="DCDDD6"/>
          <w:sz w:val="16"/>
          <w:szCs w:val="16"/>
        </w:rPr>
        <w:tab/>
        <w:t>\\</w:t>
      </w:r>
      <w:r>
        <w:rPr>
          <w:b/>
          <w:bCs/>
          <w:color w:val="DCDDD6"/>
          <w:sz w:val="16"/>
          <w:szCs w:val="16"/>
        </w:rPr>
        <w:tab/>
        <w:t>--"''/''</w:t>
      </w:r>
      <w:r>
        <w:rPr>
          <w:b/>
          <w:bCs/>
          <w:color w:val="DCDDD6"/>
          <w:sz w:val="16"/>
          <w:szCs w:val="16"/>
        </w:rPr>
        <w:tab/>
        <w:t>\</w:t>
      </w:r>
      <w:r>
        <w:rPr>
          <w:b/>
          <w:bCs/>
          <w:color w:val="DCDDD6"/>
          <w:sz w:val="16"/>
          <w:szCs w:val="16"/>
        </w:rPr>
        <w:tab/>
      </w:r>
      <w:r>
        <w:rPr>
          <w:b/>
          <w:bCs/>
          <w:color w:val="BBBAB6"/>
          <w:sz w:val="16"/>
          <w:szCs w:val="16"/>
        </w:rPr>
        <w:t>\^МЖ</w:t>
      </w:r>
    </w:p>
    <w:p w:rsidR="00F15961" w:rsidRDefault="008228AF">
      <w:pPr>
        <w:pStyle w:val="a5"/>
        <w:spacing w:line="240" w:lineRule="auto"/>
        <w:ind w:left="0"/>
        <w:jc w:val="center"/>
        <w:rPr>
          <w:sz w:val="28"/>
          <w:szCs w:val="28"/>
        </w:rPr>
      </w:pPr>
      <w:r>
        <w:rPr>
          <w:sz w:val="28"/>
          <w:szCs w:val="28"/>
        </w:rPr>
        <w:t>о</w:t>
      </w:r>
    </w:p>
    <w:p w:rsidR="00F15961" w:rsidRDefault="008228AF">
      <w:pPr>
        <w:pStyle w:val="a5"/>
        <w:spacing w:line="187" w:lineRule="auto"/>
        <w:ind w:left="0"/>
        <w:jc w:val="center"/>
        <w:rPr>
          <w:sz w:val="9"/>
          <w:szCs w:val="9"/>
        </w:rPr>
      </w:pPr>
      <w:proofErr w:type="spellStart"/>
      <w:r>
        <w:rPr>
          <w:rFonts w:ascii="Arial" w:eastAsia="Arial" w:hAnsi="Arial" w:cs="Arial"/>
          <w:b/>
          <w:bCs/>
          <w:color w:val="7F7F7F"/>
          <w:sz w:val="9"/>
          <w:szCs w:val="9"/>
        </w:rPr>
        <w:t>Жудерская</w:t>
      </w:r>
      <w:proofErr w:type="spellEnd"/>
      <w:r>
        <w:rPr>
          <w:rFonts w:ascii="Arial" w:eastAsia="Arial" w:hAnsi="Arial" w:cs="Arial"/>
          <w:b/>
          <w:bCs/>
          <w:color w:val="7F7F7F"/>
          <w:sz w:val="9"/>
          <w:szCs w:val="9"/>
        </w:rPr>
        <w:t xml:space="preserve"> школа</w:t>
      </w:r>
    </w:p>
    <w:p w:rsidR="00F15961" w:rsidRDefault="008228AF">
      <w:pPr>
        <w:pStyle w:val="a5"/>
        <w:tabs>
          <w:tab w:val="left" w:pos="406"/>
          <w:tab w:val="left" w:pos="857"/>
          <w:tab w:val="left" w:pos="4685"/>
        </w:tabs>
        <w:spacing w:line="240" w:lineRule="auto"/>
        <w:ind w:left="0"/>
        <w:jc w:val="center"/>
        <w:rPr>
          <w:sz w:val="9"/>
          <w:szCs w:val="9"/>
        </w:rPr>
      </w:pPr>
      <w:r>
        <w:rPr>
          <w:rFonts w:ascii="Arial" w:eastAsia="Arial" w:hAnsi="Arial" w:cs="Arial"/>
          <w:b/>
          <w:bCs/>
          <w:color w:val="BBBAB6"/>
          <w:sz w:val="9"/>
          <w:szCs w:val="9"/>
        </w:rPr>
        <w:t>\</w:t>
      </w:r>
      <w:r>
        <w:rPr>
          <w:rFonts w:ascii="Arial" w:eastAsia="Arial" w:hAnsi="Arial" w:cs="Arial"/>
          <w:b/>
          <w:bCs/>
          <w:color w:val="BBBAB6"/>
          <w:sz w:val="9"/>
          <w:szCs w:val="9"/>
        </w:rPr>
        <w:tab/>
        <w:t>'</w:t>
      </w:r>
      <w:r>
        <w:rPr>
          <w:rFonts w:ascii="Arial" w:eastAsia="Arial" w:hAnsi="Arial" w:cs="Arial"/>
          <w:b/>
          <w:bCs/>
          <w:color w:val="BBBAB6"/>
          <w:sz w:val="9"/>
          <w:szCs w:val="9"/>
        </w:rPr>
        <w:tab/>
        <w:t>"■’</w:t>
      </w:r>
      <w:r>
        <w:rPr>
          <w:rFonts w:ascii="Arial" w:eastAsia="Arial" w:hAnsi="Arial" w:cs="Arial"/>
          <w:b/>
          <w:bCs/>
          <w:color w:val="BBBAB6"/>
          <w:sz w:val="9"/>
          <w:szCs w:val="9"/>
        </w:rPr>
        <w:tab/>
      </w:r>
      <w:r>
        <w:rPr>
          <w:rFonts w:ascii="Arial" w:eastAsia="Arial" w:hAnsi="Arial" w:cs="Arial"/>
          <w:b/>
          <w:bCs/>
          <w:color w:val="7F7F7F"/>
          <w:sz w:val="9"/>
          <w:szCs w:val="9"/>
        </w:rPr>
        <w:t>&lt;41</w:t>
      </w:r>
    </w:p>
    <w:p w:rsidR="00F15961" w:rsidRDefault="008228AF">
      <w:pPr>
        <w:pStyle w:val="a5"/>
        <w:tabs>
          <w:tab w:val="left" w:leader="underscore" w:pos="406"/>
        </w:tabs>
        <w:spacing w:line="187" w:lineRule="auto"/>
        <w:ind w:left="0" w:right="1640"/>
        <w:jc w:val="right"/>
        <w:rPr>
          <w:sz w:val="9"/>
          <w:szCs w:val="9"/>
        </w:rPr>
      </w:pPr>
      <w:r>
        <w:rPr>
          <w:rFonts w:ascii="Arial" w:eastAsia="Arial" w:hAnsi="Arial" w:cs="Arial"/>
          <w:b/>
          <w:bCs/>
          <w:color w:val="DCDDD6"/>
          <w:sz w:val="9"/>
          <w:szCs w:val="9"/>
        </w:rPr>
        <w:tab/>
      </w:r>
      <w:r>
        <w:rPr>
          <w:rFonts w:ascii="Arial" w:eastAsia="Arial" w:hAnsi="Arial" w:cs="Arial"/>
          <w:b/>
          <w:bCs/>
          <w:color w:val="BBBAB6"/>
          <w:sz w:val="9"/>
          <w:szCs w:val="9"/>
        </w:rPr>
        <w:t>_%»,</w:t>
      </w:r>
    </w:p>
    <w:p w:rsidR="00F15961" w:rsidRDefault="008228AF">
      <w:pPr>
        <w:pStyle w:val="a5"/>
        <w:spacing w:after="140" w:line="230" w:lineRule="auto"/>
        <w:ind w:left="7960"/>
        <w:rPr>
          <w:sz w:val="16"/>
          <w:szCs w:val="16"/>
        </w:rPr>
      </w:pPr>
      <w:proofErr w:type="spellStart"/>
      <w:r>
        <w:rPr>
          <w:b/>
          <w:bCs/>
          <w:color w:val="7F7F7F"/>
          <w:sz w:val="16"/>
          <w:szCs w:val="16"/>
        </w:rPr>
        <w:t>Чул</w:t>
      </w:r>
      <w:proofErr w:type="spellEnd"/>
      <w:r>
        <w:rPr>
          <w:b/>
          <w:bCs/>
          <w:color w:val="7F7F7F"/>
          <w:sz w:val="16"/>
          <w:szCs w:val="16"/>
        </w:rPr>
        <w:t>.</w:t>
      </w:r>
    </w:p>
    <w:p w:rsidR="00F15961" w:rsidRDefault="008228AF">
      <w:pPr>
        <w:pStyle w:val="a5"/>
        <w:tabs>
          <w:tab w:val="left" w:pos="4210"/>
        </w:tabs>
        <w:spacing w:line="240" w:lineRule="auto"/>
        <w:ind w:left="0"/>
        <w:jc w:val="center"/>
        <w:rPr>
          <w:sz w:val="50"/>
          <w:szCs w:val="50"/>
        </w:rPr>
      </w:pPr>
      <w:hyperlink w:anchor="bookmark101" w:tooltip="Current Document">
        <w:bookmarkStart w:id="70" w:name="bookmark101"/>
        <w:r>
          <w:rPr>
            <w:color w:val="DCDDD6"/>
            <w:sz w:val="50"/>
            <w:szCs w:val="50"/>
          </w:rPr>
          <w:t xml:space="preserve">\ </w:t>
        </w:r>
        <w:r>
          <w:rPr>
            <w:color w:val="BBBAB6"/>
            <w:sz w:val="50"/>
            <w:szCs w:val="50"/>
          </w:rPr>
          <w:t>' з Ь\ \</w:t>
        </w:r>
        <w:r>
          <w:rPr>
            <w:color w:val="BBBAB6"/>
            <w:sz w:val="50"/>
            <w:szCs w:val="50"/>
          </w:rPr>
          <w:tab/>
        </w:r>
        <w:r>
          <w:rPr>
            <w:color w:val="DCDDD6"/>
            <w:sz w:val="50"/>
            <w:szCs w:val="50"/>
          </w:rPr>
          <w:t>''''</w:t>
        </w:r>
        <w:bookmarkEnd w:id="70"/>
      </w:hyperlink>
      <w:r>
        <w:fldChar w:fldCharType="end"/>
      </w:r>
    </w:p>
    <w:p w:rsidR="00F15961" w:rsidRDefault="008228AF">
      <w:pPr>
        <w:pStyle w:val="a7"/>
        <w:spacing w:after="100" w:line="180" w:lineRule="auto"/>
        <w:ind w:left="3800"/>
        <w:rPr>
          <w:sz w:val="38"/>
          <w:szCs w:val="38"/>
        </w:rPr>
      </w:pPr>
      <w:r>
        <w:rPr>
          <w:rFonts w:ascii="Arial" w:eastAsia="Arial" w:hAnsi="Arial" w:cs="Arial"/>
          <w:i/>
          <w:iCs/>
          <w:color w:val="7F7F7F"/>
          <w:sz w:val="38"/>
          <w:szCs w:val="38"/>
        </w:rPr>
        <w:t>\</w:t>
      </w:r>
    </w:p>
    <w:p w:rsidR="00F15961" w:rsidRDefault="008228AF">
      <w:pPr>
        <w:pStyle w:val="1"/>
        <w:spacing w:line="240" w:lineRule="auto"/>
        <w:ind w:left="5560" w:firstLine="0"/>
      </w:pPr>
      <w:r>
        <w:rPr>
          <w:color w:val="DCDDD6"/>
        </w:rPr>
        <w:t>'''' "</w:t>
      </w:r>
      <w:r>
        <w:rPr>
          <w:color w:val="77BEAA"/>
          <w:vertAlign w:val="superscript"/>
        </w:rPr>
        <w:t>е</w:t>
      </w:r>
      <w:r>
        <w:rPr>
          <w:color w:val="77BEAA"/>
        </w:rPr>
        <w:t xml:space="preserve"> </w:t>
      </w:r>
      <w:r>
        <w:rPr>
          <w:color w:val="DCDDD6"/>
        </w:rPr>
        <w:t>♦</w:t>
      </w:r>
    </w:p>
    <w:p w:rsidR="00F15961" w:rsidRDefault="008228AF">
      <w:pPr>
        <w:pStyle w:val="a7"/>
        <w:numPr>
          <w:ilvl w:val="0"/>
          <w:numId w:val="47"/>
        </w:numPr>
        <w:tabs>
          <w:tab w:val="left" w:pos="3081"/>
        </w:tabs>
        <w:spacing w:after="580"/>
        <w:ind w:left="2140"/>
        <w:jc w:val="both"/>
        <w:rPr>
          <w:sz w:val="9"/>
          <w:szCs w:val="9"/>
        </w:rPr>
      </w:pPr>
      <w:r>
        <w:rPr>
          <w:rFonts w:ascii="Arial" w:eastAsia="Arial" w:hAnsi="Arial" w:cs="Arial"/>
          <w:b/>
          <w:bCs/>
          <w:color w:val="BBBAB6"/>
          <w:sz w:val="9"/>
          <w:szCs w:val="9"/>
        </w:rPr>
        <w:t>\</w:t>
      </w:r>
    </w:p>
    <w:p w:rsidR="00F15961" w:rsidRDefault="008228AF">
      <w:pPr>
        <w:pStyle w:val="24"/>
        <w:keepNext/>
        <w:keepLines/>
        <w:spacing w:after="0" w:line="360" w:lineRule="auto"/>
        <w:ind w:left="4100" w:hanging="2940"/>
        <w:jc w:val="both"/>
      </w:pPr>
      <w:bookmarkStart w:id="71" w:name="bookmark103"/>
      <w:r>
        <w:t xml:space="preserve">Рисунок 35 - Место расположения учебного заведения, посёлок </w:t>
      </w:r>
      <w:proofErr w:type="spellStart"/>
      <w:r>
        <w:t>Жудерский</w:t>
      </w:r>
      <w:bookmarkEnd w:id="71"/>
      <w:proofErr w:type="spellEnd"/>
    </w:p>
    <w:p w:rsidR="00F15961" w:rsidRDefault="008228AF">
      <w:pPr>
        <w:pStyle w:val="1"/>
        <w:spacing w:after="380"/>
        <w:ind w:firstLine="720"/>
        <w:jc w:val="both"/>
      </w:pPr>
      <w:bookmarkStart w:id="72" w:name="bookmark105"/>
      <w:r>
        <w:t xml:space="preserve">1 - Школа, Орловская область, Хотынецкий район, поселок </w:t>
      </w:r>
      <w:proofErr w:type="spellStart"/>
      <w:r>
        <w:t>Жудерский</w:t>
      </w:r>
      <w:proofErr w:type="spellEnd"/>
      <w:r>
        <w:t>.</w:t>
      </w:r>
      <w:bookmarkEnd w:id="72"/>
    </w:p>
    <w:p w:rsidR="00F15961" w:rsidRDefault="008228AF">
      <w:pPr>
        <w:pStyle w:val="1"/>
        <w:numPr>
          <w:ilvl w:val="1"/>
          <w:numId w:val="48"/>
        </w:numPr>
        <w:tabs>
          <w:tab w:val="left" w:pos="2149"/>
        </w:tabs>
        <w:spacing w:after="240"/>
        <w:ind w:left="1160" w:firstLine="0"/>
        <w:jc w:val="both"/>
      </w:pPr>
      <w:r>
        <w:rPr>
          <w:b/>
          <w:bCs/>
        </w:rPr>
        <w:t>Развитие сети дорог, дорог или участков дорог, локально- реконструкционные мероприятия, повышающие эффективность функционирования сети дорог в целом</w:t>
      </w:r>
    </w:p>
    <w:p w:rsidR="00F15961" w:rsidRDefault="008228AF">
      <w:pPr>
        <w:pStyle w:val="1"/>
        <w:spacing w:after="180"/>
        <w:ind w:firstLine="720"/>
        <w:jc w:val="both"/>
        <w:sectPr w:rsidR="00F15961">
          <w:pgSz w:w="11900" w:h="16840"/>
          <w:pgMar w:top="946" w:right="828" w:bottom="946" w:left="1406" w:header="0" w:footer="3" w:gutter="0"/>
          <w:cols w:space="720"/>
          <w:noEndnote/>
          <w:docGrid w:linePitch="360"/>
        </w:sectPr>
      </w:pPr>
      <w:r>
        <w:t>С целью развития сети дорог, дорог или участков дорог, разработаны мероприятия, повышающие эффективность функционирования сети дорог в целом. Указанные мероприятия представлены в Разделе 2.2.</w:t>
      </w:r>
    </w:p>
    <w:p w:rsidR="00F15961" w:rsidRDefault="008228AF">
      <w:pPr>
        <w:pStyle w:val="24"/>
        <w:keepNext/>
        <w:keepLines/>
        <w:numPr>
          <w:ilvl w:val="1"/>
          <w:numId w:val="48"/>
        </w:numPr>
        <w:tabs>
          <w:tab w:val="left" w:pos="2069"/>
        </w:tabs>
        <w:spacing w:after="240" w:line="360" w:lineRule="auto"/>
        <w:ind w:left="1080" w:firstLine="20"/>
        <w:jc w:val="both"/>
      </w:pPr>
      <w:bookmarkStart w:id="73" w:name="bookmark107"/>
      <w:bookmarkStart w:id="74" w:name="bookmark106"/>
      <w:r>
        <w:lastRenderedPageBreak/>
        <w:t xml:space="preserve">Расстановка работающих в автоматическом режиме средств фото- и </w:t>
      </w:r>
      <w:proofErr w:type="spellStart"/>
      <w:r>
        <w:t>видеофиксации</w:t>
      </w:r>
      <w:proofErr w:type="spellEnd"/>
      <w:r>
        <w:t xml:space="preserve"> нарушений ПДД</w:t>
      </w:r>
      <w:bookmarkEnd w:id="73"/>
      <w:bookmarkEnd w:id="74"/>
    </w:p>
    <w:p w:rsidR="00F15961" w:rsidRDefault="008228AF">
      <w:pPr>
        <w:pStyle w:val="1"/>
        <w:ind w:firstLine="720"/>
        <w:jc w:val="both"/>
      </w:pPr>
      <w:r>
        <w:t>Установка специальных технических средств, работающих в автоматическом режиме и имеющих функции фото- и видеозаписи предназначена для:</w:t>
      </w:r>
    </w:p>
    <w:p w:rsidR="00F15961" w:rsidRDefault="008228AF">
      <w:pPr>
        <w:pStyle w:val="1"/>
        <w:numPr>
          <w:ilvl w:val="0"/>
          <w:numId w:val="49"/>
        </w:numPr>
        <w:tabs>
          <w:tab w:val="left" w:pos="1463"/>
        </w:tabs>
        <w:ind w:left="1440" w:hanging="340"/>
        <w:jc w:val="both"/>
      </w:pPr>
      <w:r>
        <w:t>обнаружения всех движущихся транспортных средств на контролируемом участке дороги;</w:t>
      </w:r>
    </w:p>
    <w:p w:rsidR="00F15961" w:rsidRDefault="008228AF">
      <w:pPr>
        <w:pStyle w:val="1"/>
        <w:numPr>
          <w:ilvl w:val="0"/>
          <w:numId w:val="49"/>
        </w:numPr>
        <w:tabs>
          <w:tab w:val="left" w:pos="1462"/>
        </w:tabs>
        <w:ind w:left="1080" w:firstLine="0"/>
        <w:jc w:val="both"/>
      </w:pPr>
      <w:r>
        <w:t>фиксации в автоматическом режиме фактов:</w:t>
      </w:r>
    </w:p>
    <w:p w:rsidR="00F15961" w:rsidRDefault="008228AF">
      <w:pPr>
        <w:pStyle w:val="1"/>
        <w:numPr>
          <w:ilvl w:val="0"/>
          <w:numId w:val="50"/>
        </w:numPr>
        <w:tabs>
          <w:tab w:val="left" w:pos="1448"/>
        </w:tabs>
        <w:spacing w:line="389" w:lineRule="auto"/>
        <w:ind w:left="1080" w:firstLine="0"/>
        <w:jc w:val="both"/>
      </w:pPr>
      <w:r>
        <w:t>нарушения установленного скоростного режима;</w:t>
      </w:r>
    </w:p>
    <w:p w:rsidR="00F15961" w:rsidRDefault="008228AF">
      <w:pPr>
        <w:pStyle w:val="1"/>
        <w:numPr>
          <w:ilvl w:val="0"/>
          <w:numId w:val="50"/>
        </w:numPr>
        <w:tabs>
          <w:tab w:val="left" w:pos="1448"/>
        </w:tabs>
        <w:spacing w:line="372" w:lineRule="auto"/>
        <w:ind w:left="1440" w:hanging="340"/>
        <w:jc w:val="both"/>
      </w:pPr>
      <w:r>
        <w:t>нарушения установленных правил остановки, стоянки транспортных средств;</w:t>
      </w:r>
    </w:p>
    <w:p w:rsidR="00F15961" w:rsidRDefault="008228AF">
      <w:pPr>
        <w:pStyle w:val="1"/>
        <w:numPr>
          <w:ilvl w:val="0"/>
          <w:numId w:val="50"/>
        </w:numPr>
        <w:tabs>
          <w:tab w:val="left" w:pos="1448"/>
        </w:tabs>
        <w:spacing w:line="386" w:lineRule="auto"/>
        <w:ind w:left="1080" w:firstLine="0"/>
        <w:jc w:val="both"/>
      </w:pPr>
      <w:r>
        <w:t>нарушения, связанного с весом транспортных средств;</w:t>
      </w:r>
    </w:p>
    <w:p w:rsidR="00F15961" w:rsidRDefault="008228AF">
      <w:pPr>
        <w:pStyle w:val="1"/>
        <w:numPr>
          <w:ilvl w:val="0"/>
          <w:numId w:val="50"/>
        </w:numPr>
        <w:tabs>
          <w:tab w:val="left" w:pos="1448"/>
        </w:tabs>
        <w:spacing w:line="374" w:lineRule="auto"/>
        <w:ind w:left="1440" w:hanging="340"/>
        <w:jc w:val="both"/>
      </w:pPr>
      <w:r>
        <w:t>выезда на полосу, предназначенную для движения маршрутных транспортных средств;</w:t>
      </w:r>
    </w:p>
    <w:p w:rsidR="00F15961" w:rsidRDefault="008228AF">
      <w:pPr>
        <w:pStyle w:val="1"/>
        <w:numPr>
          <w:ilvl w:val="0"/>
          <w:numId w:val="50"/>
        </w:numPr>
        <w:tabs>
          <w:tab w:val="left" w:pos="1448"/>
        </w:tabs>
        <w:spacing w:line="386" w:lineRule="auto"/>
        <w:ind w:left="1080" w:firstLine="0"/>
        <w:jc w:val="both"/>
      </w:pPr>
      <w:r>
        <w:t>выезда на полосу встречного движения;</w:t>
      </w:r>
    </w:p>
    <w:p w:rsidR="00F15961" w:rsidRDefault="008228AF">
      <w:pPr>
        <w:pStyle w:val="1"/>
        <w:numPr>
          <w:ilvl w:val="0"/>
          <w:numId w:val="50"/>
        </w:numPr>
        <w:tabs>
          <w:tab w:val="left" w:pos="1448"/>
        </w:tabs>
        <w:spacing w:line="386" w:lineRule="auto"/>
        <w:ind w:left="1080" w:firstLine="0"/>
        <w:jc w:val="both"/>
      </w:pPr>
      <w:r>
        <w:t>нарушения требований дорожной разметки;</w:t>
      </w:r>
    </w:p>
    <w:p w:rsidR="00F15961" w:rsidRDefault="008228AF">
      <w:pPr>
        <w:pStyle w:val="1"/>
        <w:numPr>
          <w:ilvl w:val="0"/>
          <w:numId w:val="50"/>
        </w:numPr>
        <w:tabs>
          <w:tab w:val="left" w:pos="1448"/>
        </w:tabs>
        <w:spacing w:line="386" w:lineRule="auto"/>
        <w:ind w:left="1080" w:firstLine="0"/>
        <w:jc w:val="both"/>
      </w:pPr>
      <w:r>
        <w:t>движения по обочине, разделительной полосе;</w:t>
      </w:r>
    </w:p>
    <w:p w:rsidR="00F15961" w:rsidRDefault="008228AF">
      <w:pPr>
        <w:pStyle w:val="1"/>
        <w:numPr>
          <w:ilvl w:val="0"/>
          <w:numId w:val="50"/>
        </w:numPr>
        <w:tabs>
          <w:tab w:val="left" w:pos="1448"/>
        </w:tabs>
        <w:spacing w:line="374" w:lineRule="auto"/>
        <w:ind w:left="1440" w:hanging="340"/>
        <w:jc w:val="both"/>
      </w:pPr>
      <w:r>
        <w:t xml:space="preserve">движения транспортных средств по пешеходным или велосипедным </w:t>
      </w:r>
      <w:proofErr w:type="gramStart"/>
      <w:r>
        <w:t>дорожкам</w:t>
      </w:r>
      <w:proofErr w:type="gramEnd"/>
      <w:r>
        <w:t xml:space="preserve"> или тротуарам;</w:t>
      </w:r>
    </w:p>
    <w:p w:rsidR="00F15961" w:rsidRDefault="008228AF">
      <w:pPr>
        <w:pStyle w:val="1"/>
        <w:numPr>
          <w:ilvl w:val="0"/>
          <w:numId w:val="50"/>
        </w:numPr>
        <w:tabs>
          <w:tab w:val="left" w:pos="1448"/>
        </w:tabs>
        <w:spacing w:line="389" w:lineRule="auto"/>
        <w:ind w:left="1080" w:firstLine="0"/>
        <w:jc w:val="both"/>
      </w:pPr>
      <w:r>
        <w:t>движения задним ходом, где это запрещено;</w:t>
      </w:r>
    </w:p>
    <w:p w:rsidR="00F15961" w:rsidRDefault="008228AF">
      <w:pPr>
        <w:pStyle w:val="1"/>
        <w:numPr>
          <w:ilvl w:val="0"/>
          <w:numId w:val="50"/>
        </w:numPr>
        <w:tabs>
          <w:tab w:val="left" w:pos="1448"/>
        </w:tabs>
        <w:spacing w:line="389" w:lineRule="auto"/>
        <w:ind w:left="1080" w:firstLine="0"/>
        <w:jc w:val="both"/>
      </w:pPr>
      <w:r>
        <w:t>нарушения правил обгона;</w:t>
      </w:r>
    </w:p>
    <w:p w:rsidR="00F15961" w:rsidRDefault="008228AF">
      <w:pPr>
        <w:pStyle w:val="1"/>
        <w:numPr>
          <w:ilvl w:val="0"/>
          <w:numId w:val="50"/>
        </w:numPr>
        <w:tabs>
          <w:tab w:val="left" w:pos="1448"/>
        </w:tabs>
        <w:spacing w:line="389" w:lineRule="auto"/>
        <w:ind w:left="1080" w:firstLine="0"/>
        <w:jc w:val="both"/>
      </w:pPr>
      <w:r>
        <w:t>нарушения правил проезда нерегулируемых пешеходных переходов;</w:t>
      </w:r>
    </w:p>
    <w:p w:rsidR="00F15961" w:rsidRDefault="008228AF">
      <w:pPr>
        <w:pStyle w:val="1"/>
        <w:numPr>
          <w:ilvl w:val="0"/>
          <w:numId w:val="49"/>
        </w:numPr>
        <w:tabs>
          <w:tab w:val="left" w:pos="1478"/>
        </w:tabs>
        <w:ind w:left="1440" w:hanging="340"/>
        <w:jc w:val="both"/>
      </w:pPr>
      <w:r>
        <w:t>идентификации государственных регистрационных знаков всех транспортных средств, движущихся по контролируемому участку дороги;</w:t>
      </w:r>
    </w:p>
    <w:p w:rsidR="00F15961" w:rsidRDefault="008228AF">
      <w:pPr>
        <w:pStyle w:val="1"/>
        <w:numPr>
          <w:ilvl w:val="0"/>
          <w:numId w:val="49"/>
        </w:numPr>
        <w:tabs>
          <w:tab w:val="left" w:pos="1463"/>
        </w:tabs>
        <w:ind w:left="1440" w:hanging="340"/>
        <w:jc w:val="both"/>
        <w:sectPr w:rsidR="00F15961">
          <w:headerReference w:type="even" r:id="rId90"/>
          <w:headerReference w:type="default" r:id="rId91"/>
          <w:footerReference w:type="even" r:id="rId92"/>
          <w:footerReference w:type="default" r:id="rId93"/>
          <w:pgSz w:w="11900" w:h="16840"/>
          <w:pgMar w:top="951" w:right="822" w:bottom="951" w:left="1410" w:header="0" w:footer="3" w:gutter="0"/>
          <w:cols w:space="720"/>
          <w:noEndnote/>
          <w:docGrid w:linePitch="360"/>
        </w:sectPr>
      </w:pPr>
      <w:r>
        <w:t>передачи информации о нарушениях ПДД в Центр автоматизированной фиксации административных правонарушений с возможностью сохранения и автоматической проверки полученной</w:t>
      </w:r>
    </w:p>
    <w:p w:rsidR="00F15961" w:rsidRDefault="008228AF">
      <w:pPr>
        <w:pStyle w:val="1"/>
        <w:pBdr>
          <w:top w:val="single" w:sz="4" w:space="0" w:color="auto"/>
        </w:pBdr>
        <w:spacing w:line="391" w:lineRule="auto"/>
        <w:ind w:left="1440" w:hanging="120"/>
        <w:jc w:val="both"/>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t>информации по подключаемым базам данных, в том числе для оперативного реагирования на транспортные средства, находящиеся в розыске.</w:t>
      </w:r>
    </w:p>
    <w:p w:rsidR="00F15961" w:rsidRDefault="008228AF">
      <w:pPr>
        <w:pStyle w:val="1"/>
        <w:spacing w:line="348" w:lineRule="auto"/>
        <w:ind w:firstLine="720"/>
        <w:jc w:val="both"/>
      </w:pPr>
      <w:r>
        <w:t xml:space="preserve">Система </w:t>
      </w:r>
      <w:proofErr w:type="spellStart"/>
      <w:r>
        <w:t>фотовидеофиксации</w:t>
      </w:r>
      <w:proofErr w:type="spellEnd"/>
      <w:r>
        <w:t xml:space="preserve"> нарушений ПДД дополнительно может быть использована для:</w:t>
      </w:r>
    </w:p>
    <w:p w:rsidR="00F15961" w:rsidRDefault="008228AF">
      <w:pPr>
        <w:pStyle w:val="1"/>
        <w:numPr>
          <w:ilvl w:val="0"/>
          <w:numId w:val="51"/>
        </w:numPr>
        <w:tabs>
          <w:tab w:val="left" w:pos="1440"/>
        </w:tabs>
        <w:spacing w:line="389" w:lineRule="auto"/>
        <w:ind w:left="1440" w:hanging="360"/>
        <w:jc w:val="both"/>
      </w:pPr>
      <w:r>
        <w:t>выявления транзитного транспорта;</w:t>
      </w:r>
    </w:p>
    <w:p w:rsidR="00F15961" w:rsidRDefault="008228AF">
      <w:pPr>
        <w:pStyle w:val="1"/>
        <w:numPr>
          <w:ilvl w:val="0"/>
          <w:numId w:val="51"/>
        </w:numPr>
        <w:tabs>
          <w:tab w:val="left" w:pos="1440"/>
        </w:tabs>
        <w:ind w:left="1440" w:hanging="360"/>
        <w:jc w:val="both"/>
      </w:pPr>
      <w:proofErr w:type="spellStart"/>
      <w:r>
        <w:t>видеомониторинга</w:t>
      </w:r>
      <w:proofErr w:type="spellEnd"/>
      <w:r>
        <w:t xml:space="preserve"> за условиями движения транспортного потока, автоматического обнаружения инцидентов (по результатам обработки параметров мониторинга транспортного потока) при анализе видеоизображений от видеокамер в Центральном управляющем пункте;</w:t>
      </w:r>
    </w:p>
    <w:p w:rsidR="00F15961" w:rsidRDefault="008228AF">
      <w:pPr>
        <w:pStyle w:val="1"/>
        <w:numPr>
          <w:ilvl w:val="0"/>
          <w:numId w:val="51"/>
        </w:numPr>
        <w:tabs>
          <w:tab w:val="left" w:pos="1440"/>
        </w:tabs>
        <w:spacing w:line="374" w:lineRule="auto"/>
        <w:ind w:left="1440" w:hanging="360"/>
        <w:jc w:val="both"/>
      </w:pPr>
      <w:r>
        <w:t>мониторинга характеристик транспортного потока (интенсивность, состав транспортного потока, скорость);</w:t>
      </w:r>
    </w:p>
    <w:p w:rsidR="00F15961" w:rsidRDefault="008228AF">
      <w:pPr>
        <w:pStyle w:val="1"/>
        <w:ind w:firstLine="720"/>
        <w:jc w:val="both"/>
      </w:pPr>
      <w:r>
        <w:t>Для наиболее эффективного использования рубежей контроля ПДД, целесообразно их размещение в местах, где произошло не менее 3-х ДТП, по причинам, которые могут быть выявлены данными комплексами (превышение установленной скорости, не предоставление преимущества проезда, проезд на запрещающий сигнал светофора и т. д.).</w:t>
      </w:r>
    </w:p>
    <w:p w:rsidR="00F15961" w:rsidRDefault="008228AF">
      <w:pPr>
        <w:pStyle w:val="1"/>
        <w:ind w:firstLine="720"/>
        <w:jc w:val="both"/>
      </w:pPr>
      <w:r>
        <w:t xml:space="preserve">На сегодняшний день используется множество разновидностей камер. Классифицируются они не только по модели, но и по диапазону считываемости, мобильности, видам нарушения и т. д. Существуют комплексы (системы) автоматической </w:t>
      </w:r>
      <w:proofErr w:type="spellStart"/>
      <w:r>
        <w:t>видеофиксации</w:t>
      </w:r>
      <w:proofErr w:type="spellEnd"/>
      <w:r>
        <w:t xml:space="preserve"> нарушений ПДД («Арена», «Искра»), радары для фиксации нарушения («Визир», «Рапира») и другие специализированные устройства.</w:t>
      </w:r>
    </w:p>
    <w:p w:rsidR="00F15961" w:rsidRDefault="008228AF">
      <w:pPr>
        <w:pStyle w:val="1"/>
        <w:ind w:firstLine="720"/>
        <w:jc w:val="both"/>
        <w:sectPr w:rsidR="00F15961">
          <w:pgSz w:w="11900" w:h="16840"/>
          <w:pgMar w:top="572" w:right="828" w:bottom="778" w:left="1406" w:header="0" w:footer="3" w:gutter="0"/>
          <w:cols w:space="720"/>
          <w:noEndnote/>
          <w:docGrid w:linePitch="360"/>
        </w:sectPr>
      </w:pPr>
      <w:r>
        <w:t>ГОСТ Р 57144-2016 «Специальные технические средства, работающие в автоматическом режиме и имеющие функции фото- и киносъёмки, видеозаписи, для обеспечения контроля за дорожным движением. Общие технические требования» от 01.06.2017 г. регулирует требования к ТСАФ.</w:t>
      </w:r>
    </w:p>
    <w:p w:rsidR="00F15961" w:rsidRDefault="008228AF">
      <w:pPr>
        <w:pStyle w:val="1"/>
        <w:ind w:firstLine="720"/>
        <w:jc w:val="both"/>
      </w:pPr>
      <w:r>
        <w:lastRenderedPageBreak/>
        <w:t>Условия применения и правила размещения регламентирует ГОСТ Р 57145-2016 «Специальные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Правила применения» от 01.06.2017 г. (далее - ГОСТ Р 57145-2016).</w:t>
      </w:r>
    </w:p>
    <w:p w:rsidR="00F15961" w:rsidRDefault="008228AF">
      <w:pPr>
        <w:pStyle w:val="1"/>
        <w:ind w:firstLine="720"/>
        <w:jc w:val="both"/>
      </w:pPr>
      <w:r>
        <w:t>В соответствии с ГОСТ Р 57145-2016 ТСАФ следует применять при условиях:</w:t>
      </w:r>
    </w:p>
    <w:p w:rsidR="00F15961" w:rsidRDefault="008228AF">
      <w:pPr>
        <w:pStyle w:val="1"/>
        <w:numPr>
          <w:ilvl w:val="0"/>
          <w:numId w:val="52"/>
        </w:numPr>
        <w:tabs>
          <w:tab w:val="left" w:pos="771"/>
        </w:tabs>
        <w:ind w:firstLine="440"/>
        <w:jc w:val="both"/>
      </w:pPr>
      <w:r>
        <w:t>на участках автомобильных дорог, не превышающих 1000 м вне населённых пунктов, где произошло три и более ДТП с пострадавшими в течение последних 12 мес. вследствие административных правонарушений;</w:t>
      </w:r>
    </w:p>
    <w:p w:rsidR="00F15961" w:rsidRDefault="008228AF">
      <w:pPr>
        <w:pStyle w:val="1"/>
        <w:numPr>
          <w:ilvl w:val="0"/>
          <w:numId w:val="52"/>
        </w:numPr>
        <w:tabs>
          <w:tab w:val="left" w:pos="766"/>
        </w:tabs>
        <w:ind w:firstLine="440"/>
        <w:jc w:val="both"/>
      </w:pPr>
      <w:r>
        <w:t>-на перекрёстках автомобильных дорог, где произошло три и более ДТП с пострадавшими в течение последних 12 мес. вследствие административных правонарушений;</w:t>
      </w:r>
    </w:p>
    <w:p w:rsidR="00F15961" w:rsidRDefault="008228AF">
      <w:pPr>
        <w:pStyle w:val="1"/>
        <w:numPr>
          <w:ilvl w:val="0"/>
          <w:numId w:val="52"/>
        </w:numPr>
        <w:tabs>
          <w:tab w:val="left" w:pos="1155"/>
        </w:tabs>
        <w:spacing w:line="389" w:lineRule="auto"/>
        <w:ind w:firstLine="440"/>
        <w:jc w:val="both"/>
      </w:pPr>
      <w:r>
        <w:t>на участках автомобильных дорог с ограниченной видимостью;</w:t>
      </w:r>
    </w:p>
    <w:p w:rsidR="00F15961" w:rsidRDefault="008228AF">
      <w:pPr>
        <w:pStyle w:val="1"/>
        <w:numPr>
          <w:ilvl w:val="0"/>
          <w:numId w:val="52"/>
        </w:numPr>
        <w:tabs>
          <w:tab w:val="left" w:pos="1155"/>
        </w:tabs>
        <w:spacing w:line="389" w:lineRule="auto"/>
        <w:ind w:firstLine="440"/>
        <w:jc w:val="both"/>
      </w:pPr>
      <w:r>
        <w:t>на пересечениях с пешеходными и велосипедными дорожками;</w:t>
      </w:r>
    </w:p>
    <w:p w:rsidR="00F15961" w:rsidRDefault="008228AF">
      <w:pPr>
        <w:pStyle w:val="1"/>
        <w:numPr>
          <w:ilvl w:val="0"/>
          <w:numId w:val="52"/>
        </w:numPr>
        <w:tabs>
          <w:tab w:val="left" w:pos="771"/>
        </w:tabs>
        <w:spacing w:line="374" w:lineRule="auto"/>
        <w:ind w:firstLine="440"/>
        <w:jc w:val="both"/>
      </w:pPr>
      <w:r>
        <w:t>при наличии выделенной полосы для движения маршрутных транспортных средств;</w:t>
      </w:r>
    </w:p>
    <w:p w:rsidR="00F15961" w:rsidRDefault="008228AF">
      <w:pPr>
        <w:pStyle w:val="1"/>
        <w:numPr>
          <w:ilvl w:val="0"/>
          <w:numId w:val="52"/>
        </w:numPr>
        <w:tabs>
          <w:tab w:val="left" w:pos="1155"/>
        </w:tabs>
        <w:spacing w:line="389" w:lineRule="auto"/>
        <w:ind w:firstLine="440"/>
        <w:jc w:val="both"/>
      </w:pPr>
      <w:r>
        <w:t>при изменении скоростного режима;</w:t>
      </w:r>
    </w:p>
    <w:p w:rsidR="00F15961" w:rsidRDefault="008228AF">
      <w:pPr>
        <w:pStyle w:val="1"/>
        <w:numPr>
          <w:ilvl w:val="0"/>
          <w:numId w:val="52"/>
        </w:numPr>
        <w:tabs>
          <w:tab w:val="left" w:pos="1155"/>
        </w:tabs>
        <w:spacing w:line="386" w:lineRule="auto"/>
        <w:ind w:firstLine="440"/>
        <w:jc w:val="both"/>
      </w:pPr>
      <w:r>
        <w:t>на регулируемых перекрёстках;</w:t>
      </w:r>
    </w:p>
    <w:p w:rsidR="00F15961" w:rsidRDefault="008228AF">
      <w:pPr>
        <w:pStyle w:val="1"/>
        <w:numPr>
          <w:ilvl w:val="0"/>
          <w:numId w:val="52"/>
        </w:numPr>
        <w:tabs>
          <w:tab w:val="left" w:pos="766"/>
        </w:tabs>
        <w:ind w:firstLine="440"/>
        <w:jc w:val="both"/>
      </w:pPr>
      <w:r>
        <w:t>на участках автомобильных дорог, характеризующихся многочисленными проездами транспортных средств по обочине, тротуару или разделительной полосе;</w:t>
      </w:r>
    </w:p>
    <w:p w:rsidR="00F15961" w:rsidRDefault="008228AF">
      <w:pPr>
        <w:pStyle w:val="1"/>
        <w:numPr>
          <w:ilvl w:val="0"/>
          <w:numId w:val="52"/>
        </w:numPr>
        <w:tabs>
          <w:tab w:val="left" w:pos="1155"/>
        </w:tabs>
        <w:spacing w:line="386" w:lineRule="auto"/>
        <w:ind w:firstLine="440"/>
        <w:jc w:val="both"/>
      </w:pPr>
      <w:r>
        <w:t>вблизи образовательных учреждений и мест массового скопления людей;</w:t>
      </w:r>
    </w:p>
    <w:p w:rsidR="00F15961" w:rsidRDefault="008228AF">
      <w:pPr>
        <w:pStyle w:val="1"/>
        <w:numPr>
          <w:ilvl w:val="0"/>
          <w:numId w:val="52"/>
        </w:numPr>
        <w:tabs>
          <w:tab w:val="left" w:pos="1155"/>
        </w:tabs>
        <w:spacing w:line="386" w:lineRule="auto"/>
        <w:ind w:firstLine="440"/>
        <w:jc w:val="both"/>
      </w:pPr>
      <w:r>
        <w:t>в местах, где запрещена стоянка или остановка транспортных средств;</w:t>
      </w:r>
    </w:p>
    <w:p w:rsidR="00F15961" w:rsidRDefault="008228AF">
      <w:pPr>
        <w:pStyle w:val="1"/>
        <w:numPr>
          <w:ilvl w:val="0"/>
          <w:numId w:val="52"/>
        </w:numPr>
        <w:tabs>
          <w:tab w:val="left" w:pos="766"/>
        </w:tabs>
        <w:spacing w:line="374" w:lineRule="auto"/>
        <w:ind w:firstLine="440"/>
        <w:jc w:val="both"/>
      </w:pPr>
      <w:r>
        <w:t>на участках размещения систем автоматизированного весогабаритного контроля.</w:t>
      </w:r>
    </w:p>
    <w:p w:rsidR="00F15961" w:rsidRDefault="008228AF">
      <w:pPr>
        <w:pStyle w:val="1"/>
        <w:ind w:firstLine="720"/>
        <w:jc w:val="both"/>
        <w:sectPr w:rsidR="00F15961">
          <w:pgSz w:w="11900" w:h="16840"/>
          <w:pgMar w:top="956" w:right="818" w:bottom="956" w:left="1406" w:header="0" w:footer="3" w:gutter="0"/>
          <w:cols w:space="720"/>
          <w:noEndnote/>
          <w:docGrid w:linePitch="360"/>
        </w:sectPr>
      </w:pPr>
      <w:r>
        <w:t xml:space="preserve">Технические средства автоматической </w:t>
      </w:r>
      <w:proofErr w:type="spellStart"/>
      <w:r>
        <w:t>фотовидеофиксации</w:t>
      </w:r>
      <w:proofErr w:type="spellEnd"/>
      <w:r>
        <w:t>, как правило, размещают на индивидуальных стойках (консолях), на опорах ТСОДД,</w:t>
      </w:r>
    </w:p>
    <w:p w:rsidR="00F15961" w:rsidRDefault="008228AF">
      <w:pPr>
        <w:pStyle w:val="1"/>
        <w:pBdr>
          <w:top w:val="single" w:sz="4" w:space="0" w:color="auto"/>
        </w:pBdr>
        <w:spacing w:line="394" w:lineRule="auto"/>
        <w:ind w:firstLine="1320"/>
      </w:pPr>
      <w:r>
        <w:rPr>
          <w:b/>
          <w:bCs/>
          <w:color w:val="7F7F7F"/>
          <w:sz w:val="16"/>
          <w:szCs w:val="16"/>
        </w:rPr>
        <w:lastRenderedPageBreak/>
        <w:t xml:space="preserve">Комплексная схема организации дорожного движения Хотынецкого района Орловской области </w:t>
      </w:r>
      <w:r>
        <w:t>электрического освещения или других элементах дорожных сооружений (путепроводы и т. д.).</w:t>
      </w:r>
    </w:p>
    <w:p w:rsidR="00F15961" w:rsidRDefault="008228AF">
      <w:pPr>
        <w:pStyle w:val="1"/>
        <w:ind w:firstLine="720"/>
        <w:jc w:val="both"/>
        <w:sectPr w:rsidR="00F15961">
          <w:pgSz w:w="11900" w:h="16840"/>
          <w:pgMar w:top="572" w:right="823" w:bottom="778" w:left="1406" w:header="0" w:footer="3" w:gutter="0"/>
          <w:cols w:space="720"/>
          <w:noEndnote/>
          <w:docGrid w:linePitch="360"/>
        </w:sectPr>
      </w:pPr>
      <w:r>
        <w:t>Также необходимо регулярное проведение технического обслуживания с целью контроля за эксплуатационным состоянием ТСАФ.</w:t>
      </w:r>
    </w:p>
    <w:p w:rsidR="00F15961" w:rsidRDefault="008228AF">
      <w:pPr>
        <w:pStyle w:val="24"/>
        <w:keepNext/>
        <w:keepLines/>
        <w:numPr>
          <w:ilvl w:val="0"/>
          <w:numId w:val="53"/>
        </w:numPr>
        <w:tabs>
          <w:tab w:val="left" w:pos="1107"/>
        </w:tabs>
        <w:spacing w:before="240" w:after="60" w:line="360" w:lineRule="auto"/>
        <w:ind w:firstLine="720"/>
      </w:pPr>
      <w:bookmarkStart w:id="75" w:name="bookmark110"/>
      <w:bookmarkStart w:id="76" w:name="bookmark109"/>
      <w:r>
        <w:lastRenderedPageBreak/>
        <w:t>ОЦЕНКА ОБЪЕМОВ И ИСТОЧНИКОВ ФИНАНСИРОВАНИЯ МЕРОПРИЯТИЙ ПО ОРГАНИЗАЦИИ ДОРОЖНОГО ДВИЖЕНИЯ</w:t>
      </w:r>
      <w:bookmarkEnd w:id="75"/>
      <w:bookmarkEnd w:id="76"/>
    </w:p>
    <w:p w:rsidR="00F15961" w:rsidRDefault="008228AF">
      <w:pPr>
        <w:pStyle w:val="1"/>
        <w:ind w:firstLine="720"/>
      </w:pPr>
      <w:r>
        <w:t>Перечень мероприятий и оценка объемов их финансирования представлена в таблицах ниже.</w:t>
      </w:r>
    </w:p>
    <w:p w:rsidR="00F15961" w:rsidRDefault="008228AF">
      <w:pPr>
        <w:pStyle w:val="1"/>
        <w:spacing w:after="140"/>
        <w:ind w:firstLine="0"/>
        <w:jc w:val="center"/>
      </w:pPr>
      <w:r>
        <w:rPr>
          <w:b/>
          <w:bCs/>
        </w:rPr>
        <w:t>Таблица 28 - Перечень мероприятий и оценка объемов их финансирования (первоочередные мероприятия)</w:t>
      </w:r>
      <w:r>
        <w:rPr>
          <w:b/>
          <w:bCs/>
        </w:rPr>
        <w:br/>
        <w:t>согласно Муниципальной программы «Развитие, ремонт автомобильных дорог общего пользования местного</w:t>
      </w:r>
      <w:r>
        <w:rPr>
          <w:b/>
          <w:bCs/>
        </w:rPr>
        <w:br/>
        <w:t>значения в границах Хотынецкого района на 2023-2027 годы»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84"/>
        <w:gridCol w:w="1978"/>
        <w:gridCol w:w="1488"/>
        <w:gridCol w:w="1493"/>
        <w:gridCol w:w="1488"/>
        <w:gridCol w:w="1493"/>
        <w:gridCol w:w="1795"/>
      </w:tblGrid>
      <w:tr w:rsidR="00F15961">
        <w:tblPrEx>
          <w:tblCellMar>
            <w:top w:w="0" w:type="dxa"/>
            <w:bottom w:w="0" w:type="dxa"/>
          </w:tblCellMar>
        </w:tblPrEx>
        <w:trPr>
          <w:trHeight w:hRule="exact" w:val="245"/>
          <w:jc w:val="center"/>
        </w:trPr>
        <w:tc>
          <w:tcPr>
            <w:tcW w:w="4584" w:type="dxa"/>
            <w:vMerge w:val="restart"/>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Наименование муниципальной программы/подпрограмм/, основного мероприятия, мероприятия муниципальной программы</w:t>
            </w:r>
          </w:p>
        </w:tc>
        <w:tc>
          <w:tcPr>
            <w:tcW w:w="9735" w:type="dxa"/>
            <w:gridSpan w:val="6"/>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Расходы (</w:t>
            </w:r>
            <w:proofErr w:type="spellStart"/>
            <w:r>
              <w:rPr>
                <w:b/>
                <w:bCs/>
                <w:sz w:val="20"/>
                <w:szCs w:val="20"/>
              </w:rPr>
              <w:t>тыс.рублей</w:t>
            </w:r>
            <w:proofErr w:type="spellEnd"/>
            <w:r>
              <w:rPr>
                <w:b/>
                <w:bCs/>
                <w:sz w:val="20"/>
                <w:szCs w:val="20"/>
              </w:rPr>
              <w:t>)</w:t>
            </w:r>
          </w:p>
        </w:tc>
      </w:tr>
      <w:tr w:rsidR="00F15961">
        <w:tblPrEx>
          <w:tblCellMar>
            <w:top w:w="0" w:type="dxa"/>
            <w:bottom w:w="0" w:type="dxa"/>
          </w:tblCellMar>
        </w:tblPrEx>
        <w:trPr>
          <w:trHeight w:hRule="exact" w:val="701"/>
          <w:jc w:val="center"/>
        </w:trPr>
        <w:tc>
          <w:tcPr>
            <w:tcW w:w="4584" w:type="dxa"/>
            <w:vMerge/>
            <w:tcBorders>
              <w:left w:val="single" w:sz="4" w:space="0" w:color="auto"/>
            </w:tcBorders>
            <w:shd w:val="clear" w:color="auto" w:fill="auto"/>
            <w:vAlign w:val="bottom"/>
          </w:tcPr>
          <w:p w:rsidR="00F15961" w:rsidRDefault="00F15961"/>
        </w:tc>
        <w:tc>
          <w:tcPr>
            <w:tcW w:w="197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всего муниципальной программы</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первый год реализации 2023</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второй год реализации 2024</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третий год реализации 2025</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четвертый год реализации 2026</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завершающий год реализации 2027</w:t>
            </w:r>
          </w:p>
        </w:tc>
      </w:tr>
      <w:tr w:rsidR="00F15961">
        <w:tblPrEx>
          <w:tblCellMar>
            <w:top w:w="0" w:type="dxa"/>
            <w:bottom w:w="0" w:type="dxa"/>
          </w:tblCellMar>
        </w:tblPrEx>
        <w:trPr>
          <w:trHeight w:hRule="exact" w:val="240"/>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ВСЕГО</w:t>
            </w:r>
          </w:p>
        </w:tc>
        <w:tc>
          <w:tcPr>
            <w:tcW w:w="197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24139,217</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6904,307</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7415,72</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8309,19</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605</w:t>
            </w:r>
          </w:p>
        </w:tc>
        <w:tc>
          <w:tcPr>
            <w:tcW w:w="1795"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905</w:t>
            </w:r>
          </w:p>
        </w:tc>
      </w:tr>
      <w:tr w:rsidR="00F15961">
        <w:tblPrEx>
          <w:tblCellMar>
            <w:top w:w="0" w:type="dxa"/>
            <w:bottom w:w="0" w:type="dxa"/>
          </w:tblCellMar>
        </w:tblPrEx>
        <w:trPr>
          <w:trHeight w:hRule="exact" w:val="70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ремонт автомобильных дорог общего пользования местного значения в границах Хотынецкого района на 2023-2027 годы»</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696"/>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автомобильных дорог общего пользования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93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Разработка </w:t>
            </w:r>
            <w:proofErr w:type="spellStart"/>
            <w:r>
              <w:rPr>
                <w:sz w:val="20"/>
                <w:szCs w:val="20"/>
              </w:rPr>
              <w:t>проектносметной</w:t>
            </w:r>
            <w:proofErr w:type="spellEnd"/>
            <w:r>
              <w:rPr>
                <w:sz w:val="20"/>
                <w:szCs w:val="20"/>
              </w:rPr>
              <w:t xml:space="preserve"> документации на строительство автомобильных дорог общего пользования в .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70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автомобильных дорог общего пользования местного значения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93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Разработка сметной документации на ремонт автомобильных дорог общего пользования местного значения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860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135</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155</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175</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195</w:t>
            </w:r>
          </w:p>
        </w:tc>
      </w:tr>
      <w:tr w:rsidR="00F15961">
        <w:tblPrEx>
          <w:tblCellMar>
            <w:top w:w="0" w:type="dxa"/>
            <w:bottom w:w="0" w:type="dxa"/>
          </w:tblCellMar>
        </w:tblPrEx>
        <w:trPr>
          <w:trHeight w:hRule="exact" w:val="70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автомобильных дорог общего пользования местного значения вне границах населенных пунктов</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250"/>
          <w:jc w:val="center"/>
        </w:trPr>
        <w:tc>
          <w:tcPr>
            <w:tcW w:w="4584" w:type="dxa"/>
            <w:tcBorders>
              <w:top w:val="single" w:sz="4" w:space="0" w:color="auto"/>
              <w:left w:val="single" w:sz="4" w:space="0" w:color="auto"/>
              <w:bottom w:val="single" w:sz="4" w:space="0" w:color="auto"/>
            </w:tcBorders>
            <w:shd w:val="clear" w:color="auto" w:fill="auto"/>
            <w:vAlign w:val="center"/>
          </w:tcPr>
          <w:p w:rsidR="00F15961" w:rsidRDefault="008228AF">
            <w:pPr>
              <w:pStyle w:val="a7"/>
              <w:rPr>
                <w:sz w:val="20"/>
                <w:szCs w:val="20"/>
              </w:rPr>
            </w:pPr>
            <w:r>
              <w:rPr>
                <w:sz w:val="20"/>
                <w:szCs w:val="20"/>
              </w:rPr>
              <w:lastRenderedPageBreak/>
              <w:t>Разработка сметной документации на ремонт</w:t>
            </w:r>
          </w:p>
        </w:tc>
        <w:tc>
          <w:tcPr>
            <w:tcW w:w="197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210</w:t>
            </w:r>
          </w:p>
        </w:tc>
        <w:tc>
          <w:tcPr>
            <w:tcW w:w="148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60</w:t>
            </w:r>
          </w:p>
        </w:tc>
        <w:tc>
          <w:tcPr>
            <w:tcW w:w="148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70</w:t>
            </w:r>
          </w:p>
        </w:tc>
        <w:tc>
          <w:tcPr>
            <w:tcW w:w="149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80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584"/>
        <w:gridCol w:w="1978"/>
        <w:gridCol w:w="1488"/>
        <w:gridCol w:w="1493"/>
        <w:gridCol w:w="1488"/>
        <w:gridCol w:w="1493"/>
        <w:gridCol w:w="1795"/>
      </w:tblGrid>
      <w:tr w:rsidR="00F15961">
        <w:tblPrEx>
          <w:tblCellMar>
            <w:top w:w="0" w:type="dxa"/>
            <w:bottom w:w="0" w:type="dxa"/>
          </w:tblCellMar>
        </w:tblPrEx>
        <w:trPr>
          <w:trHeight w:hRule="exact" w:val="245"/>
          <w:jc w:val="center"/>
        </w:trPr>
        <w:tc>
          <w:tcPr>
            <w:tcW w:w="4584" w:type="dxa"/>
            <w:vMerge w:val="restart"/>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lastRenderedPageBreak/>
              <w:t>Наименование муниципальной программы/подпрограмм/, основного мероприятия, мероприятия муниципальной программы</w:t>
            </w:r>
          </w:p>
        </w:tc>
        <w:tc>
          <w:tcPr>
            <w:tcW w:w="9735" w:type="dxa"/>
            <w:gridSpan w:val="6"/>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Расходы (</w:t>
            </w:r>
            <w:proofErr w:type="spellStart"/>
            <w:r>
              <w:rPr>
                <w:b/>
                <w:bCs/>
                <w:sz w:val="20"/>
                <w:szCs w:val="20"/>
              </w:rPr>
              <w:t>тыс.рублей</w:t>
            </w:r>
            <w:proofErr w:type="spellEnd"/>
            <w:r>
              <w:rPr>
                <w:b/>
                <w:bCs/>
                <w:sz w:val="20"/>
                <w:szCs w:val="20"/>
              </w:rPr>
              <w:t>)</w:t>
            </w:r>
          </w:p>
        </w:tc>
      </w:tr>
      <w:tr w:rsidR="00F15961">
        <w:tblPrEx>
          <w:tblCellMar>
            <w:top w:w="0" w:type="dxa"/>
            <w:bottom w:w="0" w:type="dxa"/>
          </w:tblCellMar>
        </w:tblPrEx>
        <w:trPr>
          <w:trHeight w:hRule="exact" w:val="701"/>
          <w:jc w:val="center"/>
        </w:trPr>
        <w:tc>
          <w:tcPr>
            <w:tcW w:w="4584" w:type="dxa"/>
            <w:vMerge/>
            <w:tcBorders>
              <w:left w:val="single" w:sz="4" w:space="0" w:color="auto"/>
            </w:tcBorders>
            <w:shd w:val="clear" w:color="auto" w:fill="auto"/>
            <w:vAlign w:val="bottom"/>
          </w:tcPr>
          <w:p w:rsidR="00F15961" w:rsidRDefault="00F15961"/>
        </w:tc>
        <w:tc>
          <w:tcPr>
            <w:tcW w:w="197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всего муниципальной программы</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первый год реализации 2023</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второй год реализации 2024</w:t>
            </w:r>
          </w:p>
        </w:tc>
        <w:tc>
          <w:tcPr>
            <w:tcW w:w="148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третий год реализации 2025</w:t>
            </w:r>
          </w:p>
        </w:tc>
        <w:tc>
          <w:tcPr>
            <w:tcW w:w="1493"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b/>
                <w:bCs/>
                <w:sz w:val="20"/>
                <w:szCs w:val="20"/>
              </w:rPr>
              <w:t>четвертый год реализации 2026</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завершающий год реализации 2027</w:t>
            </w:r>
          </w:p>
        </w:tc>
      </w:tr>
      <w:tr w:rsidR="00F15961">
        <w:tblPrEx>
          <w:tblCellMar>
            <w:top w:w="0" w:type="dxa"/>
            <w:bottom w:w="0" w:type="dxa"/>
          </w:tblCellMar>
        </w:tblPrEx>
        <w:trPr>
          <w:trHeight w:hRule="exact" w:val="696"/>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автомобильных дорог общего пользования местного значения вне границах населенных пунктов Хотынецкого района</w:t>
            </w:r>
          </w:p>
        </w:tc>
        <w:tc>
          <w:tcPr>
            <w:tcW w:w="1978" w:type="dxa"/>
            <w:tcBorders>
              <w:top w:val="single" w:sz="4" w:space="0" w:color="auto"/>
              <w:left w:val="single" w:sz="4" w:space="0" w:color="auto"/>
            </w:tcBorders>
            <w:shd w:val="clear" w:color="auto" w:fill="auto"/>
          </w:tcPr>
          <w:p w:rsidR="00F15961" w:rsidRDefault="00F15961">
            <w:pPr>
              <w:rPr>
                <w:sz w:val="10"/>
                <w:szCs w:val="10"/>
              </w:rPr>
            </w:pPr>
          </w:p>
        </w:tc>
        <w:tc>
          <w:tcPr>
            <w:tcW w:w="1488" w:type="dxa"/>
            <w:tcBorders>
              <w:top w:val="single" w:sz="4" w:space="0" w:color="auto"/>
              <w:left w:val="single" w:sz="4" w:space="0" w:color="auto"/>
            </w:tcBorders>
            <w:shd w:val="clear" w:color="auto" w:fill="auto"/>
          </w:tcPr>
          <w:p w:rsidR="00F15961" w:rsidRDefault="00F15961">
            <w:pPr>
              <w:rPr>
                <w:sz w:val="10"/>
                <w:szCs w:val="10"/>
              </w:rPr>
            </w:pPr>
          </w:p>
        </w:tc>
        <w:tc>
          <w:tcPr>
            <w:tcW w:w="1493" w:type="dxa"/>
            <w:tcBorders>
              <w:top w:val="single" w:sz="4" w:space="0" w:color="auto"/>
              <w:left w:val="single" w:sz="4" w:space="0" w:color="auto"/>
            </w:tcBorders>
            <w:shd w:val="clear" w:color="auto" w:fill="auto"/>
          </w:tcPr>
          <w:p w:rsidR="00F15961" w:rsidRDefault="00F15961">
            <w:pPr>
              <w:rPr>
                <w:sz w:val="10"/>
                <w:szCs w:val="10"/>
              </w:rPr>
            </w:pPr>
          </w:p>
        </w:tc>
        <w:tc>
          <w:tcPr>
            <w:tcW w:w="1488" w:type="dxa"/>
            <w:tcBorders>
              <w:top w:val="single" w:sz="4" w:space="0" w:color="auto"/>
              <w:left w:val="single" w:sz="4" w:space="0" w:color="auto"/>
            </w:tcBorders>
            <w:shd w:val="clear" w:color="auto" w:fill="auto"/>
          </w:tcPr>
          <w:p w:rsidR="00F15961" w:rsidRDefault="00F15961">
            <w:pPr>
              <w:rPr>
                <w:sz w:val="10"/>
                <w:szCs w:val="10"/>
              </w:rPr>
            </w:pPr>
          </w:p>
        </w:tc>
        <w:tc>
          <w:tcPr>
            <w:tcW w:w="1493" w:type="dxa"/>
            <w:tcBorders>
              <w:top w:val="single" w:sz="4" w:space="0" w:color="auto"/>
              <w:left w:val="single" w:sz="4" w:space="0" w:color="auto"/>
            </w:tcBorders>
            <w:shd w:val="clear" w:color="auto" w:fill="auto"/>
          </w:tcPr>
          <w:p w:rsidR="00F15961" w:rsidRDefault="00F15961">
            <w:pPr>
              <w:rPr>
                <w:sz w:val="10"/>
                <w:szCs w:val="10"/>
              </w:rPr>
            </w:pPr>
          </w:p>
        </w:tc>
        <w:tc>
          <w:tcPr>
            <w:tcW w:w="1795"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70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автомобильных дорог общего пользования местного значения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20254,492</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5714,582</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6905,72</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7634,19</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70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Капитальный ремонт автомобильных дорог общего пользования местного значения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489,725</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489,725</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0</w:t>
            </w:r>
          </w:p>
        </w:tc>
      </w:tr>
      <w:tr w:rsidR="00F15961">
        <w:tblPrEx>
          <w:tblCellMar>
            <w:top w:w="0" w:type="dxa"/>
            <w:bottom w:w="0" w:type="dxa"/>
          </w:tblCellMar>
        </w:tblPrEx>
        <w:trPr>
          <w:trHeight w:hRule="exact" w:val="931"/>
          <w:jc w:val="center"/>
        </w:trPr>
        <w:tc>
          <w:tcPr>
            <w:tcW w:w="4584"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Разработка сметной документации на капитальный ремонт автомобильных дорог общего пользования местного значения в границах населенных пунктов Хотынецкого района</w:t>
            </w:r>
          </w:p>
        </w:tc>
        <w:tc>
          <w:tcPr>
            <w:tcW w:w="19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1870</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400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315</w:t>
            </w:r>
          </w:p>
        </w:tc>
        <w:tc>
          <w:tcPr>
            <w:tcW w:w="148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330</w:t>
            </w:r>
          </w:p>
        </w:tc>
        <w:tc>
          <w:tcPr>
            <w:tcW w:w="1493"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345</w:t>
            </w:r>
          </w:p>
        </w:tc>
        <w:tc>
          <w:tcPr>
            <w:tcW w:w="1795"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480</w:t>
            </w:r>
          </w:p>
        </w:tc>
      </w:tr>
      <w:tr w:rsidR="00F15961">
        <w:tblPrEx>
          <w:tblCellMar>
            <w:top w:w="0" w:type="dxa"/>
            <w:bottom w:w="0" w:type="dxa"/>
          </w:tblCellMar>
        </w:tblPrEx>
        <w:trPr>
          <w:trHeight w:hRule="exact" w:val="941"/>
          <w:jc w:val="center"/>
        </w:trPr>
        <w:tc>
          <w:tcPr>
            <w:tcW w:w="4584"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 xml:space="preserve">Разработка сметной документации на капитальный ремонт автомобильных дорог общего </w:t>
            </w:r>
            <w:proofErr w:type="spellStart"/>
            <w:r>
              <w:rPr>
                <w:sz w:val="20"/>
                <w:szCs w:val="20"/>
              </w:rPr>
              <w:t>пользова</w:t>
            </w:r>
            <w:proofErr w:type="spellEnd"/>
            <w:r>
              <w:rPr>
                <w:sz w:val="20"/>
                <w:szCs w:val="20"/>
              </w:rPr>
              <w:t xml:space="preserve"> </w:t>
            </w:r>
            <w:proofErr w:type="spellStart"/>
            <w:r>
              <w:rPr>
                <w:sz w:val="20"/>
                <w:szCs w:val="20"/>
              </w:rPr>
              <w:t>ния</w:t>
            </w:r>
            <w:proofErr w:type="spellEnd"/>
            <w:r>
              <w:rPr>
                <w:sz w:val="20"/>
                <w:szCs w:val="20"/>
              </w:rPr>
              <w:t xml:space="preserve"> местного значения в границах населенных пунктов Хотынецкого района</w:t>
            </w:r>
          </w:p>
        </w:tc>
        <w:tc>
          <w:tcPr>
            <w:tcW w:w="197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455</w:t>
            </w:r>
          </w:p>
        </w:tc>
        <w:tc>
          <w:tcPr>
            <w:tcW w:w="148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100</w:t>
            </w:r>
          </w:p>
        </w:tc>
        <w:tc>
          <w:tcPr>
            <w:tcW w:w="149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0</w:t>
            </w:r>
          </w:p>
        </w:tc>
        <w:tc>
          <w:tcPr>
            <w:tcW w:w="148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120</w:t>
            </w:r>
          </w:p>
        </w:tc>
        <w:tc>
          <w:tcPr>
            <w:tcW w:w="1493"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85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150</w:t>
            </w:r>
          </w:p>
        </w:tc>
      </w:tr>
    </w:tbl>
    <w:p w:rsidR="00F15961" w:rsidRDefault="00F15961">
      <w:pPr>
        <w:spacing w:after="479" w:line="1" w:lineRule="exact"/>
      </w:pPr>
    </w:p>
    <w:p w:rsidR="00F15961" w:rsidRDefault="008228AF">
      <w:pPr>
        <w:pStyle w:val="a9"/>
        <w:spacing w:line="240" w:lineRule="auto"/>
        <w:ind w:left="144"/>
      </w:pPr>
      <w:r>
        <w:t>Таблица 29 - Перечень мероприятий и оценка объемов их финансирования (мероприятия на расчётный срок)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6437"/>
        <w:gridCol w:w="2371"/>
        <w:gridCol w:w="2371"/>
        <w:gridCol w:w="2381"/>
      </w:tblGrid>
      <w:tr w:rsidR="00F15961">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 п/п</w:t>
            </w:r>
          </w:p>
        </w:tc>
        <w:tc>
          <w:tcPr>
            <w:tcW w:w="643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Расположение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Очередность реализации, год</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Укрупненная оценка необходимых инвестиций, тыс. руб.</w:t>
            </w:r>
          </w:p>
        </w:tc>
      </w:tr>
      <w:tr w:rsidR="00F15961">
        <w:tblPrEx>
          <w:tblCellMar>
            <w:top w:w="0" w:type="dxa"/>
            <w:bottom w:w="0" w:type="dxa"/>
          </w:tblCellMar>
        </w:tblPrEx>
        <w:trPr>
          <w:trHeight w:hRule="exact" w:val="240"/>
          <w:jc w:val="center"/>
        </w:trPr>
        <w:tc>
          <w:tcPr>
            <w:tcW w:w="14318"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Мероприятия по развитию сети дорог</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участков дорог «Орел-Брянск» (по нормативам I категории)</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Хотынецкий район</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определяется ПСД</w:t>
            </w:r>
          </w:p>
        </w:tc>
      </w:tr>
      <w:tr w:rsidR="00F15961">
        <w:tblPrEx>
          <w:tblCellMar>
            <w:top w:w="0" w:type="dxa"/>
            <w:bottom w:w="0" w:type="dxa"/>
          </w:tblCellMar>
        </w:tblPrEx>
        <w:trPr>
          <w:trHeight w:hRule="exact" w:val="92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участка дороги «а/д «Орел-Брянск»-Алексеевский (малое региональное кольцо Хотынец-Знаменское-Каменка-</w:t>
            </w:r>
            <w:proofErr w:type="spellStart"/>
            <w:r>
              <w:rPr>
                <w:sz w:val="20"/>
                <w:szCs w:val="20"/>
              </w:rPr>
              <w:t>Отрадинский</w:t>
            </w:r>
            <w:proofErr w:type="spellEnd"/>
            <w:r>
              <w:rPr>
                <w:sz w:val="20"/>
                <w:szCs w:val="20"/>
              </w:rPr>
              <w:t xml:space="preserve">- </w:t>
            </w:r>
            <w:proofErr w:type="spellStart"/>
            <w:r>
              <w:rPr>
                <w:sz w:val="20"/>
                <w:szCs w:val="20"/>
              </w:rPr>
              <w:t>Протасово</w:t>
            </w:r>
            <w:proofErr w:type="spellEnd"/>
            <w:r>
              <w:rPr>
                <w:sz w:val="20"/>
                <w:szCs w:val="20"/>
              </w:rPr>
              <w:t xml:space="preserve">-Моховое-Змиевка-Кромы-Сосково-Шаблыкино), которая свяжет </w:t>
            </w:r>
            <w:proofErr w:type="spellStart"/>
            <w:r>
              <w:rPr>
                <w:sz w:val="20"/>
                <w:szCs w:val="20"/>
              </w:rPr>
              <w:t>п.Хотынец</w:t>
            </w:r>
            <w:proofErr w:type="spellEnd"/>
            <w:r>
              <w:rPr>
                <w:sz w:val="20"/>
                <w:szCs w:val="20"/>
              </w:rPr>
              <w:t xml:space="preserve"> с </w:t>
            </w:r>
            <w:proofErr w:type="spellStart"/>
            <w:r>
              <w:rPr>
                <w:sz w:val="20"/>
                <w:szCs w:val="20"/>
              </w:rPr>
              <w:t>Шаблыкинским</w:t>
            </w:r>
            <w:proofErr w:type="spellEnd"/>
            <w:r>
              <w:rPr>
                <w:sz w:val="20"/>
                <w:szCs w:val="20"/>
              </w:rPr>
              <w:t xml:space="preserve"> районом</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Хотынецкий район</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определяется ПСД</w:t>
            </w:r>
          </w:p>
        </w:tc>
      </w:tr>
      <w:tr w:rsidR="00F15961">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3</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Формирование </w:t>
            </w:r>
            <w:proofErr w:type="spellStart"/>
            <w:r>
              <w:rPr>
                <w:sz w:val="20"/>
                <w:szCs w:val="20"/>
              </w:rPr>
              <w:t>улично</w:t>
            </w:r>
            <w:proofErr w:type="spellEnd"/>
            <w:r>
              <w:rPr>
                <w:sz w:val="20"/>
                <w:szCs w:val="20"/>
              </w:rPr>
              <w:t xml:space="preserve"> - дорожной сети в кварталах нового жилищного строительства в селе </w:t>
            </w:r>
            <w:proofErr w:type="spellStart"/>
            <w:r>
              <w:rPr>
                <w:sz w:val="20"/>
                <w:szCs w:val="20"/>
              </w:rPr>
              <w:t>Богородицкое</w:t>
            </w:r>
            <w:proofErr w:type="spellEnd"/>
            <w:r>
              <w:rPr>
                <w:sz w:val="20"/>
                <w:szCs w:val="20"/>
              </w:rPr>
              <w:t xml:space="preserve"> и селе Горки на площадках выделенных под индивидуальное жилищное строительство.</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5 000</w:t>
            </w:r>
          </w:p>
        </w:tc>
      </w:tr>
      <w:tr w:rsidR="00F15961">
        <w:tblPrEx>
          <w:tblCellMar>
            <w:top w:w="0" w:type="dxa"/>
            <w:bottom w:w="0" w:type="dxa"/>
          </w:tblCellMar>
        </w:tblPrEx>
        <w:trPr>
          <w:trHeight w:hRule="exact" w:val="250"/>
          <w:jc w:val="center"/>
        </w:trPr>
        <w:tc>
          <w:tcPr>
            <w:tcW w:w="758"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320"/>
              <w:rPr>
                <w:sz w:val="20"/>
                <w:szCs w:val="20"/>
              </w:rPr>
            </w:pPr>
            <w:r>
              <w:rPr>
                <w:sz w:val="20"/>
                <w:szCs w:val="20"/>
              </w:rPr>
              <w:t>4</w:t>
            </w:r>
          </w:p>
        </w:tc>
        <w:tc>
          <w:tcPr>
            <w:tcW w:w="6437"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Асфальтирование улично-дорожной сети населенных пунктов сельского</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jc w:val="center"/>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113 000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6437"/>
        <w:gridCol w:w="2371"/>
        <w:gridCol w:w="2371"/>
        <w:gridCol w:w="2381"/>
      </w:tblGrid>
      <w:tr w:rsidR="00F15961">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lastRenderedPageBreak/>
              <w:t>№ п/п</w:t>
            </w:r>
          </w:p>
        </w:tc>
        <w:tc>
          <w:tcPr>
            <w:tcW w:w="643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Расположение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Очередность реализации, год</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Укрупненная оценка необходимых инвестиций, тыс. руб.</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tcPr>
          <w:p w:rsidR="00F15961" w:rsidRDefault="00F15961">
            <w:pPr>
              <w:rPr>
                <w:sz w:val="10"/>
                <w:szCs w:val="10"/>
              </w:rPr>
            </w:pP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поселения.</w:t>
            </w: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5</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43 000</w:t>
            </w:r>
          </w:p>
        </w:tc>
      </w:tr>
      <w:tr w:rsidR="00F15961">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6</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дорог регионального значения А-141 Орел-Брянск до магистрали «Крым»- Алексеевский и «</w:t>
            </w:r>
            <w:proofErr w:type="spellStart"/>
            <w:r>
              <w:rPr>
                <w:sz w:val="20"/>
                <w:szCs w:val="20"/>
              </w:rPr>
              <w:t>Болхов</w:t>
            </w:r>
            <w:proofErr w:type="spellEnd"/>
            <w:r>
              <w:rPr>
                <w:sz w:val="20"/>
                <w:szCs w:val="20"/>
              </w:rPr>
              <w:t xml:space="preserve">-Орел-Витебск» обход </w:t>
            </w:r>
            <w:proofErr w:type="spellStart"/>
            <w:r>
              <w:rPr>
                <w:sz w:val="20"/>
                <w:szCs w:val="20"/>
              </w:rPr>
              <w:t>с.Богородицкое</w:t>
            </w:r>
            <w:proofErr w:type="spellEnd"/>
            <w:r>
              <w:rPr>
                <w:sz w:val="20"/>
                <w:szCs w:val="20"/>
              </w:rPr>
              <w:t>.</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90 000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320"/>
              <w:rPr>
                <w:sz w:val="20"/>
                <w:szCs w:val="20"/>
              </w:rPr>
            </w:pPr>
            <w:r>
              <w:rPr>
                <w:sz w:val="20"/>
                <w:szCs w:val="20"/>
              </w:rPr>
              <w:t>7</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придорожного сервиса в селе Горки на площади 2,2 га</w:t>
            </w:r>
          </w:p>
        </w:tc>
        <w:tc>
          <w:tcPr>
            <w:tcW w:w="2371"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13 000</w:t>
            </w:r>
          </w:p>
        </w:tc>
      </w:tr>
      <w:tr w:rsidR="00F15961">
        <w:tblPrEx>
          <w:tblCellMar>
            <w:top w:w="0" w:type="dxa"/>
            <w:bottom w:w="0" w:type="dxa"/>
          </w:tblCellMar>
        </w:tblPrEx>
        <w:trPr>
          <w:trHeight w:hRule="exact" w:val="1162"/>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320"/>
              <w:rPr>
                <w:sz w:val="20"/>
                <w:szCs w:val="20"/>
              </w:rPr>
            </w:pPr>
            <w:r>
              <w:rPr>
                <w:sz w:val="20"/>
                <w:szCs w:val="20"/>
              </w:rPr>
              <w:t>8</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автомобильных дорог общего пользования районного значения:</w:t>
            </w:r>
          </w:p>
          <w:p w:rsidR="00F15961" w:rsidRDefault="008228AF">
            <w:pPr>
              <w:pStyle w:val="a7"/>
              <w:numPr>
                <w:ilvl w:val="0"/>
                <w:numId w:val="54"/>
              </w:numPr>
              <w:tabs>
                <w:tab w:val="left" w:pos="202"/>
              </w:tabs>
              <w:rPr>
                <w:sz w:val="20"/>
                <w:szCs w:val="20"/>
              </w:rPr>
            </w:pPr>
            <w:r>
              <w:rPr>
                <w:sz w:val="20"/>
                <w:szCs w:val="20"/>
              </w:rPr>
              <w:t>а/д «Орел-</w:t>
            </w:r>
            <w:proofErr w:type="spellStart"/>
            <w:proofErr w:type="gramStart"/>
            <w:r>
              <w:rPr>
                <w:sz w:val="20"/>
                <w:szCs w:val="20"/>
              </w:rPr>
              <w:t>Витебск»Торки</w:t>
            </w:r>
            <w:proofErr w:type="spellEnd"/>
            <w:proofErr w:type="gramEnd"/>
            <w:r>
              <w:rPr>
                <w:sz w:val="20"/>
                <w:szCs w:val="20"/>
              </w:rPr>
              <w:t xml:space="preserve"> -протяженность 1,0 км;</w:t>
            </w:r>
          </w:p>
          <w:p w:rsidR="00F15961" w:rsidRDefault="008228AF">
            <w:pPr>
              <w:pStyle w:val="a7"/>
              <w:numPr>
                <w:ilvl w:val="0"/>
                <w:numId w:val="54"/>
              </w:numPr>
              <w:tabs>
                <w:tab w:val="left" w:pos="202"/>
              </w:tabs>
              <w:rPr>
                <w:sz w:val="20"/>
                <w:szCs w:val="20"/>
              </w:rPr>
            </w:pPr>
            <w:r>
              <w:rPr>
                <w:sz w:val="20"/>
                <w:szCs w:val="20"/>
              </w:rPr>
              <w:t>а/д «Орел-Витебск»-</w:t>
            </w:r>
            <w:proofErr w:type="spellStart"/>
            <w:r>
              <w:rPr>
                <w:sz w:val="20"/>
                <w:szCs w:val="20"/>
              </w:rPr>
              <w:t>Баздрево</w:t>
            </w:r>
            <w:proofErr w:type="spellEnd"/>
            <w:r>
              <w:rPr>
                <w:sz w:val="20"/>
                <w:szCs w:val="20"/>
              </w:rPr>
              <w:t xml:space="preserve"> -протяженность 1,2 км;</w:t>
            </w:r>
          </w:p>
          <w:p w:rsidR="00F15961" w:rsidRDefault="008228AF">
            <w:pPr>
              <w:pStyle w:val="a7"/>
              <w:numPr>
                <w:ilvl w:val="0"/>
                <w:numId w:val="54"/>
              </w:numPr>
              <w:tabs>
                <w:tab w:val="left" w:pos="202"/>
              </w:tabs>
              <w:rPr>
                <w:sz w:val="20"/>
                <w:szCs w:val="20"/>
              </w:rPr>
            </w:pPr>
            <w:r>
              <w:rPr>
                <w:sz w:val="20"/>
                <w:szCs w:val="20"/>
              </w:rPr>
              <w:t>а/д «Орел-Витебск»-</w:t>
            </w:r>
            <w:proofErr w:type="spellStart"/>
            <w:r>
              <w:rPr>
                <w:sz w:val="20"/>
                <w:szCs w:val="20"/>
              </w:rPr>
              <w:t>Вербник</w:t>
            </w:r>
            <w:proofErr w:type="spellEnd"/>
            <w:r>
              <w:rPr>
                <w:sz w:val="20"/>
                <w:szCs w:val="20"/>
              </w:rPr>
              <w:t xml:space="preserve"> -протяженность 3,0 км;</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Богородицкое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156 000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320"/>
              <w:rPr>
                <w:sz w:val="20"/>
                <w:szCs w:val="20"/>
              </w:rPr>
            </w:pPr>
            <w:r>
              <w:rPr>
                <w:sz w:val="20"/>
                <w:szCs w:val="20"/>
              </w:rPr>
              <w:t>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Капитальный ремонт улично-дорожной сети в </w:t>
            </w:r>
            <w:proofErr w:type="spellStart"/>
            <w:r>
              <w:rPr>
                <w:sz w:val="20"/>
                <w:szCs w:val="20"/>
              </w:rPr>
              <w:t>с.Ильинское</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ind w:firstLine="240"/>
              <w:rPr>
                <w:sz w:val="20"/>
                <w:szCs w:val="20"/>
              </w:rPr>
            </w:pPr>
            <w:proofErr w:type="spellStart"/>
            <w:r>
              <w:rPr>
                <w:sz w:val="20"/>
                <w:szCs w:val="20"/>
              </w:rPr>
              <w:t>Ильинское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27 000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улично-дорожной сети в границах населенных пунктов согласно проектам планировки территории</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proofErr w:type="spellStart"/>
            <w:r>
              <w:rPr>
                <w:sz w:val="20"/>
                <w:szCs w:val="20"/>
              </w:rPr>
              <w:t>Ильинское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51 000</w:t>
            </w:r>
          </w:p>
        </w:tc>
      </w:tr>
      <w:tr w:rsidR="00F15961">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Формирование </w:t>
            </w:r>
            <w:proofErr w:type="spellStart"/>
            <w:r>
              <w:rPr>
                <w:sz w:val="20"/>
                <w:szCs w:val="20"/>
              </w:rPr>
              <w:t>улично</w:t>
            </w:r>
            <w:proofErr w:type="spellEnd"/>
            <w:r>
              <w:rPr>
                <w:sz w:val="20"/>
                <w:szCs w:val="20"/>
              </w:rPr>
              <w:t xml:space="preserve"> - дорожной сети в кварталах нового жилищного строительства в с. Красные Рябинки, с. Никольское и на инвестиционных площадках выделенных под индивидуальное жилищное строительство</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Краснорябинское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29 000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и ремонт существующих улиц населенных пунктов сельского поселения</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Краснорябинское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100 000</w:t>
            </w:r>
          </w:p>
        </w:tc>
      </w:tr>
      <w:tr w:rsidR="00F15961">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13</w:t>
            </w:r>
          </w:p>
        </w:tc>
        <w:tc>
          <w:tcPr>
            <w:tcW w:w="6437" w:type="dxa"/>
            <w:tcBorders>
              <w:top w:val="single" w:sz="4" w:space="0" w:color="auto"/>
              <w:left w:val="single" w:sz="4" w:space="0" w:color="auto"/>
            </w:tcBorders>
            <w:shd w:val="clear" w:color="auto" w:fill="auto"/>
            <w:vAlign w:val="bottom"/>
          </w:tcPr>
          <w:p w:rsidR="00F15961" w:rsidRDefault="008228AF">
            <w:pPr>
              <w:pStyle w:val="a7"/>
              <w:tabs>
                <w:tab w:val="left" w:pos="4507"/>
              </w:tabs>
              <w:rPr>
                <w:sz w:val="20"/>
                <w:szCs w:val="20"/>
              </w:rPr>
            </w:pPr>
            <w:r>
              <w:rPr>
                <w:sz w:val="20"/>
                <w:szCs w:val="20"/>
              </w:rPr>
              <w:t>Капитальный ремонт дороги районного значения:</w:t>
            </w:r>
            <w:r>
              <w:rPr>
                <w:sz w:val="20"/>
                <w:szCs w:val="20"/>
              </w:rPr>
              <w:tab/>
              <w:t>«Хотынец - Красные</w:t>
            </w:r>
          </w:p>
          <w:p w:rsidR="00F15961" w:rsidRDefault="008228AF">
            <w:pPr>
              <w:pStyle w:val="a7"/>
              <w:rPr>
                <w:sz w:val="20"/>
                <w:szCs w:val="20"/>
              </w:rPr>
            </w:pPr>
            <w:r>
              <w:rPr>
                <w:sz w:val="20"/>
                <w:szCs w:val="20"/>
              </w:rPr>
              <w:t>Рябинки» -</w:t>
            </w:r>
            <w:proofErr w:type="spellStart"/>
            <w:r>
              <w:rPr>
                <w:sz w:val="20"/>
                <w:szCs w:val="20"/>
              </w:rPr>
              <w:t>Жердево</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Краснорябинское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58 000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14</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Краснорябинское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17 000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15</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автомобильной дороги «</w:t>
            </w:r>
            <w:proofErr w:type="spellStart"/>
            <w:r>
              <w:rPr>
                <w:sz w:val="20"/>
                <w:szCs w:val="20"/>
              </w:rPr>
              <w:t>Болхов</w:t>
            </w:r>
            <w:proofErr w:type="spellEnd"/>
            <w:r>
              <w:rPr>
                <w:sz w:val="20"/>
                <w:szCs w:val="20"/>
              </w:rPr>
              <w:t>-«Орел-Витебск» по нормам 3 категории</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proofErr w:type="spellStart"/>
            <w:r>
              <w:rPr>
                <w:sz w:val="20"/>
                <w:szCs w:val="20"/>
              </w:rPr>
              <w:t>Меловское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900 000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16</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автодорожного участка «</w:t>
            </w:r>
            <w:proofErr w:type="spellStart"/>
            <w:r>
              <w:rPr>
                <w:sz w:val="20"/>
                <w:szCs w:val="20"/>
              </w:rPr>
              <w:t>Болхов</w:t>
            </w:r>
            <w:proofErr w:type="spellEnd"/>
            <w:r>
              <w:rPr>
                <w:sz w:val="20"/>
                <w:szCs w:val="20"/>
              </w:rPr>
              <w:t>-«Орел-Витебск» - Образцово</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proofErr w:type="spellStart"/>
            <w:r>
              <w:rPr>
                <w:sz w:val="20"/>
                <w:szCs w:val="20"/>
              </w:rPr>
              <w:t>Меловское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определяться ПСД</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rPr>
                <w:sz w:val="20"/>
                <w:szCs w:val="20"/>
              </w:rPr>
            </w:pPr>
            <w:r>
              <w:rPr>
                <w:sz w:val="20"/>
                <w:szCs w:val="20"/>
              </w:rPr>
              <w:t>17</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Реконструкция улично-дорожной сети в </w:t>
            </w:r>
            <w:proofErr w:type="spellStart"/>
            <w:r>
              <w:rPr>
                <w:sz w:val="20"/>
                <w:szCs w:val="20"/>
              </w:rPr>
              <w:t>с.Меловое</w:t>
            </w:r>
            <w:proofErr w:type="spellEnd"/>
            <w:r>
              <w:rPr>
                <w:sz w:val="20"/>
                <w:szCs w:val="20"/>
              </w:rPr>
              <w:t>, пос. Звезда</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240"/>
              <w:rPr>
                <w:sz w:val="20"/>
                <w:szCs w:val="20"/>
              </w:rPr>
            </w:pPr>
            <w:proofErr w:type="spellStart"/>
            <w:r>
              <w:rPr>
                <w:sz w:val="20"/>
                <w:szCs w:val="20"/>
              </w:rPr>
              <w:t>Меловское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19 000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18</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Асфальтирование улично-дорожной сети населенных пунктов </w:t>
            </w:r>
            <w:proofErr w:type="spellStart"/>
            <w:r>
              <w:rPr>
                <w:sz w:val="20"/>
                <w:szCs w:val="20"/>
              </w:rPr>
              <w:t>с.Меловое</w:t>
            </w:r>
            <w:proofErr w:type="spellEnd"/>
            <w:r>
              <w:rPr>
                <w:sz w:val="20"/>
                <w:szCs w:val="20"/>
              </w:rPr>
              <w:t xml:space="preserve">, </w:t>
            </w:r>
            <w:proofErr w:type="spellStart"/>
            <w:r>
              <w:rPr>
                <w:sz w:val="20"/>
                <w:szCs w:val="20"/>
              </w:rPr>
              <w:t>д.Алексеевка</w:t>
            </w:r>
            <w:proofErr w:type="spellEnd"/>
            <w:r>
              <w:rPr>
                <w:sz w:val="20"/>
                <w:szCs w:val="20"/>
              </w:rPr>
              <w:t xml:space="preserve">, </w:t>
            </w:r>
            <w:proofErr w:type="spellStart"/>
            <w:r>
              <w:rPr>
                <w:sz w:val="20"/>
                <w:szCs w:val="20"/>
              </w:rPr>
              <w:t>д.Коневка</w:t>
            </w:r>
            <w:proofErr w:type="spellEnd"/>
            <w:r>
              <w:rPr>
                <w:sz w:val="20"/>
                <w:szCs w:val="20"/>
              </w:rPr>
              <w:t xml:space="preserve">, </w:t>
            </w:r>
            <w:proofErr w:type="spellStart"/>
            <w:r>
              <w:rPr>
                <w:sz w:val="20"/>
                <w:szCs w:val="20"/>
              </w:rPr>
              <w:t>д.Кукуевка</w:t>
            </w:r>
            <w:proofErr w:type="spellEnd"/>
            <w:r>
              <w:rPr>
                <w:sz w:val="20"/>
                <w:szCs w:val="20"/>
              </w:rPr>
              <w:t xml:space="preserve">, </w:t>
            </w:r>
            <w:proofErr w:type="spellStart"/>
            <w:r>
              <w:rPr>
                <w:sz w:val="20"/>
                <w:szCs w:val="20"/>
              </w:rPr>
              <w:t>д.Образцово</w:t>
            </w:r>
            <w:proofErr w:type="spellEnd"/>
            <w:r>
              <w:rPr>
                <w:sz w:val="20"/>
                <w:szCs w:val="20"/>
              </w:rPr>
              <w:t xml:space="preserve">, </w:t>
            </w:r>
            <w:proofErr w:type="spellStart"/>
            <w:r>
              <w:rPr>
                <w:sz w:val="20"/>
                <w:szCs w:val="20"/>
              </w:rPr>
              <w:t>д.Чертовое</w:t>
            </w:r>
            <w:proofErr w:type="spellEnd"/>
          </w:p>
        </w:tc>
        <w:tc>
          <w:tcPr>
            <w:tcW w:w="2371"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proofErr w:type="spellStart"/>
            <w:r>
              <w:rPr>
                <w:sz w:val="20"/>
                <w:szCs w:val="20"/>
              </w:rPr>
              <w:t>Меловское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128 000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19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улично-дорожной сети в границах населенных пунктов согласно проектам планировки территории</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proofErr w:type="spellStart"/>
            <w:r>
              <w:rPr>
                <w:sz w:val="20"/>
                <w:szCs w:val="20"/>
              </w:rPr>
              <w:t>Меловское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40 000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населенными пунктами Ильинский, Дубрава, Восход</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Студёновское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10 000</w:t>
            </w:r>
          </w:p>
        </w:tc>
      </w:tr>
      <w:tr w:rsidR="00F15961">
        <w:tblPrEx>
          <w:tblCellMar>
            <w:top w:w="0" w:type="dxa"/>
            <w:bottom w:w="0" w:type="dxa"/>
          </w:tblCellMar>
        </w:tblPrEx>
        <w:trPr>
          <w:trHeight w:hRule="exact" w:val="250"/>
          <w:jc w:val="center"/>
        </w:trPr>
        <w:tc>
          <w:tcPr>
            <w:tcW w:w="758"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280"/>
              <w:rPr>
                <w:sz w:val="20"/>
                <w:szCs w:val="20"/>
              </w:rPr>
            </w:pPr>
            <w:r>
              <w:rPr>
                <w:sz w:val="20"/>
                <w:szCs w:val="20"/>
              </w:rPr>
              <w:t>21</w:t>
            </w:r>
          </w:p>
        </w:tc>
        <w:tc>
          <w:tcPr>
            <w:tcW w:w="6437"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Строительство и реконструкция улично-дорожной сети в границах</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proofErr w:type="spellStart"/>
            <w:r>
              <w:rPr>
                <w:sz w:val="20"/>
                <w:szCs w:val="20"/>
              </w:rPr>
              <w:t>Студёновское</w:t>
            </w:r>
            <w:proofErr w:type="spellEnd"/>
            <w:r>
              <w:rPr>
                <w:sz w:val="20"/>
                <w:szCs w:val="20"/>
              </w:rPr>
              <w:t xml:space="preserve"> поселение</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24 000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6437"/>
        <w:gridCol w:w="2371"/>
        <w:gridCol w:w="2371"/>
        <w:gridCol w:w="2381"/>
      </w:tblGrid>
      <w:tr w:rsidR="00F15961">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lastRenderedPageBreak/>
              <w:t>№ п/п</w:t>
            </w:r>
          </w:p>
        </w:tc>
        <w:tc>
          <w:tcPr>
            <w:tcW w:w="643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Расположение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Очередность реализации, год</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Укрупненная оценка необходимых инвестиций, тыс. руб.</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tcPr>
          <w:p w:rsidR="00F15961" w:rsidRDefault="00F15961">
            <w:pPr>
              <w:rPr>
                <w:sz w:val="10"/>
                <w:szCs w:val="10"/>
              </w:rPr>
            </w:pP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населенных пунктов согласно проектам планировки территории.</w:t>
            </w: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22</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Реконструкция улично-дорожной сети в </w:t>
            </w:r>
            <w:proofErr w:type="spellStart"/>
            <w:r>
              <w:rPr>
                <w:sz w:val="20"/>
                <w:szCs w:val="20"/>
              </w:rPr>
              <w:t>д.Строево</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23</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Асфальтирование улично-дорожной сети населенных пунктов </w:t>
            </w:r>
            <w:proofErr w:type="spellStart"/>
            <w:r>
              <w:rPr>
                <w:sz w:val="20"/>
                <w:szCs w:val="20"/>
              </w:rPr>
              <w:t>д.Хотимль</w:t>
            </w:r>
            <w:proofErr w:type="spellEnd"/>
            <w:r>
              <w:rPr>
                <w:sz w:val="20"/>
                <w:szCs w:val="20"/>
              </w:rPr>
              <w:t xml:space="preserve">- Кузменково, </w:t>
            </w:r>
            <w:proofErr w:type="spellStart"/>
            <w:r>
              <w:rPr>
                <w:sz w:val="20"/>
                <w:szCs w:val="20"/>
              </w:rPr>
              <w:t>д.Жудре</w:t>
            </w:r>
            <w:proofErr w:type="spellEnd"/>
            <w:r>
              <w:rPr>
                <w:sz w:val="20"/>
                <w:szCs w:val="20"/>
              </w:rPr>
              <w:t xml:space="preserve">, </w:t>
            </w:r>
            <w:proofErr w:type="spellStart"/>
            <w:r>
              <w:rPr>
                <w:sz w:val="20"/>
                <w:szCs w:val="20"/>
              </w:rPr>
              <w:t>п.Жудерский</w:t>
            </w:r>
            <w:proofErr w:type="spellEnd"/>
            <w:r>
              <w:rPr>
                <w:sz w:val="20"/>
                <w:szCs w:val="20"/>
              </w:rPr>
              <w:t xml:space="preserve">, </w:t>
            </w:r>
            <w:proofErr w:type="spellStart"/>
            <w:r>
              <w:rPr>
                <w:sz w:val="20"/>
                <w:szCs w:val="20"/>
              </w:rPr>
              <w:t>д.Скворцово</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63 000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24</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дорожного полотна в </w:t>
            </w:r>
            <w:proofErr w:type="spellStart"/>
            <w:r>
              <w:rPr>
                <w:sz w:val="20"/>
                <w:szCs w:val="20"/>
              </w:rPr>
              <w:t>п.Жудерский</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25</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дорожного полотна в </w:t>
            </w:r>
            <w:proofErr w:type="spellStart"/>
            <w:r>
              <w:rPr>
                <w:sz w:val="20"/>
                <w:szCs w:val="20"/>
              </w:rPr>
              <w:t>д.Хотимль</w:t>
            </w:r>
            <w:proofErr w:type="spellEnd"/>
            <w:r>
              <w:rPr>
                <w:sz w:val="20"/>
                <w:szCs w:val="20"/>
              </w:rPr>
              <w:t>-Кузменково</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26</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Ремонт дорожного полотна в </w:t>
            </w:r>
            <w:proofErr w:type="spellStart"/>
            <w:r>
              <w:rPr>
                <w:sz w:val="20"/>
                <w:szCs w:val="20"/>
              </w:rPr>
              <w:t>с.Алисово</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27</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Строительство моста в </w:t>
            </w:r>
            <w:proofErr w:type="spellStart"/>
            <w:r>
              <w:rPr>
                <w:sz w:val="20"/>
                <w:szCs w:val="20"/>
              </w:rPr>
              <w:t>д.Жудре</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7 000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28</w:t>
            </w:r>
          </w:p>
        </w:tc>
        <w:tc>
          <w:tcPr>
            <w:tcW w:w="6437" w:type="dxa"/>
            <w:tcBorders>
              <w:top w:val="single" w:sz="4" w:space="0" w:color="auto"/>
              <w:left w:val="single" w:sz="4" w:space="0" w:color="auto"/>
            </w:tcBorders>
            <w:shd w:val="clear" w:color="auto" w:fill="auto"/>
            <w:vAlign w:val="center"/>
          </w:tcPr>
          <w:p w:rsidR="00F15961" w:rsidRDefault="008228AF">
            <w:pPr>
              <w:pStyle w:val="a7"/>
              <w:rPr>
                <w:sz w:val="20"/>
                <w:szCs w:val="20"/>
              </w:rPr>
            </w:pPr>
            <w:r>
              <w:rPr>
                <w:sz w:val="20"/>
                <w:szCs w:val="20"/>
              </w:rPr>
              <w:t xml:space="preserve">Реконструкция дороги до производственного центра в </w:t>
            </w:r>
            <w:proofErr w:type="spellStart"/>
            <w:r>
              <w:rPr>
                <w:sz w:val="20"/>
                <w:szCs w:val="20"/>
              </w:rPr>
              <w:t>д.Скворцово</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Хотимль-</w:t>
            </w:r>
            <w:proofErr w:type="spellStart"/>
            <w:r>
              <w:rPr>
                <w:sz w:val="20"/>
                <w:szCs w:val="20"/>
              </w:rPr>
              <w:t>Кузменковское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10 000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29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грунтовых дорог, которые соединяют центр сельского поселения с другими населенными пунктами</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Аболмасовское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9 000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30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дороги муниципального значения «</w:t>
            </w:r>
            <w:proofErr w:type="spellStart"/>
            <w:r>
              <w:rPr>
                <w:sz w:val="20"/>
                <w:szCs w:val="20"/>
              </w:rPr>
              <w:t>пгтХотынец</w:t>
            </w:r>
            <w:proofErr w:type="spellEnd"/>
            <w:r>
              <w:rPr>
                <w:sz w:val="20"/>
                <w:szCs w:val="20"/>
              </w:rPr>
              <w:t xml:space="preserve">- </w:t>
            </w:r>
            <w:proofErr w:type="spellStart"/>
            <w:r>
              <w:rPr>
                <w:sz w:val="20"/>
                <w:szCs w:val="20"/>
              </w:rPr>
              <w:t>Адолмасово-с.Хотынец</w:t>
            </w:r>
            <w:proofErr w:type="spellEnd"/>
            <w:r>
              <w:rPr>
                <w:sz w:val="20"/>
                <w:szCs w:val="20"/>
              </w:rPr>
              <w:t>»</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Аболмасовское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255 000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31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придорожного сервиса - строительство АЗС</w:t>
            </w:r>
          </w:p>
        </w:tc>
        <w:tc>
          <w:tcPr>
            <w:tcW w:w="2371"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Аболмасовское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13 000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32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дороги муниципального значения «</w:t>
            </w:r>
            <w:proofErr w:type="spellStart"/>
            <w:r>
              <w:rPr>
                <w:sz w:val="20"/>
                <w:szCs w:val="20"/>
              </w:rPr>
              <w:t>Болхов</w:t>
            </w:r>
            <w:proofErr w:type="spellEnd"/>
            <w:r>
              <w:rPr>
                <w:sz w:val="20"/>
                <w:szCs w:val="20"/>
              </w:rPr>
              <w:t>-Орел-Витебск»</w:t>
            </w:r>
          </w:p>
          <w:p w:rsidR="00F15961" w:rsidRDefault="008228AF">
            <w:pPr>
              <w:pStyle w:val="a7"/>
              <w:rPr>
                <w:sz w:val="20"/>
                <w:szCs w:val="20"/>
              </w:rPr>
            </w:pPr>
            <w:r>
              <w:rPr>
                <w:sz w:val="20"/>
                <w:szCs w:val="20"/>
              </w:rPr>
              <w:t>-Мощеное</w:t>
            </w:r>
          </w:p>
        </w:tc>
        <w:tc>
          <w:tcPr>
            <w:tcW w:w="2371" w:type="dxa"/>
            <w:tcBorders>
              <w:top w:val="single" w:sz="4" w:space="0" w:color="auto"/>
              <w:left w:val="single" w:sz="4" w:space="0" w:color="auto"/>
            </w:tcBorders>
            <w:shd w:val="clear" w:color="auto" w:fill="auto"/>
            <w:vAlign w:val="center"/>
          </w:tcPr>
          <w:p w:rsidR="00F15961" w:rsidRDefault="008228AF">
            <w:pPr>
              <w:pStyle w:val="a7"/>
              <w:rPr>
                <w:sz w:val="20"/>
                <w:szCs w:val="20"/>
              </w:rPr>
            </w:pPr>
            <w:proofErr w:type="spellStart"/>
            <w:r>
              <w:rPr>
                <w:sz w:val="20"/>
                <w:szCs w:val="20"/>
              </w:rPr>
              <w:t>Аболмасовское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320 000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33</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дорог в сельском поселении.</w:t>
            </w:r>
          </w:p>
        </w:tc>
        <w:tc>
          <w:tcPr>
            <w:tcW w:w="2371" w:type="dxa"/>
            <w:tcBorders>
              <w:top w:val="single" w:sz="4" w:space="0" w:color="auto"/>
              <w:left w:val="single" w:sz="4" w:space="0" w:color="auto"/>
            </w:tcBorders>
            <w:shd w:val="clear" w:color="auto" w:fill="auto"/>
            <w:vAlign w:val="bottom"/>
          </w:tcPr>
          <w:p w:rsidR="00F15961" w:rsidRDefault="008228AF">
            <w:pPr>
              <w:pStyle w:val="a7"/>
              <w:rPr>
                <w:sz w:val="20"/>
                <w:szCs w:val="20"/>
              </w:rPr>
            </w:pPr>
            <w:proofErr w:type="spellStart"/>
            <w:r>
              <w:rPr>
                <w:sz w:val="20"/>
                <w:szCs w:val="20"/>
              </w:rPr>
              <w:t>Аболмасовское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95 000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34</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автодороги «Хотынец-</w:t>
            </w:r>
            <w:proofErr w:type="spellStart"/>
            <w:r>
              <w:rPr>
                <w:sz w:val="20"/>
                <w:szCs w:val="20"/>
              </w:rPr>
              <w:t>Б.Юрьево</w:t>
            </w:r>
            <w:proofErr w:type="spellEnd"/>
            <w:r>
              <w:rPr>
                <w:sz w:val="20"/>
                <w:szCs w:val="20"/>
              </w:rPr>
              <w:t>-</w:t>
            </w:r>
            <w:proofErr w:type="spellStart"/>
            <w:r>
              <w:rPr>
                <w:sz w:val="20"/>
                <w:szCs w:val="20"/>
              </w:rPr>
              <w:t>Алехино</w:t>
            </w:r>
            <w:proofErr w:type="spellEnd"/>
            <w:r>
              <w:rPr>
                <w:sz w:val="20"/>
                <w:szCs w:val="20"/>
              </w:rPr>
              <w:t>»</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r>
              <w:rPr>
                <w:sz w:val="20"/>
                <w:szCs w:val="20"/>
              </w:rPr>
              <w:t>Алехинское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342 000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35</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Асфальтирование улично-дорожной сети населенных пунктов </w:t>
            </w:r>
            <w:proofErr w:type="spellStart"/>
            <w:r>
              <w:rPr>
                <w:sz w:val="20"/>
                <w:szCs w:val="20"/>
              </w:rPr>
              <w:t>д.Алехино</w:t>
            </w:r>
            <w:proofErr w:type="spellEnd"/>
            <w:r>
              <w:rPr>
                <w:sz w:val="20"/>
                <w:szCs w:val="20"/>
              </w:rPr>
              <w:t xml:space="preserve">, </w:t>
            </w:r>
            <w:proofErr w:type="spellStart"/>
            <w:r>
              <w:rPr>
                <w:sz w:val="20"/>
                <w:szCs w:val="20"/>
              </w:rPr>
              <w:t>д.Большое</w:t>
            </w:r>
            <w:proofErr w:type="spellEnd"/>
            <w:r>
              <w:rPr>
                <w:sz w:val="20"/>
                <w:szCs w:val="20"/>
              </w:rPr>
              <w:t xml:space="preserve"> Юрьево, </w:t>
            </w:r>
            <w:proofErr w:type="spellStart"/>
            <w:r>
              <w:rPr>
                <w:sz w:val="20"/>
                <w:szCs w:val="20"/>
              </w:rPr>
              <w:t>д.Малое</w:t>
            </w:r>
            <w:proofErr w:type="spellEnd"/>
            <w:r>
              <w:rPr>
                <w:sz w:val="20"/>
                <w:szCs w:val="20"/>
              </w:rPr>
              <w:t xml:space="preserve"> Юрьево, </w:t>
            </w:r>
            <w:proofErr w:type="spellStart"/>
            <w:r>
              <w:rPr>
                <w:sz w:val="20"/>
                <w:szCs w:val="20"/>
              </w:rPr>
              <w:t>с.Девять</w:t>
            </w:r>
            <w:proofErr w:type="spellEnd"/>
            <w:r>
              <w:rPr>
                <w:sz w:val="20"/>
                <w:szCs w:val="20"/>
              </w:rPr>
              <w:t xml:space="preserve"> Дубов</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r>
              <w:rPr>
                <w:sz w:val="20"/>
                <w:szCs w:val="20"/>
              </w:rPr>
              <w:t>Алехинское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159 000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36</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Асфальтирование грунтовых дорог внутри поселка</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до 2028</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12 000</w:t>
            </w:r>
          </w:p>
        </w:tc>
      </w:tr>
      <w:tr w:rsidR="00F15961">
        <w:tblPrEx>
          <w:tblCellMar>
            <w:top w:w="0" w:type="dxa"/>
            <w:bottom w:w="0" w:type="dxa"/>
          </w:tblCellMar>
        </w:tblPrEx>
        <w:trPr>
          <w:trHeight w:hRule="exact" w:val="69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37</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Ремонт автомобильных дорог внутри населенного пункта, для улучшения их качества. IV категории, протяженность 31,734 км, определяется проектом Генерального плана</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до 2025</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28 000</w:t>
            </w:r>
          </w:p>
        </w:tc>
      </w:tr>
      <w:tr w:rsidR="00F15961">
        <w:tblPrEx>
          <w:tblCellMar>
            <w:top w:w="0" w:type="dxa"/>
            <w:bottom w:w="0" w:type="dxa"/>
          </w:tblCellMar>
        </w:tblPrEx>
        <w:trPr>
          <w:trHeight w:hRule="exact" w:val="931"/>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38</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УДС поселка, для улучшения их качества (в том числе обустройство искусственного электроосвещения и пешеходных дорожек). IV категории, протяженность 31,734 км, определяется проектом Генерального плана</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до 2030</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82 600</w:t>
            </w:r>
          </w:p>
        </w:tc>
      </w:tr>
      <w:tr w:rsidR="00F15961">
        <w:tblPrEx>
          <w:tblCellMar>
            <w:top w:w="0" w:type="dxa"/>
            <w:bottom w:w="0" w:type="dxa"/>
          </w:tblCellMar>
        </w:tblPrEx>
        <w:trPr>
          <w:trHeight w:hRule="exact" w:val="480"/>
          <w:jc w:val="center"/>
        </w:trPr>
        <w:tc>
          <w:tcPr>
            <w:tcW w:w="758"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280"/>
              <w:jc w:val="both"/>
              <w:rPr>
                <w:sz w:val="20"/>
                <w:szCs w:val="20"/>
              </w:rPr>
            </w:pPr>
            <w:r>
              <w:rPr>
                <w:sz w:val="20"/>
                <w:szCs w:val="20"/>
              </w:rPr>
              <w:t>39</w:t>
            </w:r>
          </w:p>
        </w:tc>
        <w:tc>
          <w:tcPr>
            <w:tcW w:w="6437"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новых автомобильных дорог (в том числе авто-мобильной дороги «Обход поселка </w:t>
            </w:r>
            <w:proofErr w:type="gramStart"/>
            <w:r>
              <w:rPr>
                <w:sz w:val="20"/>
                <w:szCs w:val="20"/>
              </w:rPr>
              <w:t>Хотынец»);.</w:t>
            </w:r>
            <w:proofErr w:type="gramEnd"/>
            <w:r>
              <w:rPr>
                <w:sz w:val="20"/>
                <w:szCs w:val="20"/>
              </w:rPr>
              <w:t xml:space="preserve"> IV категории, протяженность 18,966</w:t>
            </w:r>
          </w:p>
        </w:tc>
        <w:tc>
          <w:tcPr>
            <w:tcW w:w="2371"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2025-2030</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320 000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6437"/>
        <w:gridCol w:w="2371"/>
        <w:gridCol w:w="2371"/>
        <w:gridCol w:w="2381"/>
      </w:tblGrid>
      <w:tr w:rsidR="00F15961">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lastRenderedPageBreak/>
              <w:t>№ п/п</w:t>
            </w:r>
          </w:p>
        </w:tc>
        <w:tc>
          <w:tcPr>
            <w:tcW w:w="643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Расположение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Очередность реализации, год</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Укрупненная оценка необходимых инвестиций, тыс. руб.</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tcPr>
          <w:p w:rsidR="00F15961" w:rsidRDefault="00F15961">
            <w:pPr>
              <w:rPr>
                <w:sz w:val="10"/>
                <w:szCs w:val="10"/>
              </w:rPr>
            </w:pP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км, определяется проектом Генерального плана</w:t>
            </w: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40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СТО. Параметры СТО, определяется ПСД</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2030</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21 000</w:t>
            </w:r>
          </w:p>
        </w:tc>
      </w:tr>
      <w:tr w:rsidR="00F15961">
        <w:tblPrEx>
          <w:tblCellMar>
            <w:top w:w="0" w:type="dxa"/>
            <w:bottom w:w="0" w:type="dxa"/>
          </w:tblCellMar>
        </w:tblPrEx>
        <w:trPr>
          <w:trHeight w:hRule="exact" w:val="69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41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2-х транспортных развязок на проектируемой автомобильной дороге «Обход поселка Хотынец». Параметры транспортных развязок, определяются ПСД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2029-2030</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16 400</w:t>
            </w:r>
          </w:p>
        </w:tc>
      </w:tr>
      <w:tr w:rsidR="00F15961">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42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Содержание и ремонт автомобильных дорог поселка Хотынец. В рамках разработки муниципальной программы «Комплексное развитие транспортной инфраструктуры территории поселка Хотынец»</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2 150,0 / год</w:t>
            </w:r>
          </w:p>
        </w:tc>
      </w:tr>
      <w:tr w:rsidR="00F15961">
        <w:tblPrEx>
          <w:tblCellMar>
            <w:top w:w="0" w:type="dxa"/>
            <w:bottom w:w="0" w:type="dxa"/>
          </w:tblCellMar>
        </w:tblPrEx>
        <w:trPr>
          <w:trHeight w:hRule="exact" w:val="240"/>
          <w:jc w:val="center"/>
        </w:trPr>
        <w:tc>
          <w:tcPr>
            <w:tcW w:w="14318"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Мероприятия по развитию инфраструктуры для пешеходного и велосипедного движения</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49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w:t>
            </w:r>
            <w:proofErr w:type="spellStart"/>
            <w:r>
              <w:rPr>
                <w:sz w:val="20"/>
                <w:szCs w:val="20"/>
              </w:rPr>
              <w:t>Батова</w:t>
            </w:r>
            <w:proofErr w:type="spellEnd"/>
            <w:r>
              <w:rPr>
                <w:sz w:val="20"/>
                <w:szCs w:val="20"/>
              </w:rPr>
              <w:t xml:space="preserve"> от границы ПГТ Хотынец до ж/д путей</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1 200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50</w:t>
            </w:r>
          </w:p>
        </w:tc>
        <w:tc>
          <w:tcPr>
            <w:tcW w:w="6437" w:type="dxa"/>
            <w:tcBorders>
              <w:top w:val="single" w:sz="4" w:space="0" w:color="auto"/>
              <w:left w:val="single" w:sz="4" w:space="0" w:color="auto"/>
            </w:tcBorders>
            <w:shd w:val="clear" w:color="auto" w:fill="auto"/>
            <w:vAlign w:val="bottom"/>
          </w:tcPr>
          <w:p w:rsidR="00F15961" w:rsidRDefault="008228AF">
            <w:pPr>
              <w:pStyle w:val="a7"/>
              <w:spacing w:line="276" w:lineRule="auto"/>
              <w:rPr>
                <w:sz w:val="20"/>
                <w:szCs w:val="20"/>
              </w:rPr>
            </w:pPr>
            <w:r>
              <w:rPr>
                <w:sz w:val="20"/>
                <w:szCs w:val="20"/>
              </w:rPr>
              <w:t xml:space="preserve">Строительство тротуара: Привокзальная ул. от ул. </w:t>
            </w:r>
            <w:proofErr w:type="spellStart"/>
            <w:r>
              <w:rPr>
                <w:sz w:val="20"/>
                <w:szCs w:val="20"/>
              </w:rPr>
              <w:t>Батова</w:t>
            </w:r>
            <w:proofErr w:type="spellEnd"/>
            <w:r>
              <w:rPr>
                <w:sz w:val="20"/>
                <w:szCs w:val="20"/>
              </w:rPr>
              <w:t xml:space="preserve"> до </w:t>
            </w:r>
            <w:proofErr w:type="spellStart"/>
            <w:r>
              <w:rPr>
                <w:sz w:val="20"/>
                <w:szCs w:val="20"/>
              </w:rPr>
              <w:t>Школьноой</w:t>
            </w:r>
            <w:proofErr w:type="spellEnd"/>
            <w:r>
              <w:rPr>
                <w:sz w:val="20"/>
                <w:szCs w:val="20"/>
              </w:rPr>
              <w:t xml:space="preserve"> ул.</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4 000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Улица от ул. </w:t>
            </w:r>
            <w:proofErr w:type="spellStart"/>
            <w:r>
              <w:rPr>
                <w:sz w:val="20"/>
                <w:szCs w:val="20"/>
              </w:rPr>
              <w:t>Батова</w:t>
            </w:r>
            <w:proofErr w:type="spellEnd"/>
            <w:r>
              <w:rPr>
                <w:sz w:val="20"/>
                <w:szCs w:val="20"/>
              </w:rPr>
              <w:t xml:space="preserve"> до границы ПГТ Хотынец</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800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тротуара: Ул. Чапаева</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1 100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53</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тротуара: Советская ул.</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2 400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54</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тротуара: Ул. Пушкина</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2 900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55</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тротуара: Ул. Ленина</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2 100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56</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Сергея </w:t>
            </w:r>
            <w:proofErr w:type="spellStart"/>
            <w:r>
              <w:rPr>
                <w:sz w:val="20"/>
                <w:szCs w:val="20"/>
              </w:rPr>
              <w:t>Поматилова</w:t>
            </w:r>
            <w:proofErr w:type="spellEnd"/>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1 800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57</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Ул. </w:t>
            </w:r>
            <w:proofErr w:type="spellStart"/>
            <w:r>
              <w:rPr>
                <w:sz w:val="20"/>
                <w:szCs w:val="20"/>
              </w:rPr>
              <w:t>Батова</w:t>
            </w:r>
            <w:proofErr w:type="spellEnd"/>
            <w:r>
              <w:rPr>
                <w:sz w:val="20"/>
                <w:szCs w:val="20"/>
              </w:rPr>
              <w:t xml:space="preserve"> от ж/д путей до границы ПГТ Хотынец</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5 800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58</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Строительство тротуара: Подходы к школе «МБОУ Хотынецкая СОШ» (ул. Школьная и подход со стороны ул. Сергея </w:t>
            </w:r>
            <w:proofErr w:type="spellStart"/>
            <w:r>
              <w:rPr>
                <w:sz w:val="20"/>
                <w:szCs w:val="20"/>
              </w:rPr>
              <w:t>Поматилова</w:t>
            </w:r>
            <w:proofErr w:type="spellEnd"/>
            <w:r>
              <w:rPr>
                <w:sz w:val="20"/>
                <w:szCs w:val="20"/>
              </w:rPr>
              <w:t>)</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400"/>
              <w:rPr>
                <w:sz w:val="20"/>
                <w:szCs w:val="20"/>
              </w:rPr>
            </w:pPr>
            <w:r>
              <w:rPr>
                <w:sz w:val="20"/>
                <w:szCs w:val="20"/>
              </w:rPr>
              <w:t>до 2028-2033 года</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2 000</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ind w:firstLine="280"/>
              <w:jc w:val="both"/>
              <w:rPr>
                <w:sz w:val="20"/>
                <w:szCs w:val="20"/>
              </w:rPr>
            </w:pPr>
            <w:r>
              <w:rPr>
                <w:sz w:val="20"/>
                <w:szCs w:val="20"/>
              </w:rPr>
              <w:t>59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велосипедного маршрута. Параметры определяются ПСД</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2025</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6 000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60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Организация </w:t>
            </w:r>
            <w:proofErr w:type="spellStart"/>
            <w:r>
              <w:rPr>
                <w:sz w:val="20"/>
                <w:szCs w:val="20"/>
              </w:rPr>
              <w:t>велопарковок</w:t>
            </w:r>
            <w:proofErr w:type="spellEnd"/>
            <w:r>
              <w:rPr>
                <w:sz w:val="20"/>
                <w:szCs w:val="20"/>
              </w:rPr>
              <w:t xml:space="preserve"> вблизи объектов притяжения. Параметры определяются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2025</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90</w:t>
            </w:r>
          </w:p>
        </w:tc>
      </w:tr>
      <w:tr w:rsidR="00F15961">
        <w:tblPrEx>
          <w:tblCellMar>
            <w:top w:w="0" w:type="dxa"/>
            <w:bottom w:w="0" w:type="dxa"/>
          </w:tblCellMar>
        </w:tblPrEx>
        <w:trPr>
          <w:trHeight w:hRule="exact" w:val="240"/>
          <w:jc w:val="center"/>
        </w:trPr>
        <w:tc>
          <w:tcPr>
            <w:tcW w:w="14318"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Мероприятия по развитию парковочного пространства</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49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Устройство парковок и автостоянок в общественных зонах поселка. Параметры определяются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2028</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700</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50</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Организация парковочных мест на УДС поселка. Параметры определяются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700</w:t>
            </w:r>
          </w:p>
        </w:tc>
      </w:tr>
      <w:tr w:rsidR="00F15961">
        <w:tblPrEx>
          <w:tblCellMar>
            <w:top w:w="0" w:type="dxa"/>
            <w:bottom w:w="0" w:type="dxa"/>
          </w:tblCellMar>
        </w:tblPrEx>
        <w:trPr>
          <w:trHeight w:hRule="exact" w:val="240"/>
          <w:jc w:val="center"/>
        </w:trPr>
        <w:tc>
          <w:tcPr>
            <w:tcW w:w="14318" w:type="dxa"/>
            <w:gridSpan w:val="5"/>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Мероприятия по повышению безопасности дорожного движения</w:t>
            </w:r>
          </w:p>
        </w:tc>
      </w:tr>
      <w:tr w:rsidR="00F15961">
        <w:tblPrEx>
          <w:tblCellMar>
            <w:top w:w="0" w:type="dxa"/>
            <w:bottom w:w="0" w:type="dxa"/>
          </w:tblCellMar>
        </w:tblPrEx>
        <w:trPr>
          <w:trHeight w:hRule="exact" w:val="696"/>
          <w:jc w:val="center"/>
        </w:trPr>
        <w:tc>
          <w:tcPr>
            <w:tcW w:w="758" w:type="dxa"/>
            <w:tcBorders>
              <w:top w:val="single" w:sz="4" w:space="0" w:color="auto"/>
              <w:left w:val="single" w:sz="4" w:space="0" w:color="auto"/>
            </w:tcBorders>
            <w:shd w:val="clear" w:color="auto" w:fill="auto"/>
            <w:vAlign w:val="center"/>
          </w:tcPr>
          <w:p w:rsidR="00F15961" w:rsidRDefault="008228AF">
            <w:pPr>
              <w:pStyle w:val="a7"/>
              <w:ind w:firstLine="280"/>
              <w:jc w:val="both"/>
              <w:rPr>
                <w:sz w:val="20"/>
                <w:szCs w:val="20"/>
              </w:rPr>
            </w:pPr>
            <w:r>
              <w:rPr>
                <w:sz w:val="20"/>
                <w:szCs w:val="20"/>
              </w:rPr>
              <w:t>49</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Разработка ПОДД. Протяженностью 31,734 км, по Перечню автомобильных дорог общего пользования местного значения поселка Хотынец</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2028</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243</w:t>
            </w:r>
          </w:p>
        </w:tc>
      </w:tr>
      <w:tr w:rsidR="00F15961">
        <w:tblPrEx>
          <w:tblCellMar>
            <w:top w:w="0" w:type="dxa"/>
            <w:bottom w:w="0" w:type="dxa"/>
          </w:tblCellMar>
        </w:tblPrEx>
        <w:trPr>
          <w:trHeight w:hRule="exact" w:val="250"/>
          <w:jc w:val="center"/>
        </w:trPr>
        <w:tc>
          <w:tcPr>
            <w:tcW w:w="758"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280"/>
              <w:jc w:val="both"/>
              <w:rPr>
                <w:sz w:val="20"/>
                <w:szCs w:val="20"/>
              </w:rPr>
            </w:pPr>
            <w:r>
              <w:rPr>
                <w:sz w:val="20"/>
                <w:szCs w:val="20"/>
              </w:rPr>
              <w:t>50</w:t>
            </w:r>
          </w:p>
        </w:tc>
        <w:tc>
          <w:tcPr>
            <w:tcW w:w="6437"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Приведение ТСОДД на автомобильных дорогах поселка в соответствие с</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bottom w:val="single" w:sz="4" w:space="0" w:color="auto"/>
            </w:tcBorders>
            <w:shd w:val="clear" w:color="auto" w:fill="auto"/>
            <w:vAlign w:val="bottom"/>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36 000</w:t>
            </w:r>
          </w:p>
        </w:tc>
      </w:tr>
    </w:tbl>
    <w:p w:rsidR="00F15961" w:rsidRDefault="008228A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6437"/>
        <w:gridCol w:w="2371"/>
        <w:gridCol w:w="2371"/>
        <w:gridCol w:w="2381"/>
      </w:tblGrid>
      <w:tr w:rsidR="00F15961">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lastRenderedPageBreak/>
              <w:t>№ п/п</w:t>
            </w:r>
          </w:p>
        </w:tc>
        <w:tc>
          <w:tcPr>
            <w:tcW w:w="6437"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Наименование мероприятия</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Расположение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Очередность реализации, год</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Укрупненная оценка необходимых инвестиций, тыс. руб.</w:t>
            </w:r>
          </w:p>
        </w:tc>
      </w:tr>
      <w:tr w:rsidR="00F15961">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auto"/>
          </w:tcPr>
          <w:p w:rsidR="00F15961" w:rsidRDefault="00F15961">
            <w:pPr>
              <w:rPr>
                <w:sz w:val="10"/>
                <w:szCs w:val="10"/>
              </w:rPr>
            </w:pPr>
          </w:p>
        </w:tc>
        <w:tc>
          <w:tcPr>
            <w:tcW w:w="6437" w:type="dxa"/>
            <w:tcBorders>
              <w:top w:val="single" w:sz="4" w:space="0" w:color="auto"/>
              <w:left w:val="single" w:sz="4" w:space="0" w:color="auto"/>
            </w:tcBorders>
            <w:shd w:val="clear" w:color="auto" w:fill="auto"/>
            <w:vAlign w:val="bottom"/>
          </w:tcPr>
          <w:p w:rsidR="00F15961" w:rsidRDefault="008228AF">
            <w:pPr>
              <w:pStyle w:val="a7"/>
              <w:spacing w:line="276" w:lineRule="auto"/>
              <w:rPr>
                <w:sz w:val="20"/>
                <w:szCs w:val="20"/>
              </w:rPr>
            </w:pPr>
            <w:r>
              <w:rPr>
                <w:sz w:val="20"/>
                <w:szCs w:val="20"/>
              </w:rPr>
              <w:t>ПОДД. Согласно существующим и актуализируемым параметрам ПСД и ПОДД</w:t>
            </w: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71" w:type="dxa"/>
            <w:tcBorders>
              <w:top w:val="single" w:sz="4" w:space="0" w:color="auto"/>
              <w:left w:val="single" w:sz="4" w:space="0" w:color="auto"/>
            </w:tcBorders>
            <w:shd w:val="clear" w:color="auto" w:fill="auto"/>
          </w:tcPr>
          <w:p w:rsidR="00F15961" w:rsidRDefault="00F15961">
            <w:pPr>
              <w:rPr>
                <w:sz w:val="10"/>
                <w:szCs w:val="10"/>
              </w:rPr>
            </w:pPr>
          </w:p>
        </w:tc>
        <w:tc>
          <w:tcPr>
            <w:tcW w:w="2381" w:type="dxa"/>
            <w:tcBorders>
              <w:top w:val="single" w:sz="4" w:space="0" w:color="auto"/>
              <w:left w:val="single" w:sz="4" w:space="0" w:color="auto"/>
              <w:right w:val="single" w:sz="4" w:space="0" w:color="auto"/>
            </w:tcBorders>
            <w:shd w:val="clear" w:color="auto" w:fill="auto"/>
          </w:tcPr>
          <w:p w:rsidR="00F15961" w:rsidRDefault="00F15961">
            <w:pPr>
              <w:rPr>
                <w:sz w:val="10"/>
                <w:szCs w:val="10"/>
              </w:rPr>
            </w:pPr>
          </w:p>
        </w:tc>
      </w:tr>
      <w:tr w:rsidR="00F15961">
        <w:tblPrEx>
          <w:tblCellMar>
            <w:top w:w="0" w:type="dxa"/>
            <w:bottom w:w="0" w:type="dxa"/>
          </w:tblCellMar>
        </w:tblPrEx>
        <w:trPr>
          <w:trHeight w:hRule="exact" w:val="2544"/>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51</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Мероприятия по устройству (монтажу) недостающих средств организации и регулирования дорожного движения (ремонт в части элементов обустройства автомобильных дорог):</w:t>
            </w:r>
          </w:p>
          <w:p w:rsidR="00F15961" w:rsidRDefault="008228AF">
            <w:pPr>
              <w:pStyle w:val="a7"/>
              <w:numPr>
                <w:ilvl w:val="0"/>
                <w:numId w:val="55"/>
              </w:numPr>
              <w:tabs>
                <w:tab w:val="left" w:pos="101"/>
              </w:tabs>
              <w:rPr>
                <w:sz w:val="20"/>
                <w:szCs w:val="20"/>
              </w:rPr>
            </w:pPr>
            <w:r>
              <w:rPr>
                <w:sz w:val="20"/>
                <w:szCs w:val="20"/>
              </w:rPr>
              <w:t>устройство (монтаж) барьерных ограждений;</w:t>
            </w:r>
          </w:p>
          <w:p w:rsidR="00F15961" w:rsidRDefault="008228AF">
            <w:pPr>
              <w:pStyle w:val="a7"/>
              <w:numPr>
                <w:ilvl w:val="0"/>
                <w:numId w:val="55"/>
              </w:numPr>
              <w:tabs>
                <w:tab w:val="left" w:pos="101"/>
              </w:tabs>
              <w:rPr>
                <w:sz w:val="20"/>
                <w:szCs w:val="20"/>
              </w:rPr>
            </w:pPr>
            <w:r>
              <w:rPr>
                <w:sz w:val="20"/>
                <w:szCs w:val="20"/>
              </w:rPr>
              <w:t>устройство (монтаж) дорожных знаков;</w:t>
            </w:r>
          </w:p>
          <w:p w:rsidR="00F15961" w:rsidRDefault="008228AF">
            <w:pPr>
              <w:pStyle w:val="a7"/>
              <w:numPr>
                <w:ilvl w:val="0"/>
                <w:numId w:val="55"/>
              </w:numPr>
              <w:tabs>
                <w:tab w:val="left" w:pos="101"/>
              </w:tabs>
              <w:rPr>
                <w:sz w:val="20"/>
                <w:szCs w:val="20"/>
              </w:rPr>
            </w:pPr>
            <w:r>
              <w:rPr>
                <w:sz w:val="20"/>
                <w:szCs w:val="20"/>
              </w:rPr>
              <w:t>капитальный ремонт пешеходных переходов на автомобильных дорогах общего поселка в части элементов обустройства;</w:t>
            </w:r>
          </w:p>
          <w:p w:rsidR="00F15961" w:rsidRDefault="008228AF">
            <w:pPr>
              <w:pStyle w:val="a7"/>
              <w:numPr>
                <w:ilvl w:val="0"/>
                <w:numId w:val="55"/>
              </w:numPr>
              <w:tabs>
                <w:tab w:val="left" w:pos="101"/>
              </w:tabs>
              <w:rPr>
                <w:sz w:val="20"/>
                <w:szCs w:val="20"/>
              </w:rPr>
            </w:pPr>
            <w:r>
              <w:rPr>
                <w:sz w:val="20"/>
                <w:szCs w:val="20"/>
              </w:rPr>
              <w:t>актуализация ПОДД приведение ТСОДД в соответствие с ПОДД;</w:t>
            </w:r>
          </w:p>
          <w:p w:rsidR="00F15961" w:rsidRDefault="008228AF">
            <w:pPr>
              <w:pStyle w:val="a7"/>
              <w:numPr>
                <w:ilvl w:val="0"/>
                <w:numId w:val="55"/>
              </w:numPr>
              <w:tabs>
                <w:tab w:val="left" w:pos="101"/>
              </w:tabs>
              <w:rPr>
                <w:sz w:val="20"/>
                <w:szCs w:val="20"/>
              </w:rPr>
            </w:pPr>
            <w:r>
              <w:rPr>
                <w:sz w:val="20"/>
                <w:szCs w:val="20"/>
              </w:rPr>
              <w:t>ПСД на устройство (монтаж) недостающих элементов обустройства автомобильных дорог, экспертиза ПСД. Согласно существующим и актуализируемым параметрам ПСД и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6 000</w:t>
            </w:r>
          </w:p>
        </w:tc>
      </w:tr>
      <w:tr w:rsidR="00F15961">
        <w:tblPrEx>
          <w:tblCellMar>
            <w:top w:w="0" w:type="dxa"/>
            <w:bottom w:w="0" w:type="dxa"/>
          </w:tblCellMar>
        </w:tblPrEx>
        <w:trPr>
          <w:trHeight w:hRule="exact" w:val="696"/>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52</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Формированию у населения негативного отношения к правонарушениям в сфере дорожного движения. Изготовление и установка информационных баннеров</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500</w:t>
            </w:r>
          </w:p>
        </w:tc>
      </w:tr>
      <w:tr w:rsidR="00F15961">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53</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Проведение профилактических мероприятий по БДД в образовательных учреждениях в рамках уроков ОБЖ и внеклассных мероприятий.</w:t>
            </w:r>
          </w:p>
          <w:p w:rsidR="00F15961" w:rsidRDefault="008228AF">
            <w:pPr>
              <w:pStyle w:val="a7"/>
              <w:rPr>
                <w:sz w:val="20"/>
                <w:szCs w:val="20"/>
              </w:rPr>
            </w:pPr>
            <w:r>
              <w:rPr>
                <w:sz w:val="20"/>
                <w:szCs w:val="20"/>
              </w:rPr>
              <w:t>Проведение уроков безопасности в общеобразовательных учреждениях</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10,00/ год</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54</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Обновление дорожной разметки на пешеходных переходах вблизи детских образовательных учреждений. Согласно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280"/>
              <w:rPr>
                <w:sz w:val="20"/>
                <w:szCs w:val="20"/>
              </w:rPr>
            </w:pPr>
            <w:r>
              <w:rPr>
                <w:sz w:val="20"/>
                <w:szCs w:val="20"/>
              </w:rPr>
              <w:t>2024-2033, ежегодно</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70,00/год</w:t>
            </w:r>
          </w:p>
        </w:tc>
      </w:tr>
      <w:tr w:rsidR="00F15961">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55</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Установка пешеходных ограждений вблизи детских образовательных учреждений и мест массового скопления людей. Согласно ПОДД</w:t>
            </w:r>
          </w:p>
        </w:tc>
        <w:tc>
          <w:tcPr>
            <w:tcW w:w="2371" w:type="dxa"/>
            <w:tcBorders>
              <w:top w:val="single" w:sz="4" w:space="0" w:color="auto"/>
              <w:left w:val="single" w:sz="4" w:space="0" w:color="auto"/>
            </w:tcBorders>
            <w:shd w:val="clear" w:color="auto" w:fill="auto"/>
            <w:vAlign w:val="center"/>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2028</w:t>
            </w:r>
          </w:p>
        </w:tc>
        <w:tc>
          <w:tcPr>
            <w:tcW w:w="2381"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100,00/год</w:t>
            </w:r>
          </w:p>
        </w:tc>
      </w:tr>
      <w:tr w:rsidR="00F15961">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56</w:t>
            </w:r>
          </w:p>
        </w:tc>
        <w:tc>
          <w:tcPr>
            <w:tcW w:w="6437"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 xml:space="preserve">Установка камер </w:t>
            </w:r>
            <w:proofErr w:type="spellStart"/>
            <w:r>
              <w:rPr>
                <w:sz w:val="20"/>
                <w:szCs w:val="20"/>
              </w:rPr>
              <w:t>видеофиксации</w:t>
            </w:r>
            <w:proofErr w:type="spellEnd"/>
            <w:r>
              <w:rPr>
                <w:sz w:val="20"/>
                <w:szCs w:val="20"/>
              </w:rPr>
              <w:t xml:space="preserve"> нарушений ПДД. Согласно ПОДД</w:t>
            </w:r>
          </w:p>
        </w:tc>
        <w:tc>
          <w:tcPr>
            <w:tcW w:w="2371" w:type="dxa"/>
            <w:tcBorders>
              <w:top w:val="single" w:sz="4" w:space="0" w:color="auto"/>
              <w:left w:val="single" w:sz="4" w:space="0" w:color="auto"/>
            </w:tcBorders>
            <w:shd w:val="clear" w:color="auto" w:fill="auto"/>
            <w:vAlign w:val="bottom"/>
          </w:tcPr>
          <w:p w:rsidR="00F15961" w:rsidRDefault="008228AF">
            <w:pPr>
              <w:pStyle w:val="a7"/>
              <w:ind w:firstLine="180"/>
              <w:rPr>
                <w:sz w:val="20"/>
                <w:szCs w:val="20"/>
              </w:rPr>
            </w:pPr>
            <w:proofErr w:type="spellStart"/>
            <w:r>
              <w:rPr>
                <w:sz w:val="20"/>
                <w:szCs w:val="20"/>
              </w:rPr>
              <w:t>Хотынецкое</w:t>
            </w:r>
            <w:proofErr w:type="spellEnd"/>
            <w:r>
              <w:rPr>
                <w:sz w:val="20"/>
                <w:szCs w:val="20"/>
              </w:rPr>
              <w:t xml:space="preserve"> поселение</w:t>
            </w:r>
          </w:p>
        </w:tc>
        <w:tc>
          <w:tcPr>
            <w:tcW w:w="2371" w:type="dxa"/>
            <w:tcBorders>
              <w:top w:val="single" w:sz="4" w:space="0" w:color="auto"/>
              <w:left w:val="single" w:sz="4" w:space="0" w:color="auto"/>
            </w:tcBorders>
            <w:shd w:val="clear" w:color="auto" w:fill="auto"/>
            <w:vAlign w:val="bottom"/>
          </w:tcPr>
          <w:p w:rsidR="00F15961" w:rsidRDefault="008228AF">
            <w:pPr>
              <w:pStyle w:val="a7"/>
              <w:jc w:val="center"/>
              <w:rPr>
                <w:sz w:val="20"/>
                <w:szCs w:val="20"/>
              </w:rPr>
            </w:pPr>
            <w:r>
              <w:rPr>
                <w:sz w:val="20"/>
                <w:szCs w:val="20"/>
              </w:rPr>
              <w:t>2028</w:t>
            </w:r>
          </w:p>
        </w:tc>
        <w:tc>
          <w:tcPr>
            <w:tcW w:w="2381" w:type="dxa"/>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700</w:t>
            </w:r>
          </w:p>
        </w:tc>
      </w:tr>
      <w:tr w:rsidR="00F15961">
        <w:tblPrEx>
          <w:tblCellMar>
            <w:top w:w="0" w:type="dxa"/>
            <w:bottom w:w="0" w:type="dxa"/>
          </w:tblCellMar>
        </w:tblPrEx>
        <w:trPr>
          <w:trHeight w:hRule="exact" w:val="250"/>
          <w:jc w:val="center"/>
        </w:trPr>
        <w:tc>
          <w:tcPr>
            <w:tcW w:w="7195" w:type="dxa"/>
            <w:gridSpan w:val="2"/>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Всего</w:t>
            </w:r>
          </w:p>
        </w:tc>
        <w:tc>
          <w:tcPr>
            <w:tcW w:w="2371"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2371" w:type="dxa"/>
            <w:tcBorders>
              <w:top w:val="single" w:sz="4" w:space="0" w:color="auto"/>
              <w:left w:val="single" w:sz="4" w:space="0" w:color="auto"/>
              <w:bottom w:val="single" w:sz="4" w:space="0" w:color="auto"/>
            </w:tcBorders>
            <w:shd w:val="clear" w:color="auto" w:fill="auto"/>
          </w:tcPr>
          <w:p w:rsidR="00F15961" w:rsidRDefault="00F15961">
            <w:pPr>
              <w:rPr>
                <w:sz w:val="10"/>
                <w:szCs w:val="10"/>
              </w:rPr>
            </w:pP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3 686 203</w:t>
            </w:r>
          </w:p>
        </w:tc>
      </w:tr>
    </w:tbl>
    <w:p w:rsidR="00F15961" w:rsidRDefault="00F15961">
      <w:pPr>
        <w:sectPr w:rsidR="00F15961">
          <w:headerReference w:type="even" r:id="rId94"/>
          <w:headerReference w:type="default" r:id="rId95"/>
          <w:footerReference w:type="even" r:id="rId96"/>
          <w:footerReference w:type="default" r:id="rId97"/>
          <w:pgSz w:w="16840" w:h="11900" w:orient="landscape"/>
          <w:pgMar w:top="1436" w:right="798" w:bottom="1172" w:left="1676" w:header="0" w:footer="3" w:gutter="0"/>
          <w:cols w:space="720"/>
          <w:noEndnote/>
          <w:docGrid w:linePitch="360"/>
        </w:sectPr>
      </w:pPr>
    </w:p>
    <w:p w:rsidR="00F15961" w:rsidRDefault="008228AF">
      <w:pPr>
        <w:pStyle w:val="24"/>
        <w:keepNext/>
        <w:keepLines/>
        <w:numPr>
          <w:ilvl w:val="0"/>
          <w:numId w:val="53"/>
        </w:numPr>
        <w:tabs>
          <w:tab w:val="left" w:pos="1723"/>
          <w:tab w:val="left" w:pos="2914"/>
          <w:tab w:val="left" w:pos="6254"/>
          <w:tab w:val="left" w:pos="9182"/>
        </w:tabs>
        <w:spacing w:after="0" w:line="360" w:lineRule="auto"/>
        <w:ind w:firstLine="720"/>
        <w:jc w:val="both"/>
      </w:pPr>
      <w:bookmarkStart w:id="77" w:name="bookmark112"/>
      <w:r>
        <w:lastRenderedPageBreak/>
        <w:t>ОЦЕНКА</w:t>
      </w:r>
      <w:r>
        <w:tab/>
        <w:t>ЭФФЕКТИВНОСТИ</w:t>
      </w:r>
      <w:r>
        <w:tab/>
        <w:t>МЕРОПРИЯТИЙ</w:t>
      </w:r>
      <w:r>
        <w:tab/>
        <w:t>ПО</w:t>
      </w:r>
      <w:bookmarkEnd w:id="77"/>
    </w:p>
    <w:p w:rsidR="00F15961" w:rsidRDefault="008228AF">
      <w:pPr>
        <w:pStyle w:val="24"/>
        <w:keepNext/>
        <w:keepLines/>
        <w:spacing w:after="60" w:line="360" w:lineRule="auto"/>
        <w:jc w:val="both"/>
      </w:pPr>
      <w:bookmarkStart w:id="78" w:name="bookmark114"/>
      <w:r>
        <w:t>ОРГАНИЗАЦИИ ДОРОЖНОГО ДВИЖЕНИЯ</w:t>
      </w:r>
      <w:bookmarkEnd w:id="78"/>
    </w:p>
    <w:p w:rsidR="00F15961" w:rsidRDefault="008228AF">
      <w:pPr>
        <w:pStyle w:val="1"/>
        <w:ind w:firstLine="720"/>
        <w:jc w:val="both"/>
      </w:pPr>
      <w:bookmarkStart w:id="79" w:name="bookmark116"/>
      <w:r>
        <w:t>Прогноз основных показателей БДД, параметров, характеризующих дорожное движение, эффективности ОДД, ожидаемый эффект от внедрения мероприятий по организации дорожного движения представлен в таблице</w:t>
      </w:r>
      <w:hyperlink w:anchor="bookmark116" w:tooltip="Current Document">
        <w:r>
          <w:t xml:space="preserve"> 30.</w:t>
        </w:r>
        <w:bookmarkEnd w:id="79"/>
      </w:hyperlink>
    </w:p>
    <w:p w:rsidR="00F15961" w:rsidRDefault="008228AF">
      <w:pPr>
        <w:pStyle w:val="1"/>
        <w:spacing w:after="140"/>
        <w:ind w:firstLine="0"/>
        <w:jc w:val="center"/>
      </w:pPr>
      <w:r>
        <w:rPr>
          <w:b/>
          <w:bCs/>
        </w:rPr>
        <w:t>Таблица 30 - Прогноз основных показателей по организации дорожного</w:t>
      </w:r>
      <w:r>
        <w:rPr>
          <w:b/>
          <w:bCs/>
        </w:rPr>
        <w:br/>
        <w:t>движения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6"/>
        <w:gridCol w:w="1368"/>
        <w:gridCol w:w="754"/>
        <w:gridCol w:w="758"/>
        <w:gridCol w:w="754"/>
        <w:gridCol w:w="878"/>
        <w:gridCol w:w="874"/>
        <w:gridCol w:w="1008"/>
      </w:tblGrid>
      <w:tr w:rsidR="00F15961">
        <w:tblPrEx>
          <w:tblCellMar>
            <w:top w:w="0" w:type="dxa"/>
            <w:bottom w:w="0" w:type="dxa"/>
          </w:tblCellMar>
        </w:tblPrEx>
        <w:trPr>
          <w:trHeight w:hRule="exact" w:val="475"/>
          <w:jc w:val="center"/>
        </w:trPr>
        <w:tc>
          <w:tcPr>
            <w:tcW w:w="3226" w:type="dxa"/>
            <w:vMerge w:val="restart"/>
            <w:tcBorders>
              <w:top w:val="single" w:sz="4" w:space="0" w:color="auto"/>
              <w:left w:val="single" w:sz="4" w:space="0" w:color="auto"/>
            </w:tcBorders>
            <w:shd w:val="clear" w:color="auto" w:fill="auto"/>
            <w:vAlign w:val="center"/>
          </w:tcPr>
          <w:p w:rsidR="00F15961" w:rsidRDefault="008228AF">
            <w:pPr>
              <w:pStyle w:val="a7"/>
              <w:rPr>
                <w:sz w:val="20"/>
                <w:szCs w:val="20"/>
              </w:rPr>
            </w:pPr>
            <w:r>
              <w:rPr>
                <w:b/>
                <w:bCs/>
                <w:sz w:val="20"/>
                <w:szCs w:val="20"/>
              </w:rPr>
              <w:t>Целевой показатель (индикатор)</w:t>
            </w:r>
          </w:p>
        </w:tc>
        <w:tc>
          <w:tcPr>
            <w:tcW w:w="1368" w:type="dxa"/>
            <w:vMerge w:val="restart"/>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Ед. измерения</w:t>
            </w:r>
          </w:p>
        </w:tc>
        <w:tc>
          <w:tcPr>
            <w:tcW w:w="5026" w:type="dxa"/>
            <w:gridSpan w:val="6"/>
            <w:tcBorders>
              <w:top w:val="single" w:sz="4" w:space="0" w:color="auto"/>
              <w:left w:val="single" w:sz="4" w:space="0" w:color="auto"/>
              <w:right w:val="single" w:sz="4" w:space="0" w:color="auto"/>
            </w:tcBorders>
            <w:shd w:val="clear" w:color="auto" w:fill="auto"/>
            <w:vAlign w:val="bottom"/>
          </w:tcPr>
          <w:p w:rsidR="00F15961" w:rsidRDefault="008228AF">
            <w:pPr>
              <w:pStyle w:val="a7"/>
              <w:jc w:val="center"/>
              <w:rPr>
                <w:sz w:val="20"/>
                <w:szCs w:val="20"/>
              </w:rPr>
            </w:pPr>
            <w:r>
              <w:rPr>
                <w:b/>
                <w:bCs/>
                <w:sz w:val="20"/>
                <w:szCs w:val="20"/>
              </w:rPr>
              <w:t>Планируемые значения целевых показателей (индикаторов) на конец года накопительным итогом</w:t>
            </w:r>
          </w:p>
        </w:tc>
      </w:tr>
      <w:tr w:rsidR="00F15961">
        <w:tblPrEx>
          <w:tblCellMar>
            <w:top w:w="0" w:type="dxa"/>
            <w:bottom w:w="0" w:type="dxa"/>
          </w:tblCellMar>
        </w:tblPrEx>
        <w:trPr>
          <w:trHeight w:hRule="exact" w:val="240"/>
          <w:jc w:val="center"/>
        </w:trPr>
        <w:tc>
          <w:tcPr>
            <w:tcW w:w="3226" w:type="dxa"/>
            <w:vMerge/>
            <w:tcBorders>
              <w:left w:val="single" w:sz="4" w:space="0" w:color="auto"/>
            </w:tcBorders>
            <w:shd w:val="clear" w:color="auto" w:fill="auto"/>
            <w:vAlign w:val="center"/>
          </w:tcPr>
          <w:p w:rsidR="00F15961" w:rsidRDefault="00F15961"/>
        </w:tc>
        <w:tc>
          <w:tcPr>
            <w:tcW w:w="1368" w:type="dxa"/>
            <w:vMerge/>
            <w:tcBorders>
              <w:left w:val="single" w:sz="4" w:space="0" w:color="auto"/>
            </w:tcBorders>
            <w:shd w:val="clear" w:color="auto" w:fill="auto"/>
            <w:vAlign w:val="center"/>
          </w:tcPr>
          <w:p w:rsidR="00F15961" w:rsidRDefault="00F15961"/>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2023</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140"/>
              <w:rPr>
                <w:sz w:val="20"/>
                <w:szCs w:val="20"/>
              </w:rPr>
            </w:pPr>
            <w:r>
              <w:rPr>
                <w:b/>
                <w:bCs/>
                <w:sz w:val="20"/>
                <w:szCs w:val="20"/>
              </w:rPr>
              <w:t>2024</w:t>
            </w:r>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2025</w:t>
            </w:r>
          </w:p>
        </w:tc>
        <w:tc>
          <w:tcPr>
            <w:tcW w:w="8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b/>
                <w:bCs/>
                <w:sz w:val="20"/>
                <w:szCs w:val="20"/>
              </w:rPr>
              <w:t>2026</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240"/>
              <w:rPr>
                <w:sz w:val="20"/>
                <w:szCs w:val="20"/>
              </w:rPr>
            </w:pPr>
            <w:r>
              <w:rPr>
                <w:b/>
                <w:bCs/>
                <w:sz w:val="20"/>
                <w:szCs w:val="20"/>
              </w:rPr>
              <w:t>2027</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b/>
                <w:bCs/>
                <w:sz w:val="20"/>
                <w:szCs w:val="20"/>
              </w:rPr>
              <w:t>2033</w:t>
            </w:r>
          </w:p>
        </w:tc>
      </w:tr>
      <w:tr w:rsidR="00F15961">
        <w:tblPrEx>
          <w:tblCellMar>
            <w:top w:w="0" w:type="dxa"/>
            <w:bottom w:w="0" w:type="dxa"/>
          </w:tblCellMar>
        </w:tblPrEx>
        <w:trPr>
          <w:trHeight w:hRule="exact" w:val="696"/>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Реконструкция УДС (устройство, восстановление твердого покрытия (асфальт)</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км</w:t>
            </w:r>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1,193</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140"/>
              <w:rPr>
                <w:sz w:val="20"/>
                <w:szCs w:val="20"/>
              </w:rPr>
            </w:pPr>
            <w:r>
              <w:rPr>
                <w:sz w:val="20"/>
                <w:szCs w:val="20"/>
              </w:rPr>
              <w:t>4,093</w:t>
            </w:r>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7,293</w:t>
            </w:r>
          </w:p>
        </w:tc>
        <w:tc>
          <w:tcPr>
            <w:tcW w:w="87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10,293</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160"/>
              <w:rPr>
                <w:sz w:val="20"/>
                <w:szCs w:val="20"/>
              </w:rPr>
            </w:pPr>
            <w:r>
              <w:rPr>
                <w:sz w:val="20"/>
                <w:szCs w:val="20"/>
              </w:rPr>
              <w:t>14,593</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119,868</w:t>
            </w:r>
          </w:p>
        </w:tc>
      </w:tr>
      <w:tr w:rsidR="00F15961">
        <w:tblPrEx>
          <w:tblCellMar>
            <w:top w:w="0" w:type="dxa"/>
            <w:bottom w:w="0" w:type="dxa"/>
          </w:tblCellMar>
        </w:tblPrEx>
        <w:trPr>
          <w:trHeight w:hRule="exact" w:val="701"/>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реконструкция УДС (устройство, восстановление грунтового покрытия (грунт)</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км</w:t>
            </w:r>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59,815</w:t>
            </w:r>
          </w:p>
        </w:tc>
      </w:tr>
      <w:tr w:rsidR="00F15961">
        <w:tblPrEx>
          <w:tblCellMar>
            <w:top w:w="0" w:type="dxa"/>
            <w:bottom w:w="0" w:type="dxa"/>
          </w:tblCellMar>
        </w:tblPrEx>
        <w:trPr>
          <w:trHeight w:hRule="exact" w:val="470"/>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УДС (устройство, твердого покрытия (асфальт)</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км</w:t>
            </w:r>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157,904</w:t>
            </w:r>
          </w:p>
        </w:tc>
      </w:tr>
      <w:tr w:rsidR="00F15961">
        <w:tblPrEx>
          <w:tblCellMar>
            <w:top w:w="0" w:type="dxa"/>
            <w:bottom w:w="0" w:type="dxa"/>
          </w:tblCellMar>
        </w:tblPrEx>
        <w:trPr>
          <w:trHeight w:hRule="exact" w:val="470"/>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транспортной развязки</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шт</w:t>
            </w:r>
            <w:proofErr w:type="spellEnd"/>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w:t>
            </w:r>
          </w:p>
        </w:tc>
      </w:tr>
      <w:tr w:rsidR="00F15961">
        <w:tblPrEx>
          <w:tblCellMar>
            <w:top w:w="0" w:type="dxa"/>
            <w:bottom w:w="0" w:type="dxa"/>
          </w:tblCellMar>
        </w:tblPrEx>
        <w:trPr>
          <w:trHeight w:hRule="exact" w:val="240"/>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Развитие придорожного сервиса</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шт</w:t>
            </w:r>
            <w:proofErr w:type="spellEnd"/>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2</w:t>
            </w:r>
          </w:p>
        </w:tc>
      </w:tr>
      <w:tr w:rsidR="00F15961">
        <w:tblPrEx>
          <w:tblCellMar>
            <w:top w:w="0" w:type="dxa"/>
            <w:bottom w:w="0" w:type="dxa"/>
          </w:tblCellMar>
        </w:tblPrEx>
        <w:trPr>
          <w:trHeight w:hRule="exact" w:val="240"/>
          <w:jc w:val="center"/>
        </w:trPr>
        <w:tc>
          <w:tcPr>
            <w:tcW w:w="3226" w:type="dxa"/>
            <w:tcBorders>
              <w:top w:val="single" w:sz="4" w:space="0" w:color="auto"/>
              <w:left w:val="single" w:sz="4" w:space="0" w:color="auto"/>
            </w:tcBorders>
            <w:shd w:val="clear" w:color="auto" w:fill="auto"/>
            <w:vAlign w:val="bottom"/>
          </w:tcPr>
          <w:p w:rsidR="00F15961" w:rsidRDefault="008228AF">
            <w:pPr>
              <w:pStyle w:val="a7"/>
              <w:rPr>
                <w:sz w:val="20"/>
                <w:szCs w:val="20"/>
              </w:rPr>
            </w:pPr>
            <w:r>
              <w:rPr>
                <w:sz w:val="20"/>
                <w:szCs w:val="20"/>
              </w:rPr>
              <w:t>Строительство моста</w:t>
            </w:r>
          </w:p>
        </w:tc>
        <w:tc>
          <w:tcPr>
            <w:tcW w:w="1368"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proofErr w:type="spellStart"/>
            <w:r>
              <w:rPr>
                <w:sz w:val="20"/>
                <w:szCs w:val="20"/>
              </w:rPr>
              <w:t>шт</w:t>
            </w:r>
            <w:proofErr w:type="spellEnd"/>
          </w:p>
        </w:tc>
        <w:tc>
          <w:tcPr>
            <w:tcW w:w="754" w:type="dxa"/>
            <w:tcBorders>
              <w:top w:val="single" w:sz="4" w:space="0" w:color="auto"/>
              <w:left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right w:val="single" w:sz="4" w:space="0" w:color="auto"/>
            </w:tcBorders>
            <w:shd w:val="clear" w:color="auto" w:fill="auto"/>
            <w:vAlign w:val="center"/>
          </w:tcPr>
          <w:p w:rsidR="00F15961" w:rsidRDefault="008228AF">
            <w:pPr>
              <w:pStyle w:val="a7"/>
              <w:jc w:val="center"/>
              <w:rPr>
                <w:sz w:val="20"/>
                <w:szCs w:val="20"/>
              </w:rPr>
            </w:pPr>
            <w:r>
              <w:rPr>
                <w:sz w:val="20"/>
                <w:szCs w:val="20"/>
              </w:rPr>
              <w:t>1</w:t>
            </w:r>
          </w:p>
        </w:tc>
      </w:tr>
      <w:tr w:rsidR="00F15961">
        <w:tblPrEx>
          <w:tblCellMar>
            <w:top w:w="0" w:type="dxa"/>
            <w:bottom w:w="0" w:type="dxa"/>
          </w:tblCellMar>
        </w:tblPrEx>
        <w:trPr>
          <w:trHeight w:hRule="exact" w:val="250"/>
          <w:jc w:val="center"/>
        </w:trPr>
        <w:tc>
          <w:tcPr>
            <w:tcW w:w="3226" w:type="dxa"/>
            <w:tcBorders>
              <w:top w:val="single" w:sz="4" w:space="0" w:color="auto"/>
              <w:left w:val="single" w:sz="4" w:space="0" w:color="auto"/>
              <w:bottom w:val="single" w:sz="4" w:space="0" w:color="auto"/>
            </w:tcBorders>
            <w:shd w:val="clear" w:color="auto" w:fill="auto"/>
            <w:vAlign w:val="bottom"/>
          </w:tcPr>
          <w:p w:rsidR="00F15961" w:rsidRDefault="008228AF">
            <w:pPr>
              <w:pStyle w:val="a7"/>
              <w:rPr>
                <w:sz w:val="20"/>
                <w:szCs w:val="20"/>
              </w:rPr>
            </w:pPr>
            <w:r>
              <w:rPr>
                <w:sz w:val="20"/>
                <w:szCs w:val="20"/>
              </w:rPr>
              <w:t>Строительство тротуаров</w:t>
            </w:r>
          </w:p>
        </w:tc>
        <w:tc>
          <w:tcPr>
            <w:tcW w:w="1368"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км</w:t>
            </w:r>
          </w:p>
        </w:tc>
        <w:tc>
          <w:tcPr>
            <w:tcW w:w="7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jc w:val="center"/>
              <w:rPr>
                <w:sz w:val="20"/>
                <w:szCs w:val="20"/>
              </w:rPr>
            </w:pPr>
            <w:r>
              <w:rPr>
                <w:sz w:val="20"/>
                <w:szCs w:val="20"/>
              </w:rPr>
              <w:t>-</w:t>
            </w:r>
          </w:p>
        </w:tc>
        <w:tc>
          <w:tcPr>
            <w:tcW w:w="758"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754"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360"/>
              <w:rPr>
                <w:sz w:val="20"/>
                <w:szCs w:val="20"/>
              </w:rPr>
            </w:pPr>
            <w:r>
              <w:rPr>
                <w:sz w:val="20"/>
                <w:szCs w:val="20"/>
              </w:rPr>
              <w:t>-</w:t>
            </w:r>
          </w:p>
        </w:tc>
        <w:tc>
          <w:tcPr>
            <w:tcW w:w="878"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874" w:type="dxa"/>
            <w:tcBorders>
              <w:top w:val="single" w:sz="4" w:space="0" w:color="auto"/>
              <w:left w:val="single" w:sz="4" w:space="0" w:color="auto"/>
              <w:bottom w:val="single" w:sz="4" w:space="0" w:color="auto"/>
            </w:tcBorders>
            <w:shd w:val="clear" w:color="auto" w:fill="auto"/>
            <w:vAlign w:val="center"/>
          </w:tcPr>
          <w:p w:rsidR="00F15961" w:rsidRDefault="008228AF">
            <w:pPr>
              <w:pStyle w:val="a7"/>
              <w:ind w:firstLine="420"/>
              <w:rPr>
                <w:sz w:val="20"/>
                <w:szCs w:val="20"/>
              </w:rPr>
            </w:pPr>
            <w:r>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rsidR="00F15961" w:rsidRDefault="008228AF">
            <w:pPr>
              <w:pStyle w:val="a7"/>
              <w:jc w:val="center"/>
              <w:rPr>
                <w:sz w:val="20"/>
                <w:szCs w:val="20"/>
              </w:rPr>
            </w:pPr>
            <w:r>
              <w:rPr>
                <w:sz w:val="20"/>
                <w:szCs w:val="20"/>
              </w:rPr>
              <w:t>12,07</w:t>
            </w:r>
          </w:p>
        </w:tc>
      </w:tr>
    </w:tbl>
    <w:p w:rsidR="00F15961" w:rsidRDefault="00F15961">
      <w:pPr>
        <w:sectPr w:rsidR="00F15961">
          <w:headerReference w:type="even" r:id="rId98"/>
          <w:headerReference w:type="default" r:id="rId99"/>
          <w:footerReference w:type="even" r:id="rId100"/>
          <w:footerReference w:type="default" r:id="rId101"/>
          <w:pgSz w:w="11900" w:h="16840"/>
          <w:pgMar w:top="1110" w:right="827" w:bottom="1110" w:left="1410" w:header="0" w:footer="3" w:gutter="0"/>
          <w:cols w:space="720"/>
          <w:noEndnote/>
          <w:docGrid w:linePitch="360"/>
        </w:sectPr>
      </w:pPr>
    </w:p>
    <w:p w:rsidR="00F15961" w:rsidRDefault="008228AF">
      <w:pPr>
        <w:pStyle w:val="24"/>
        <w:keepNext/>
        <w:keepLines/>
        <w:spacing w:after="480" w:line="240" w:lineRule="auto"/>
        <w:jc w:val="center"/>
      </w:pPr>
      <w:bookmarkStart w:id="80" w:name="bookmark117"/>
      <w:r>
        <w:lastRenderedPageBreak/>
        <w:t>СПИСОК ИСПОЛЬЗОВАННЫХ ИСТОЧНИКОВ</w:t>
      </w:r>
      <w:bookmarkEnd w:id="80"/>
    </w:p>
    <w:p w:rsidR="00F15961" w:rsidRDefault="008228AF">
      <w:pPr>
        <w:pStyle w:val="1"/>
        <w:numPr>
          <w:ilvl w:val="0"/>
          <w:numId w:val="56"/>
        </w:numPr>
        <w:tabs>
          <w:tab w:val="left" w:pos="988"/>
          <w:tab w:val="left" w:pos="8251"/>
          <w:tab w:val="left" w:pos="8731"/>
        </w:tabs>
        <w:spacing w:line="240" w:lineRule="auto"/>
        <w:ind w:firstLine="580"/>
        <w:jc w:val="both"/>
      </w:pPr>
      <w:bookmarkStart w:id="81" w:name="bookmark119"/>
      <w: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w:t>
      </w:r>
      <w:r>
        <w:tab/>
        <w:t>№</w:t>
      </w:r>
      <w:r>
        <w:tab/>
        <w:t>257-ФЗ</w:t>
      </w:r>
      <w:bookmarkEnd w:id="81"/>
    </w:p>
    <w:p w:rsidR="00F15961" w:rsidRDefault="008228AF">
      <w:pPr>
        <w:pStyle w:val="1"/>
        <w:spacing w:after="120" w:line="240" w:lineRule="auto"/>
        <w:ind w:firstLine="0"/>
        <w:jc w:val="both"/>
      </w:pPr>
      <w:r>
        <w:t>(последняя редакция).</w:t>
      </w:r>
    </w:p>
    <w:p w:rsidR="00F15961" w:rsidRDefault="008228AF">
      <w:pPr>
        <w:pStyle w:val="1"/>
        <w:numPr>
          <w:ilvl w:val="0"/>
          <w:numId w:val="56"/>
        </w:numPr>
        <w:tabs>
          <w:tab w:val="left" w:pos="988"/>
        </w:tabs>
        <w:spacing w:after="120" w:line="240" w:lineRule="auto"/>
        <w:ind w:firstLine="580"/>
        <w:jc w:val="both"/>
      </w:pPr>
      <w:r>
        <w:t>ГОСТ Р 52398-2005 «Классификация автомобильных дорог. Основные параметры и требования».</w:t>
      </w:r>
    </w:p>
    <w:p w:rsidR="00F15961" w:rsidRDefault="008228AF">
      <w:pPr>
        <w:pStyle w:val="1"/>
        <w:numPr>
          <w:ilvl w:val="0"/>
          <w:numId w:val="56"/>
        </w:numPr>
        <w:tabs>
          <w:tab w:val="left" w:pos="988"/>
        </w:tabs>
        <w:spacing w:after="120" w:line="240" w:lineRule="auto"/>
        <w:ind w:firstLine="580"/>
        <w:jc w:val="both"/>
      </w:pPr>
      <w:r>
        <w:t>СП 34.13330.2012 Автомобильные дороги. Актуализированная редакция СНиП 2.05.02-85*.</w:t>
      </w:r>
    </w:p>
    <w:p w:rsidR="00F15961" w:rsidRDefault="008228AF">
      <w:pPr>
        <w:pStyle w:val="1"/>
        <w:numPr>
          <w:ilvl w:val="0"/>
          <w:numId w:val="56"/>
        </w:numPr>
        <w:tabs>
          <w:tab w:val="left" w:pos="988"/>
        </w:tabs>
        <w:spacing w:after="120" w:line="240" w:lineRule="auto"/>
        <w:ind w:firstLine="580"/>
        <w:jc w:val="both"/>
      </w:pPr>
      <w:r>
        <w:t>СП 42.13330.2011 «Градостроительство. Планировка и застройка городских и сельских поселений. Актуализированная редакция СНиП 2.07.01</w:t>
      </w:r>
      <w:r>
        <w:softHyphen/>
        <w:t>89» (с Поправкой).</w:t>
      </w:r>
    </w:p>
    <w:p w:rsidR="00F15961" w:rsidRDefault="008228AF">
      <w:pPr>
        <w:pStyle w:val="1"/>
        <w:numPr>
          <w:ilvl w:val="0"/>
          <w:numId w:val="56"/>
        </w:numPr>
        <w:tabs>
          <w:tab w:val="left" w:pos="988"/>
        </w:tabs>
        <w:spacing w:after="120" w:line="240" w:lineRule="auto"/>
        <w:ind w:firstLine="580"/>
        <w:jc w:val="both"/>
      </w:pPr>
      <w:r>
        <w:t xml:space="preserve">СТО </w:t>
      </w:r>
      <w:proofErr w:type="spellStart"/>
      <w:r>
        <w:t>Автодор</w:t>
      </w:r>
      <w:proofErr w:type="spellEnd"/>
      <w:r>
        <w:t xml:space="preserve"> 2.2-2013. 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t>Автодор</w:t>
      </w:r>
      <w:proofErr w:type="spellEnd"/>
      <w:r>
        <w:t>» и доходов от их эксплуатации.</w:t>
      </w:r>
    </w:p>
    <w:p w:rsidR="00F15961" w:rsidRDefault="008228AF">
      <w:pPr>
        <w:pStyle w:val="1"/>
        <w:numPr>
          <w:ilvl w:val="0"/>
          <w:numId w:val="57"/>
        </w:numPr>
        <w:tabs>
          <w:tab w:val="left" w:pos="988"/>
        </w:tabs>
        <w:spacing w:after="120" w:line="240" w:lineRule="auto"/>
        <w:ind w:firstLine="580"/>
        <w:jc w:val="both"/>
      </w:pPr>
      <w:r>
        <w:t>Булавина Л.В. Расчет пропускной способности магистралей и узлов: методическое пособие. Екатеринбург: УГТУ-УПИ, 2009. 50 с.</w:t>
      </w:r>
    </w:p>
    <w:p w:rsidR="00F15961" w:rsidRDefault="008228AF">
      <w:pPr>
        <w:pStyle w:val="1"/>
        <w:numPr>
          <w:ilvl w:val="0"/>
          <w:numId w:val="57"/>
        </w:numPr>
        <w:tabs>
          <w:tab w:val="left" w:pos="1492"/>
        </w:tabs>
        <w:spacing w:after="120" w:line="240" w:lineRule="auto"/>
        <w:ind w:firstLine="580"/>
        <w:jc w:val="both"/>
      </w:pPr>
      <w:r>
        <w:t>Генеральный план Хотынецкого района Орловской области.</w:t>
      </w:r>
    </w:p>
    <w:sectPr w:rsidR="00F15961">
      <w:pgSz w:w="11900" w:h="16840"/>
      <w:pgMar w:top="1004" w:right="823" w:bottom="1004" w:left="140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6EC" w:rsidRDefault="005666EC">
      <w:r>
        <w:separator/>
      </w:r>
    </w:p>
  </w:endnote>
  <w:endnote w:type="continuationSeparator" w:id="0">
    <w:p w:rsidR="005666EC" w:rsidRDefault="0056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1312" behindDoc="1" locked="0" layoutInCell="1" allowOverlap="1" wp14:anchorId="6156E12B" wp14:editId="5D0906F6">
              <wp:simplePos x="0" y="0"/>
              <wp:positionH relativeFrom="page">
                <wp:posOffset>6938010</wp:posOffset>
              </wp:positionH>
              <wp:positionV relativeFrom="page">
                <wp:posOffset>10238740</wp:posOffset>
              </wp:positionV>
              <wp:extent cx="128270" cy="106680"/>
              <wp:effectExtent l="0" t="0" r="0" b="0"/>
              <wp:wrapNone/>
              <wp:docPr id="14" name="Shape 14"/>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10</w:t>
                          </w:r>
                          <w:r>
                            <w:rPr>
                              <w:color w:val="A6A6A6"/>
                              <w:sz w:val="24"/>
                              <w:szCs w:val="24"/>
                            </w:rPr>
                            <w:fldChar w:fldCharType="end"/>
                          </w:r>
                        </w:p>
                      </w:txbxContent>
                    </wps:txbx>
                    <wps:bodyPr wrap="none" lIns="0" tIns="0" rIns="0" bIns="0">
                      <a:spAutoFit/>
                    </wps:bodyPr>
                  </wps:wsp>
                </a:graphicData>
              </a:graphic>
            </wp:anchor>
          </w:drawing>
        </mc:Choice>
        <mc:Fallback>
          <w:pict>
            <v:shapetype w14:anchorId="6156E12B" id="_x0000_t202" coordsize="21600,21600" o:spt="202" path="m,l,21600r21600,l21600,xe">
              <v:stroke joinstyle="miter"/>
              <v:path gradientshapeok="t" o:connecttype="rect"/>
            </v:shapetype>
            <v:shape id="Shape 14" o:spid="_x0000_s1042" type="#_x0000_t202" style="position:absolute;margin-left:546.3pt;margin-top:806.2pt;width:10.1pt;height:8.4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10</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2160" behindDoc="1" locked="0" layoutInCell="1" allowOverlap="1" wp14:anchorId="3E5CEB20" wp14:editId="0DB509B6">
              <wp:simplePos x="0" y="0"/>
              <wp:positionH relativeFrom="page">
                <wp:posOffset>1110615</wp:posOffset>
              </wp:positionH>
              <wp:positionV relativeFrom="page">
                <wp:posOffset>10064750</wp:posOffset>
              </wp:positionV>
              <wp:extent cx="5980430" cy="0"/>
              <wp:effectExtent l="0" t="0" r="0" b="0"/>
              <wp:wrapNone/>
              <wp:docPr id="16" name="Shape 16"/>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5648"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76</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056" type="#_x0000_t202" style="position:absolute;margin-left:546.3pt;margin-top:806.2pt;width:10.1pt;height:8.4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76</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6496"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11" name="Shape 111"/>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3600"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03" name="Shape 103"/>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77</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 o:spid="_x0000_s1057" type="#_x0000_t202" style="position:absolute;margin-left:546.3pt;margin-top:806.2pt;width:10.1pt;height:8.4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77</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7520"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05" name="Shape 105"/>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7696"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15" name="Shape 115"/>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78</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 o:spid="_x0000_s1058" type="#_x0000_t202" style="position:absolute;margin-left:540.9pt;margin-top:803.1pt;width:11.05pt;height:8.1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78</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8544"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17" name="Shape 117"/>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6672"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12" name="Shape 11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79</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 o:spid="_x0000_s1059" type="#_x0000_t202" style="position:absolute;margin-left:540.9pt;margin-top:803.1pt;width:11.05pt;height:8.15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79</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9568"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14" name="Shape 114"/>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1792"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84</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 o:spid="_x0000_s1062" type="#_x0000_t202" style="position:absolute;margin-left:546.3pt;margin-top:806.2pt;width:10.1pt;height:8.4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84</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2640"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31" name="Shape 131"/>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9744"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23" name="Shape 123"/>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83</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 o:spid="_x0000_s1063" type="#_x0000_t202" style="position:absolute;margin-left:546.3pt;margin-top:806.2pt;width:10.1pt;height:8.4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83</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3664"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25" name="Shape 125"/>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3840"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35" name="Shape 135"/>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86</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 o:spid="_x0000_s1064" type="#_x0000_t202" style="position:absolute;margin-left:540.9pt;margin-top:803.1pt;width:11.05pt;height:8.15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86</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4688"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37" name="Shape 137"/>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2816"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32" name="Shape 13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85</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 o:spid="_x0000_s1065" type="#_x0000_t202" style="position:absolute;margin-left:540.9pt;margin-top:803.1pt;width:11.05pt;height:8.15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85</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5712"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34" name="Shape 134"/>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7936"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47" name="Shape 147"/>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86</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7" o:spid="_x0000_s1068" type="#_x0000_t202" style="position:absolute;margin-left:546.3pt;margin-top:806.2pt;width:10.1pt;height:8.4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86</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49" name="Shape 149"/>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5888"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41" name="Shape 14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87</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 o:spid="_x0000_s1069" type="#_x0000_t202" style="position:absolute;margin-left:546.3pt;margin-top:806.2pt;width:10.1pt;height:8.4pt;z-index:-25163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87</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43" name="Shape 143"/>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59264" behindDoc="1" locked="0" layoutInCell="1" allowOverlap="1" wp14:anchorId="754251D9" wp14:editId="0C4ADDA8">
              <wp:simplePos x="0" y="0"/>
              <wp:positionH relativeFrom="page">
                <wp:posOffset>6938010</wp:posOffset>
              </wp:positionH>
              <wp:positionV relativeFrom="page">
                <wp:posOffset>10238740</wp:posOffset>
              </wp:positionV>
              <wp:extent cx="128270" cy="106680"/>
              <wp:effectExtent l="0" t="0" r="0" b="0"/>
              <wp:wrapNone/>
              <wp:docPr id="8" name="Shape 8"/>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11</w:t>
                          </w:r>
                          <w:r>
                            <w:rPr>
                              <w:color w:val="A6A6A6"/>
                              <w:sz w:val="24"/>
                              <w:szCs w:val="24"/>
                            </w:rPr>
                            <w:fldChar w:fldCharType="end"/>
                          </w:r>
                        </w:p>
                      </w:txbxContent>
                    </wps:txbx>
                    <wps:bodyPr wrap="none" lIns="0" tIns="0" rIns="0" bIns="0">
                      <a:spAutoFit/>
                    </wps:bodyPr>
                  </wps:wsp>
                </a:graphicData>
              </a:graphic>
            </wp:anchor>
          </w:drawing>
        </mc:Choice>
        <mc:Fallback>
          <w:pict>
            <v:shapetype w14:anchorId="754251D9" id="_x0000_t202" coordsize="21600,21600" o:spt="202" path="m,l,21600r21600,l21600,xe">
              <v:stroke joinstyle="miter"/>
              <v:path gradientshapeok="t" o:connecttype="rect"/>
            </v:shapetype>
            <v:shape id="Shape 8" o:spid="_x0000_s1043" type="#_x0000_t202" style="position:absolute;margin-left:546.3pt;margin-top:806.2pt;width:10.1pt;height:8.4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11</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3184" behindDoc="1" locked="0" layoutInCell="1" allowOverlap="1" wp14:anchorId="2F263832" wp14:editId="6846988C">
              <wp:simplePos x="0" y="0"/>
              <wp:positionH relativeFrom="page">
                <wp:posOffset>1110615</wp:posOffset>
              </wp:positionH>
              <wp:positionV relativeFrom="page">
                <wp:posOffset>10064750</wp:posOffset>
              </wp:positionV>
              <wp:extent cx="5980430" cy="0"/>
              <wp:effectExtent l="0" t="0" r="0" b="0"/>
              <wp:wrapNone/>
              <wp:docPr id="10" name="Shape 10"/>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9984"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53" name="Shape 153"/>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90</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3" o:spid="_x0000_s1070" type="#_x0000_t202" style="position:absolute;margin-left:540.9pt;margin-top:803.1pt;width:11.05pt;height:8.15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90</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55" name="Shape 155"/>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8960"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50" name="Shape 15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89</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0" o:spid="_x0000_s1071" type="#_x0000_t202" style="position:absolute;margin-left:540.9pt;margin-top:803.1pt;width:11.05pt;height:8.15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89</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1856"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52" name="Shape 152"/>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4080"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71" name="Shape 17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94</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1" o:spid="_x0000_s1074" type="#_x0000_t202" style="position:absolute;margin-left:546.3pt;margin-top:806.2pt;width:10.1pt;height:8.4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94</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4928"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73" name="Shape 173"/>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2032"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65" name="Shape 165"/>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93</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5" o:spid="_x0000_s1075" type="#_x0000_t202" style="position:absolute;margin-left:546.3pt;margin-top:806.2pt;width:10.1pt;height:8.4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93</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5952"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67" name="Shape 167"/>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7152"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188" name="Shape 188"/>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98</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077" type="#_x0000_t202" style="position:absolute;margin-left:540.9pt;margin-top:803.1pt;width:11.05pt;height:8.15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98</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1" locked="0" layoutInCell="1" allowOverlap="1">
              <wp:simplePos x="0" y="0"/>
              <wp:positionH relativeFrom="page">
                <wp:posOffset>892810</wp:posOffset>
              </wp:positionH>
              <wp:positionV relativeFrom="page">
                <wp:posOffset>10154920</wp:posOffset>
              </wp:positionV>
              <wp:extent cx="6144895" cy="0"/>
              <wp:effectExtent l="0" t="0" r="0" b="0"/>
              <wp:wrapNone/>
              <wp:docPr id="190" name="Shape 190"/>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6128"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185" name="Shape 185"/>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97</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5" o:spid="_x0000_s1078" type="#_x0000_t202" style="position:absolute;margin-left:546.3pt;margin-top:806.2pt;width:10.1pt;height:8.4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97</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187" name="Shape 187"/>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1248" behindDoc="1" locked="0" layoutInCell="1" allowOverlap="1">
              <wp:simplePos x="0" y="0"/>
              <wp:positionH relativeFrom="page">
                <wp:posOffset>9961245</wp:posOffset>
              </wp:positionH>
              <wp:positionV relativeFrom="page">
                <wp:posOffset>7062470</wp:posOffset>
              </wp:positionV>
              <wp:extent cx="191770" cy="103505"/>
              <wp:effectExtent l="0" t="0" r="0" b="0"/>
              <wp:wrapNone/>
              <wp:docPr id="200" name="Shape 200"/>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104</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0" o:spid="_x0000_s1081" type="#_x0000_t202" style="position:absolute;margin-left:784.35pt;margin-top:556.1pt;width:15.1pt;height:8.15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104</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1061085</wp:posOffset>
              </wp:positionH>
              <wp:positionV relativeFrom="page">
                <wp:posOffset>7019290</wp:posOffset>
              </wp:positionV>
              <wp:extent cx="9131935" cy="0"/>
              <wp:effectExtent l="0" t="0" r="0" b="0"/>
              <wp:wrapNone/>
              <wp:docPr id="202" name="Shape 202"/>
              <wp:cNvGraphicFramePr/>
              <a:graphic xmlns:a="http://schemas.openxmlformats.org/drawingml/2006/main">
                <a:graphicData uri="http://schemas.microsoft.com/office/word/2010/wordprocessingShape">
                  <wps:wsp>
                    <wps:cNvCnPr/>
                    <wps:spPr>
                      <a:xfrm>
                        <a:off x="0" y="0"/>
                        <a:ext cx="9131935" cy="0"/>
                      </a:xfrm>
                      <a:prstGeom prst="straightConnector1">
                        <a:avLst/>
                      </a:prstGeom>
                      <a:ln w="12700">
                        <a:solidFill/>
                      </a:ln>
                    </wps:spPr>
                    <wps:bodyPr/>
                  </wps:wsp>
                </a:graphicData>
              </a:graphic>
            </wp:anchor>
          </w:drawing>
        </mc:Choice>
        <mc:Fallback>
          <w:pict>
            <v:shape o:spt="32" o:oned="true" path="m,l21600,21600e" style="position:absolute;margin-left:83.549999999999997pt;margin-top:552.70000000000005pt;width:719.05000000000007pt;height:0;z-index:-251658240;mso-position-horizontal-relative:page;mso-position-vertical-relative:page">
              <v:stroke weight="1.pt"/>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9200" behindDoc="1" locked="0" layoutInCell="1" allowOverlap="1">
              <wp:simplePos x="0" y="0"/>
              <wp:positionH relativeFrom="page">
                <wp:posOffset>9961245</wp:posOffset>
              </wp:positionH>
              <wp:positionV relativeFrom="page">
                <wp:posOffset>7062470</wp:posOffset>
              </wp:positionV>
              <wp:extent cx="191770" cy="103505"/>
              <wp:effectExtent l="0" t="0" r="0" b="0"/>
              <wp:wrapNone/>
              <wp:docPr id="194" name="Shape 194"/>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105</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4" o:spid="_x0000_s1082" type="#_x0000_t202" style="position:absolute;margin-left:784.35pt;margin-top:556.1pt;width:15.1pt;height:8.15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105</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3120" behindDoc="1" locked="0" layoutInCell="1" allowOverlap="1">
              <wp:simplePos x="0" y="0"/>
              <wp:positionH relativeFrom="page">
                <wp:posOffset>1061085</wp:posOffset>
              </wp:positionH>
              <wp:positionV relativeFrom="page">
                <wp:posOffset>7019290</wp:posOffset>
              </wp:positionV>
              <wp:extent cx="9131935" cy="0"/>
              <wp:effectExtent l="0" t="0" r="0" b="0"/>
              <wp:wrapNone/>
              <wp:docPr id="196" name="Shape 196"/>
              <wp:cNvGraphicFramePr/>
              <a:graphic xmlns:a="http://schemas.openxmlformats.org/drawingml/2006/main">
                <a:graphicData uri="http://schemas.microsoft.com/office/word/2010/wordprocessingShape">
                  <wps:wsp>
                    <wps:cNvCnPr/>
                    <wps:spPr>
                      <a:xfrm>
                        <a:off x="0" y="0"/>
                        <a:ext cx="9131935" cy="0"/>
                      </a:xfrm>
                      <a:prstGeom prst="straightConnector1">
                        <a:avLst/>
                      </a:prstGeom>
                      <a:ln w="12700">
                        <a:solidFill/>
                      </a:ln>
                    </wps:spPr>
                    <wps:bodyPr/>
                  </wps:wsp>
                </a:graphicData>
              </a:graphic>
            </wp:anchor>
          </w:drawing>
        </mc:Choice>
        <mc:Fallback>
          <w:pict>
            <v:shape o:spt="32" o:oned="true" path="m,l21600,21600e" style="position:absolute;margin-left:83.549999999999997pt;margin-top:552.70000000000005pt;width:719.05000000000007pt;height:0;z-index:-251658240;mso-position-horizontal-relative:page;mso-position-vertical-relative:page">
              <v:stroke weight="1.pt"/>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5344" behindDoc="1" locked="0" layoutInCell="1" allowOverlap="1">
              <wp:simplePos x="0" y="0"/>
              <wp:positionH relativeFrom="page">
                <wp:posOffset>6805930</wp:posOffset>
              </wp:positionH>
              <wp:positionV relativeFrom="page">
                <wp:posOffset>10199370</wp:posOffset>
              </wp:positionV>
              <wp:extent cx="204470" cy="103505"/>
              <wp:effectExtent l="0" t="0" r="0" b="0"/>
              <wp:wrapNone/>
              <wp:docPr id="212" name="Shape 212"/>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106</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2" o:spid="_x0000_s1085" type="#_x0000_t202" style="position:absolute;margin-left:535.9pt;margin-top:803.1pt;width:16.1pt;height:8.15pt;z-index:-25161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106</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6192" behindDoc="1" locked="0" layoutInCell="1" allowOverlap="1">
              <wp:simplePos x="0" y="0"/>
              <wp:positionH relativeFrom="page">
                <wp:posOffset>892810</wp:posOffset>
              </wp:positionH>
              <wp:positionV relativeFrom="page">
                <wp:posOffset>10154920</wp:posOffset>
              </wp:positionV>
              <wp:extent cx="6144895" cy="0"/>
              <wp:effectExtent l="0" t="0" r="0" b="0"/>
              <wp:wrapNone/>
              <wp:docPr id="214" name="Shape 214"/>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3296" behindDoc="1" locked="0" layoutInCell="1" allowOverlap="1">
              <wp:simplePos x="0" y="0"/>
              <wp:positionH relativeFrom="page">
                <wp:posOffset>6805930</wp:posOffset>
              </wp:positionH>
              <wp:positionV relativeFrom="page">
                <wp:posOffset>10199370</wp:posOffset>
              </wp:positionV>
              <wp:extent cx="204470" cy="103505"/>
              <wp:effectExtent l="0" t="0" r="0" b="0"/>
              <wp:wrapNone/>
              <wp:docPr id="206" name="Shape 206"/>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107</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6" o:spid="_x0000_s1086" type="#_x0000_t202" style="position:absolute;margin-left:535.9pt;margin-top:803.1pt;width:16.1pt;height:8.15pt;z-index:-251613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107</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7216" behindDoc="1" locked="0" layoutInCell="1" allowOverlap="1">
              <wp:simplePos x="0" y="0"/>
              <wp:positionH relativeFrom="page">
                <wp:posOffset>892810</wp:posOffset>
              </wp:positionH>
              <wp:positionV relativeFrom="page">
                <wp:posOffset>10154920</wp:posOffset>
              </wp:positionV>
              <wp:extent cx="6144895" cy="0"/>
              <wp:effectExtent l="0" t="0" r="0" b="0"/>
              <wp:wrapNone/>
              <wp:docPr id="208" name="Shape 208"/>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5408" behindDoc="1" locked="0" layoutInCell="1" allowOverlap="1">
              <wp:simplePos x="0" y="0"/>
              <wp:positionH relativeFrom="page">
                <wp:posOffset>10205085</wp:posOffset>
              </wp:positionH>
              <wp:positionV relativeFrom="page">
                <wp:posOffset>6974205</wp:posOffset>
              </wp:positionV>
              <wp:extent cx="140335" cy="103505"/>
              <wp:effectExtent l="0" t="0" r="0" b="0"/>
              <wp:wrapNone/>
              <wp:docPr id="50" name="Shape 5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44</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 o:spid="_x0000_s1046" type="#_x0000_t202" style="position:absolute;margin-left:803.55pt;margin-top:549.15pt;width:11.05pt;height:8.1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44</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6256" behindDoc="1" locked="0" layoutInCell="1" allowOverlap="1">
              <wp:simplePos x="0" y="0"/>
              <wp:positionH relativeFrom="page">
                <wp:posOffset>250190</wp:posOffset>
              </wp:positionH>
              <wp:positionV relativeFrom="page">
                <wp:posOffset>6927850</wp:posOffset>
              </wp:positionV>
              <wp:extent cx="10122535" cy="0"/>
              <wp:effectExtent l="0" t="0" r="0" b="0"/>
              <wp:wrapNone/>
              <wp:docPr id="52" name="Shape 52"/>
              <wp:cNvGraphicFramePr/>
              <a:graphic xmlns:a="http://schemas.openxmlformats.org/drawingml/2006/main">
                <a:graphicData uri="http://schemas.microsoft.com/office/word/2010/wordprocessingShape">
                  <wps:wsp>
                    <wps:cNvCnPr/>
                    <wps:spPr>
                      <a:xfrm>
                        <a:off x="0" y="0"/>
                        <a:ext cx="10122535" cy="0"/>
                      </a:xfrm>
                      <a:prstGeom prst="straightConnector1">
                        <a:avLst/>
                      </a:prstGeom>
                      <a:ln w="12700">
                        <a:solidFill/>
                      </a:ln>
                    </wps:spPr>
                    <wps:bodyPr/>
                  </wps:wsp>
                </a:graphicData>
              </a:graphic>
            </wp:anchor>
          </w:drawing>
        </mc:Choice>
        <mc:Fallback>
          <w:pict>
            <v:shape o:spt="32" o:oned="true" path="m,l21600,21600e" style="position:absolute;margin-left:19.699999999999999pt;margin-top:545.5pt;width:797.05000000000007pt;height:0;z-index:-251658240;mso-position-horizontal-relative:page;mso-position-vertical-relative:page">
              <v:stroke weight="1.pt"/>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3360" behindDoc="1" locked="0" layoutInCell="1" allowOverlap="1">
              <wp:simplePos x="0" y="0"/>
              <wp:positionH relativeFrom="page">
                <wp:posOffset>10205085</wp:posOffset>
              </wp:positionH>
              <wp:positionV relativeFrom="page">
                <wp:posOffset>6974205</wp:posOffset>
              </wp:positionV>
              <wp:extent cx="140335" cy="103505"/>
              <wp:effectExtent l="0" t="0" r="0" b="0"/>
              <wp:wrapNone/>
              <wp:docPr id="44" name="Shape 4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45</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 o:spid="_x0000_s1047" type="#_x0000_t202" style="position:absolute;margin-left:803.55pt;margin-top:549.15pt;width:11.05pt;height:8.1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45</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7280" behindDoc="1" locked="0" layoutInCell="1" allowOverlap="1">
              <wp:simplePos x="0" y="0"/>
              <wp:positionH relativeFrom="page">
                <wp:posOffset>250190</wp:posOffset>
              </wp:positionH>
              <wp:positionV relativeFrom="page">
                <wp:posOffset>6927850</wp:posOffset>
              </wp:positionV>
              <wp:extent cx="10122535" cy="0"/>
              <wp:effectExtent l="0" t="0" r="0" b="0"/>
              <wp:wrapNone/>
              <wp:docPr id="46" name="Shape 46"/>
              <wp:cNvGraphicFramePr/>
              <a:graphic xmlns:a="http://schemas.openxmlformats.org/drawingml/2006/main">
                <a:graphicData uri="http://schemas.microsoft.com/office/word/2010/wordprocessingShape">
                  <wps:wsp>
                    <wps:cNvCnPr/>
                    <wps:spPr>
                      <a:xfrm>
                        <a:off x="0" y="0"/>
                        <a:ext cx="10122535" cy="0"/>
                      </a:xfrm>
                      <a:prstGeom prst="straightConnector1">
                        <a:avLst/>
                      </a:prstGeom>
                      <a:ln w="12700">
                        <a:solidFill/>
                      </a:ln>
                    </wps:spPr>
                    <wps:bodyPr/>
                  </wps:wsp>
                </a:graphicData>
              </a:graphic>
            </wp:anchor>
          </w:drawing>
        </mc:Choice>
        <mc:Fallback>
          <w:pict>
            <v:shape o:spt="32" o:oned="true" path="m,l21600,21600e" style="position:absolute;margin-left:19.699999999999999pt;margin-top:545.5pt;width:797.05000000000007pt;height:0;z-index:-251658240;mso-position-horizontal-relative:page;mso-position-vertical-relative:page">
              <v:stroke weight="1.pt"/>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9504"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77" name="Shape 77"/>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74</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 o:spid="_x0000_s1050" type="#_x0000_t202" style="position:absolute;margin-left:546.3pt;margin-top:806.2pt;width:10.1pt;height:8.4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74</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0352"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79" name="Shape 79"/>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7456" behindDoc="1" locked="0" layoutInCell="1" allowOverlap="1">
              <wp:simplePos x="0" y="0"/>
              <wp:positionH relativeFrom="page">
                <wp:posOffset>6938010</wp:posOffset>
              </wp:positionH>
              <wp:positionV relativeFrom="page">
                <wp:posOffset>10238740</wp:posOffset>
              </wp:positionV>
              <wp:extent cx="128270" cy="106680"/>
              <wp:effectExtent l="0" t="0" r="0" b="0"/>
              <wp:wrapNone/>
              <wp:docPr id="71" name="Shape 7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73</w:t>
                          </w:r>
                          <w:r>
                            <w:rPr>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51" type="#_x0000_t202" style="position:absolute;margin-left:546.3pt;margin-top:806.2pt;width:10.1pt;height:8.4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" filled="f" stroked="f">
              <v:textbox style="mso-fit-shape-to-text:t" inset="0,0,0,0">
                <w:txbxContent>
                  <w:p w:rsidR="008228AF" w:rsidRDefault="008228AF">
                    <w:pPr>
                      <w:pStyle w:val="20"/>
                      <w:rPr>
                        <w:sz w:val="24"/>
                        <w:szCs w:val="24"/>
                      </w:rPr>
                    </w:pPr>
                    <w:r>
                      <w:fldChar w:fldCharType="begin"/>
                    </w:r>
                    <w:r>
                      <w:instrText xml:space="preserve"> PAGE \* MERGEFORMAT </w:instrText>
                    </w:r>
                    <w:r>
                      <w:fldChar w:fldCharType="separate"/>
                    </w:r>
                    <w:r w:rsidR="008C6C5E" w:rsidRPr="008C6C5E">
                      <w:rPr>
                        <w:noProof/>
                        <w:color w:val="A6A6A6"/>
                        <w:sz w:val="24"/>
                        <w:szCs w:val="24"/>
                      </w:rPr>
                      <w:t>73</w:t>
                    </w:r>
                    <w:r>
                      <w:rPr>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1376" behindDoc="1" locked="0" layoutInCell="1" allowOverlap="1">
              <wp:simplePos x="0" y="0"/>
              <wp:positionH relativeFrom="page">
                <wp:posOffset>1110615</wp:posOffset>
              </wp:positionH>
              <wp:positionV relativeFrom="page">
                <wp:posOffset>10064750</wp:posOffset>
              </wp:positionV>
              <wp:extent cx="5980430" cy="0"/>
              <wp:effectExtent l="0" t="0" r="0" b="0"/>
              <wp:wrapNone/>
              <wp:docPr id="73" name="Shape 73"/>
              <wp:cNvGraphicFramePr/>
              <a:graphic xmlns:a="http://schemas.openxmlformats.org/drawingml/2006/main">
                <a:graphicData uri="http://schemas.microsoft.com/office/word/2010/wordprocessingShape">
                  <wps:wsp>
                    <wps:cNvCnPr/>
                    <wps:spPr>
                      <a:xfrm>
                        <a:off x="0" y="0"/>
                        <a:ext cx="5980430" cy="0"/>
                      </a:xfrm>
                      <a:prstGeom prst="straightConnector1">
                        <a:avLst/>
                      </a:prstGeom>
                      <a:ln w="12700">
                        <a:solidFill/>
                      </a:ln>
                    </wps:spPr>
                    <wps:bodyPr/>
                  </wps:wsp>
                </a:graphicData>
              </a:graphic>
            </wp:anchor>
          </w:drawing>
        </mc:Choice>
        <mc:Fallback>
          <w:pict>
            <v:shape o:spt="32" o:oned="true" path="m,l21600,21600e" style="position:absolute;margin-left:87.450000000000003pt;margin-top:792.5pt;width:470.90000000000003pt;height:0;z-index:-251658240;mso-position-horizontal-relative:page;mso-position-vertical-relative:page">
              <v:stroke weight="1.pt"/>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1552"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97" name="Shape 9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76</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 o:spid="_x0000_s1052" type="#_x0000_t202" style="position:absolute;margin-left:540.9pt;margin-top:803.1pt;width:11.05pt;height:8.1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Pr="008228AF">
                      <w:rPr>
                        <w:b w:val="0"/>
                        <w:bCs w:val="0"/>
                        <w:noProof/>
                        <w:color w:val="A6A6A6"/>
                        <w:sz w:val="24"/>
                        <w:szCs w:val="24"/>
                      </w:rPr>
                      <w:t>76</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2400" behindDoc="1" locked="0" layoutInCell="1" allowOverlap="1">
              <wp:simplePos x="0" y="0"/>
              <wp:positionH relativeFrom="page">
                <wp:posOffset>892810</wp:posOffset>
              </wp:positionH>
              <wp:positionV relativeFrom="page">
                <wp:posOffset>10154920</wp:posOffset>
              </wp:positionV>
              <wp:extent cx="6144895" cy="0"/>
              <wp:effectExtent l="0" t="0" r="0" b="0"/>
              <wp:wrapNone/>
              <wp:docPr id="99" name="Shape 99"/>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0528" behindDoc="1" locked="0" layoutInCell="1" allowOverlap="1">
              <wp:simplePos x="0" y="0"/>
              <wp:positionH relativeFrom="page">
                <wp:posOffset>6869430</wp:posOffset>
              </wp:positionH>
              <wp:positionV relativeFrom="page">
                <wp:posOffset>10199370</wp:posOffset>
              </wp:positionV>
              <wp:extent cx="140335" cy="103505"/>
              <wp:effectExtent l="0" t="0" r="0" b="0"/>
              <wp:wrapNone/>
              <wp:docPr id="94" name="Shape 9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75</w:t>
                          </w:r>
                          <w:r>
                            <w:rPr>
                              <w:b w:val="0"/>
                              <w:bCs w:val="0"/>
                              <w:color w:val="A6A6A6"/>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 o:spid="_x0000_s1053" type="#_x0000_t202" style="position:absolute;margin-left:540.9pt;margin-top:803.1pt;width:11.05pt;height:8.1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" filled="f" stroked="f">
              <v:textbox style="mso-fit-shape-to-text:t" inset="0,0,0,0">
                <w:txbxContent>
                  <w:p w:rsidR="008228AF" w:rsidRDefault="008228AF">
                    <w:pPr>
                      <w:pStyle w:val="ad"/>
                      <w:rPr>
                        <w:sz w:val="24"/>
                        <w:szCs w:val="24"/>
                      </w:rPr>
                    </w:pPr>
                    <w:r>
                      <w:fldChar w:fldCharType="begin"/>
                    </w:r>
                    <w:r>
                      <w:instrText xml:space="preserve"> PAGE \* MERGEFORMAT </w:instrText>
                    </w:r>
                    <w:r>
                      <w:fldChar w:fldCharType="separate"/>
                    </w:r>
                    <w:r w:rsidR="008C6C5E" w:rsidRPr="008C6C5E">
                      <w:rPr>
                        <w:b w:val="0"/>
                        <w:bCs w:val="0"/>
                        <w:noProof/>
                        <w:color w:val="A6A6A6"/>
                        <w:sz w:val="24"/>
                        <w:szCs w:val="24"/>
                      </w:rPr>
                      <w:t>75</w:t>
                    </w:r>
                    <w:r>
                      <w:rPr>
                        <w:b w:val="0"/>
                        <w:bCs w:val="0"/>
                        <w:color w:val="A6A6A6"/>
                        <w:sz w:val="24"/>
                        <w:szCs w:val="24"/>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3424" behindDoc="1" locked="0" layoutInCell="1" allowOverlap="1">
              <wp:simplePos x="0" y="0"/>
              <wp:positionH relativeFrom="page">
                <wp:posOffset>892810</wp:posOffset>
              </wp:positionH>
              <wp:positionV relativeFrom="page">
                <wp:posOffset>10154920</wp:posOffset>
              </wp:positionV>
              <wp:extent cx="6144895" cy="0"/>
              <wp:effectExtent l="0" t="0" r="0" b="0"/>
              <wp:wrapNone/>
              <wp:docPr id="96" name="Shape 96"/>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799.60000000000002pt;width:483.85000000000002pt;height:0;z-index:-251658240;mso-position-horizontal-relative:page;mso-position-vertical-relative:page">
              <v:stroke weight="1.p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6EC" w:rsidRDefault="005666EC"/>
  </w:footnote>
  <w:footnote w:type="continuationSeparator" w:id="0">
    <w:p w:rsidR="005666EC" w:rsidRDefault="005666E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0288" behindDoc="1" locked="0" layoutInCell="1" allowOverlap="1" wp14:anchorId="1B87E2A7" wp14:editId="470EF08B">
              <wp:simplePos x="0" y="0"/>
              <wp:positionH relativeFrom="page">
                <wp:posOffset>1737360</wp:posOffset>
              </wp:positionH>
              <wp:positionV relativeFrom="page">
                <wp:posOffset>382905</wp:posOffset>
              </wp:positionV>
              <wp:extent cx="4438015" cy="91440"/>
              <wp:effectExtent l="0" t="0" r="0" b="0"/>
              <wp:wrapNone/>
              <wp:docPr id="11" name="Shape 11"/>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w14:anchorId="1B87E2A7" id="_x0000_t202" coordsize="21600,21600" o:spt="202" path="m,l,21600r21600,l21600,xe">
              <v:stroke joinstyle="miter"/>
              <v:path gradientshapeok="t" o:connecttype="rect"/>
            </v:shapetype>
            <v:shape id="Shape 11" o:spid="_x0000_s1040" type="#_x0000_t202" style="position:absolute;margin-left:136.8pt;margin-top:30.15pt;width:349.45pt;height:7.2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AI14VuZAQAAIw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0112" behindDoc="1" locked="0" layoutInCell="1" allowOverlap="1" wp14:anchorId="232ED01A" wp14:editId="55F2337C">
              <wp:simplePos x="0" y="0"/>
              <wp:positionH relativeFrom="page">
                <wp:posOffset>887095</wp:posOffset>
              </wp:positionH>
              <wp:positionV relativeFrom="page">
                <wp:posOffset>547370</wp:posOffset>
              </wp:positionV>
              <wp:extent cx="6144895" cy="0"/>
              <wp:effectExtent l="0" t="0" r="0" b="0"/>
              <wp:wrapNone/>
              <wp:docPr id="13" name="Shape 13"/>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4624"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06" name="Shape 106"/>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 o:spid="_x0000_s1054" type="#_x0000_t202" style="position:absolute;margin-left:136.8pt;margin-top:30.15pt;width:349.45pt;height:7.2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24448" behindDoc="1" locked="0" layoutInCell="1" allowOverlap="1">
              <wp:simplePos x="0" y="0"/>
              <wp:positionH relativeFrom="page">
                <wp:posOffset>887095</wp:posOffset>
              </wp:positionH>
              <wp:positionV relativeFrom="page">
                <wp:posOffset>547370</wp:posOffset>
              </wp:positionV>
              <wp:extent cx="6144895" cy="0"/>
              <wp:effectExtent l="0" t="0" r="0" b="0"/>
              <wp:wrapNone/>
              <wp:docPr id="108" name="Shape 108"/>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2576"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00" name="Shape 100"/>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0" o:spid="_x0000_s1055" type="#_x0000_t202" style="position:absolute;margin-left:136.8pt;margin-top:30.15pt;width:349.45pt;height:7.2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E+UlzaZAQAALQ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25472" behindDoc="1" locked="0" layoutInCell="1" allowOverlap="1">
              <wp:simplePos x="0" y="0"/>
              <wp:positionH relativeFrom="page">
                <wp:posOffset>887095</wp:posOffset>
              </wp:positionH>
              <wp:positionV relativeFrom="page">
                <wp:posOffset>547370</wp:posOffset>
              </wp:positionV>
              <wp:extent cx="6144895" cy="0"/>
              <wp:effectExtent l="0" t="0" r="0" b="0"/>
              <wp:wrapNone/>
              <wp:docPr id="102" name="Shape 102"/>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0768"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26" name="Shape 126"/>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 o:spid="_x0000_s1060" type="#_x0000_t202" style="position:absolute;margin-left:136.8pt;margin-top:30.15pt;width:349.45pt;height:7.2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OeCJXuZAQAALQ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30592" behindDoc="1" locked="0" layoutInCell="1" allowOverlap="1">
              <wp:simplePos x="0" y="0"/>
              <wp:positionH relativeFrom="page">
                <wp:posOffset>887095</wp:posOffset>
              </wp:positionH>
              <wp:positionV relativeFrom="page">
                <wp:posOffset>547370</wp:posOffset>
              </wp:positionV>
              <wp:extent cx="6144895" cy="0"/>
              <wp:effectExtent l="0" t="0" r="0" b="0"/>
              <wp:wrapNone/>
              <wp:docPr id="128" name="Shape 128"/>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78720"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20" name="Shape 120"/>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 o:spid="_x0000_s1061" type="#_x0000_t202" style="position:absolute;margin-left:136.8pt;margin-top:30.15pt;width:349.45pt;height:7.2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BD1WtuZAQAALQ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31616" behindDoc="1" locked="0" layoutInCell="1" allowOverlap="1">
              <wp:simplePos x="0" y="0"/>
              <wp:positionH relativeFrom="page">
                <wp:posOffset>887095</wp:posOffset>
              </wp:positionH>
              <wp:positionV relativeFrom="page">
                <wp:posOffset>547370</wp:posOffset>
              </wp:positionV>
              <wp:extent cx="6144895" cy="0"/>
              <wp:effectExtent l="0" t="0" r="0" b="0"/>
              <wp:wrapNone/>
              <wp:docPr id="122" name="Shape 122"/>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6912"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44" name="Shape 144"/>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4" o:spid="_x0000_s1066" type="#_x0000_t202" style="position:absolute;margin-left:136.8pt;margin-top:30.15pt;width:349.45pt;height:7.2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iqmQEAAC0DAAAOAAAAZHJzL2Uyb0RvYy54bWysUsFOwzAMvSPxD1HurN0Y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HfzOWdOWFpS7stSgOTp&#10;PVZU9eqpLg43MFDpGEcKpqkHHWz60jyM8iT09iCuGiKTFJzPTy/K6RlnknKXBJ7FL75+9gHjvQLL&#10;klPzQLvLkorNI0YiQqVjSerl4M50XYonhjsmyYvDasgDzc5HmitotsS+pzXX3NEdctY9OFIxXcTo&#10;hNFZ7Z3UBP31R6RGuX9C30Htm9JOMq39/aSlf3/nqq8rX34C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PpgGKqZAQAALQ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887095</wp:posOffset>
              </wp:positionH>
              <wp:positionV relativeFrom="page">
                <wp:posOffset>547370</wp:posOffset>
              </wp:positionV>
              <wp:extent cx="6144895" cy="0"/>
              <wp:effectExtent l="0" t="0" r="0" b="0"/>
              <wp:wrapNone/>
              <wp:docPr id="146" name="Shape 146"/>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84864"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38" name="Shape 138"/>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 o:spid="_x0000_s1067" type="#_x0000_t202" style="position:absolute;margin-left:136.8pt;margin-top:30.15pt;width:349.45pt;height:7.2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887095</wp:posOffset>
              </wp:positionH>
              <wp:positionV relativeFrom="page">
                <wp:posOffset>547370</wp:posOffset>
              </wp:positionV>
              <wp:extent cx="6144895" cy="0"/>
              <wp:effectExtent l="0" t="0" r="0" b="0"/>
              <wp:wrapNone/>
              <wp:docPr id="140" name="Shape 140"/>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58240" behindDoc="1" locked="0" layoutInCell="1" allowOverlap="1" wp14:anchorId="47AE052C" wp14:editId="7A093CC0">
              <wp:simplePos x="0" y="0"/>
              <wp:positionH relativeFrom="page">
                <wp:posOffset>1737360</wp:posOffset>
              </wp:positionH>
              <wp:positionV relativeFrom="page">
                <wp:posOffset>382905</wp:posOffset>
              </wp:positionV>
              <wp:extent cx="4438015" cy="91440"/>
              <wp:effectExtent l="0" t="0" r="0" b="0"/>
              <wp:wrapNone/>
              <wp:docPr id="5" name="Shape 5"/>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w14:anchorId="47AE052C" id="_x0000_t202" coordsize="21600,21600" o:spt="202" path="m,l,21600r21600,l21600,xe">
              <v:stroke joinstyle="miter"/>
              <v:path gradientshapeok="t" o:connecttype="rect"/>
            </v:shapetype>
            <v:shape id="Shape 5" o:spid="_x0000_s1041" type="#_x0000_t202" style="position:absolute;margin-left:136.8pt;margin-top:30.15pt;width:349.45pt;height:7.2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4F6C94CD" wp14:editId="13954A7A">
              <wp:simplePos x="0" y="0"/>
              <wp:positionH relativeFrom="page">
                <wp:posOffset>887095</wp:posOffset>
              </wp:positionH>
              <wp:positionV relativeFrom="page">
                <wp:posOffset>547370</wp:posOffset>
              </wp:positionV>
              <wp:extent cx="6144895" cy="0"/>
              <wp:effectExtent l="0" t="0" r="0" b="0"/>
              <wp:wrapNone/>
              <wp:docPr id="7" name="Shape 7"/>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3056"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68" name="Shape 168"/>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8" o:spid="_x0000_s1072" type="#_x0000_t202" style="position:absolute;margin-left:136.8pt;margin-top:30.15pt;width:349.45pt;height:7.2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khmgEAAC0DAAAOAAAAZHJzL2Uyb0RvYy54bWysUsFOwzAMvSPxD1HurN0Y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887095</wp:posOffset>
              </wp:positionH>
              <wp:positionV relativeFrom="page">
                <wp:posOffset>547370</wp:posOffset>
              </wp:positionV>
              <wp:extent cx="6144895" cy="0"/>
              <wp:effectExtent l="0" t="0" r="0" b="0"/>
              <wp:wrapNone/>
              <wp:docPr id="170" name="Shape 170"/>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1008"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62" name="Shape 162"/>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2" o:spid="_x0000_s1073" type="#_x0000_t202" style="position:absolute;margin-left:136.8pt;margin-top:30.15pt;width:349.45pt;height:7.2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43904" behindDoc="1" locked="0" layoutInCell="1" allowOverlap="1">
              <wp:simplePos x="0" y="0"/>
              <wp:positionH relativeFrom="page">
                <wp:posOffset>887095</wp:posOffset>
              </wp:positionH>
              <wp:positionV relativeFrom="page">
                <wp:posOffset>547370</wp:posOffset>
              </wp:positionV>
              <wp:extent cx="6144895" cy="0"/>
              <wp:effectExtent l="0" t="0" r="0" b="0"/>
              <wp:wrapNone/>
              <wp:docPr id="164" name="Shape 164"/>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5104"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182" name="Shape 182"/>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2" o:spid="_x0000_s1076" type="#_x0000_t202" style="position:absolute;margin-left:136.8pt;margin-top:30.15pt;width:349.45pt;height:7.2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46976" behindDoc="1" locked="0" layoutInCell="1" allowOverlap="1">
              <wp:simplePos x="0" y="0"/>
              <wp:positionH relativeFrom="page">
                <wp:posOffset>887095</wp:posOffset>
              </wp:positionH>
              <wp:positionV relativeFrom="page">
                <wp:posOffset>547370</wp:posOffset>
              </wp:positionV>
              <wp:extent cx="6144895" cy="0"/>
              <wp:effectExtent l="0" t="0" r="0" b="0"/>
              <wp:wrapNone/>
              <wp:docPr id="184" name="Shape 184"/>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0224" behindDoc="1" locked="0" layoutInCell="1" allowOverlap="1">
              <wp:simplePos x="0" y="0"/>
              <wp:positionH relativeFrom="page">
                <wp:posOffset>3404870</wp:posOffset>
              </wp:positionH>
              <wp:positionV relativeFrom="page">
                <wp:posOffset>384175</wp:posOffset>
              </wp:positionV>
              <wp:extent cx="4438015" cy="91440"/>
              <wp:effectExtent l="0" t="0" r="0" b="0"/>
              <wp:wrapNone/>
              <wp:docPr id="197" name="Shape 197"/>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7" o:spid="_x0000_s1079" type="#_x0000_t202" style="position:absolute;margin-left:268.1pt;margin-top:30.25pt;width:349.45pt;height:7.2pt;z-index:-25161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50048" behindDoc="1" locked="0" layoutInCell="1" allowOverlap="1">
              <wp:simplePos x="0" y="0"/>
              <wp:positionH relativeFrom="page">
                <wp:posOffset>1061085</wp:posOffset>
              </wp:positionH>
              <wp:positionV relativeFrom="page">
                <wp:posOffset>548640</wp:posOffset>
              </wp:positionV>
              <wp:extent cx="9131935" cy="0"/>
              <wp:effectExtent l="0" t="0" r="0" b="0"/>
              <wp:wrapNone/>
              <wp:docPr id="199" name="Shape 199"/>
              <wp:cNvGraphicFramePr/>
              <a:graphic xmlns:a="http://schemas.openxmlformats.org/drawingml/2006/main">
                <a:graphicData uri="http://schemas.microsoft.com/office/word/2010/wordprocessingShape">
                  <wps:wsp>
                    <wps:cNvCnPr/>
                    <wps:spPr>
                      <a:xfrm>
                        <a:off x="0" y="0"/>
                        <a:ext cx="9131935" cy="0"/>
                      </a:xfrm>
                      <a:prstGeom prst="straightConnector1">
                        <a:avLst/>
                      </a:prstGeom>
                      <a:ln w="12700">
                        <a:solidFill/>
                      </a:ln>
                    </wps:spPr>
                    <wps:bodyPr/>
                  </wps:wsp>
                </a:graphicData>
              </a:graphic>
            </wp:anchor>
          </w:drawing>
        </mc:Choice>
        <mc:Fallback>
          <w:pict>
            <v:shape o:spt="32" o:oned="true" path="m,l21600,21600e" style="position:absolute;margin-left:83.549999999999997pt;margin-top:43.200000000000003pt;width:719.05000000000007pt;height:0;z-index:-251658240;mso-position-horizontal-relative:page;mso-position-vertical-relative:page">
              <v:stroke weight="1.pt"/>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98176" behindDoc="1" locked="0" layoutInCell="1" allowOverlap="1">
              <wp:simplePos x="0" y="0"/>
              <wp:positionH relativeFrom="page">
                <wp:posOffset>3404870</wp:posOffset>
              </wp:positionH>
              <wp:positionV relativeFrom="page">
                <wp:posOffset>384175</wp:posOffset>
              </wp:positionV>
              <wp:extent cx="4438015" cy="91440"/>
              <wp:effectExtent l="0" t="0" r="0" b="0"/>
              <wp:wrapNone/>
              <wp:docPr id="191" name="Shape 191"/>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1" o:spid="_x0000_s1080" type="#_x0000_t202" style="position:absolute;margin-left:268.1pt;margin-top:30.25pt;width:349.45pt;height:7.2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1061085</wp:posOffset>
              </wp:positionH>
              <wp:positionV relativeFrom="page">
                <wp:posOffset>548640</wp:posOffset>
              </wp:positionV>
              <wp:extent cx="9131935" cy="0"/>
              <wp:effectExtent l="0" t="0" r="0" b="0"/>
              <wp:wrapNone/>
              <wp:docPr id="193" name="Shape 193"/>
              <wp:cNvGraphicFramePr/>
              <a:graphic xmlns:a="http://schemas.openxmlformats.org/drawingml/2006/main">
                <a:graphicData uri="http://schemas.microsoft.com/office/word/2010/wordprocessingShape">
                  <wps:wsp>
                    <wps:cNvCnPr/>
                    <wps:spPr>
                      <a:xfrm>
                        <a:off x="0" y="0"/>
                        <a:ext cx="9131935" cy="0"/>
                      </a:xfrm>
                      <a:prstGeom prst="straightConnector1">
                        <a:avLst/>
                      </a:prstGeom>
                      <a:ln w="12700">
                        <a:solidFill/>
                      </a:ln>
                    </wps:spPr>
                    <wps:bodyPr/>
                  </wps:wsp>
                </a:graphicData>
              </a:graphic>
            </wp:anchor>
          </w:drawing>
        </mc:Choice>
        <mc:Fallback>
          <w:pict>
            <v:shape o:spt="32" o:oned="true" path="m,l21600,21600e" style="position:absolute;margin-left:83.549999999999997pt;margin-top:43.200000000000003pt;width:719.05000000000007pt;height:0;z-index:-251658240;mso-position-horizontal-relative:page;mso-position-vertical-relative:page">
              <v:stroke weight="1.pt"/>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4320" behindDoc="1" locked="0" layoutInCell="1" allowOverlap="1">
              <wp:simplePos x="0" y="0"/>
              <wp:positionH relativeFrom="page">
                <wp:posOffset>1743075</wp:posOffset>
              </wp:positionH>
              <wp:positionV relativeFrom="page">
                <wp:posOffset>387350</wp:posOffset>
              </wp:positionV>
              <wp:extent cx="4438015" cy="91440"/>
              <wp:effectExtent l="0" t="0" r="0" b="0"/>
              <wp:wrapNone/>
              <wp:docPr id="209" name="Shape 209"/>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9" o:spid="_x0000_s1083" type="#_x0000_t202" style="position:absolute;margin-left:137.25pt;margin-top:30.5pt;width:349.45pt;height:7.2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54144" behindDoc="1" locked="0" layoutInCell="1" allowOverlap="1">
              <wp:simplePos x="0" y="0"/>
              <wp:positionH relativeFrom="page">
                <wp:posOffset>892810</wp:posOffset>
              </wp:positionH>
              <wp:positionV relativeFrom="page">
                <wp:posOffset>551815</wp:posOffset>
              </wp:positionV>
              <wp:extent cx="6144895" cy="0"/>
              <wp:effectExtent l="0" t="0" r="0" b="0"/>
              <wp:wrapNone/>
              <wp:docPr id="211" name="Shape 211"/>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43.450000000000003pt;width:483.85000000000002pt;height:0;z-index:-251658240;mso-position-horizontal-relative:page;mso-position-vertical-relative:page">
              <v:stroke weight="1.pt"/>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702272" behindDoc="1" locked="0" layoutInCell="1" allowOverlap="1">
              <wp:simplePos x="0" y="0"/>
              <wp:positionH relativeFrom="page">
                <wp:posOffset>1743075</wp:posOffset>
              </wp:positionH>
              <wp:positionV relativeFrom="page">
                <wp:posOffset>387350</wp:posOffset>
              </wp:positionV>
              <wp:extent cx="4438015" cy="91440"/>
              <wp:effectExtent l="0" t="0" r="0" b="0"/>
              <wp:wrapNone/>
              <wp:docPr id="203" name="Shape 203"/>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 o:spid="_x0000_s1084" type="#_x0000_t202" style="position:absolute;margin-left:137.25pt;margin-top:30.5pt;width:349.45pt;height:7.2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55168" behindDoc="1" locked="0" layoutInCell="1" allowOverlap="1">
              <wp:simplePos x="0" y="0"/>
              <wp:positionH relativeFrom="page">
                <wp:posOffset>892810</wp:posOffset>
              </wp:positionH>
              <wp:positionV relativeFrom="page">
                <wp:posOffset>551815</wp:posOffset>
              </wp:positionV>
              <wp:extent cx="6144895" cy="0"/>
              <wp:effectExtent l="0" t="0" r="0" b="0"/>
              <wp:wrapNone/>
              <wp:docPr id="205" name="Shape 205"/>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70.299999999999997pt;margin-top:43.450000000000003pt;width:483.85000000000002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4384" behindDoc="1" locked="0" layoutInCell="1" allowOverlap="1">
              <wp:simplePos x="0" y="0"/>
              <wp:positionH relativeFrom="page">
                <wp:posOffset>3094355</wp:posOffset>
              </wp:positionH>
              <wp:positionV relativeFrom="page">
                <wp:posOffset>472440</wp:posOffset>
              </wp:positionV>
              <wp:extent cx="4434840" cy="91440"/>
              <wp:effectExtent l="0" t="0" r="0" b="0"/>
              <wp:wrapNone/>
              <wp:docPr id="47" name="Shape 47"/>
              <wp:cNvGraphicFramePr/>
              <a:graphic xmlns:a="http://schemas.openxmlformats.org/drawingml/2006/main">
                <a:graphicData uri="http://schemas.microsoft.com/office/word/2010/wordprocessingShape">
                  <wps:wsp>
                    <wps:cNvSpPr txBox="1"/>
                    <wps:spPr>
                      <a:xfrm>
                        <a:off x="0" y="0"/>
                        <a:ext cx="4434840"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4" type="#_x0000_t202" style="position:absolute;margin-left:243.65pt;margin-top:37.2pt;width:349.2pt;height:7.2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4208" behindDoc="1" locked="0" layoutInCell="1" allowOverlap="1">
              <wp:simplePos x="0" y="0"/>
              <wp:positionH relativeFrom="page">
                <wp:posOffset>250190</wp:posOffset>
              </wp:positionH>
              <wp:positionV relativeFrom="page">
                <wp:posOffset>638810</wp:posOffset>
              </wp:positionV>
              <wp:extent cx="10122535" cy="0"/>
              <wp:effectExtent l="0" t="0" r="0" b="0"/>
              <wp:wrapNone/>
              <wp:docPr id="49" name="Shape 49"/>
              <wp:cNvGraphicFramePr/>
              <a:graphic xmlns:a="http://schemas.openxmlformats.org/drawingml/2006/main">
                <a:graphicData uri="http://schemas.microsoft.com/office/word/2010/wordprocessingShape">
                  <wps:wsp>
                    <wps:cNvCnPr/>
                    <wps:spPr>
                      <a:xfrm>
                        <a:off x="0" y="0"/>
                        <a:ext cx="10122535" cy="0"/>
                      </a:xfrm>
                      <a:prstGeom prst="straightConnector1">
                        <a:avLst/>
                      </a:prstGeom>
                      <a:ln w="12700">
                        <a:solidFill/>
                      </a:ln>
                    </wps:spPr>
                    <wps:bodyPr/>
                  </wps:wsp>
                </a:graphicData>
              </a:graphic>
            </wp:anchor>
          </w:drawing>
        </mc:Choice>
        <mc:Fallback>
          <w:pict>
            <v:shape o:spt="32" o:oned="true" path="m,l21600,21600e" style="position:absolute;margin-left:19.699999999999999pt;margin-top:50.300000000000004pt;width:797.05000000000007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2336" behindDoc="1" locked="0" layoutInCell="1" allowOverlap="1">
              <wp:simplePos x="0" y="0"/>
              <wp:positionH relativeFrom="page">
                <wp:posOffset>3094355</wp:posOffset>
              </wp:positionH>
              <wp:positionV relativeFrom="page">
                <wp:posOffset>472440</wp:posOffset>
              </wp:positionV>
              <wp:extent cx="4434840" cy="91440"/>
              <wp:effectExtent l="0" t="0" r="0" b="0"/>
              <wp:wrapNone/>
              <wp:docPr id="41" name="Shape 41"/>
              <wp:cNvGraphicFramePr/>
              <a:graphic xmlns:a="http://schemas.openxmlformats.org/drawingml/2006/main">
                <a:graphicData uri="http://schemas.microsoft.com/office/word/2010/wordprocessingShape">
                  <wps:wsp>
                    <wps:cNvSpPr txBox="1"/>
                    <wps:spPr>
                      <a:xfrm>
                        <a:off x="0" y="0"/>
                        <a:ext cx="4434840" cy="91440"/>
                      </a:xfrm>
                      <a:prstGeom prst="rect">
                        <a:avLst/>
                      </a:prstGeom>
                      <a:noFill/>
                    </wps:spPr>
                    <wps:txbx>
                      <w:txbxContent>
                        <w:p w:rsidR="008228AF" w:rsidRDefault="008228AF">
                          <w:pPr>
                            <w:pStyle w:val="ad"/>
                          </w:pPr>
                          <w: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45" type="#_x0000_t202" style="position:absolute;margin-left:243.65pt;margin-top:37.2pt;width:349.2pt;height:7.2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" filled="f" stroked="f">
              <v:textbox style="mso-fit-shape-to-text:t" inset="0,0,0,0">
                <w:txbxContent>
                  <w:p w:rsidR="008228AF" w:rsidRDefault="008228AF">
                    <w:pPr>
                      <w:pStyle w:val="ad"/>
                    </w:pPr>
                    <w: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simplePos x="0" y="0"/>
              <wp:positionH relativeFrom="page">
                <wp:posOffset>250190</wp:posOffset>
              </wp:positionH>
              <wp:positionV relativeFrom="page">
                <wp:posOffset>638810</wp:posOffset>
              </wp:positionV>
              <wp:extent cx="10122535" cy="0"/>
              <wp:effectExtent l="0" t="0" r="0" b="0"/>
              <wp:wrapNone/>
              <wp:docPr id="43" name="Shape 43"/>
              <wp:cNvGraphicFramePr/>
              <a:graphic xmlns:a="http://schemas.openxmlformats.org/drawingml/2006/main">
                <a:graphicData uri="http://schemas.microsoft.com/office/word/2010/wordprocessingShape">
                  <wps:wsp>
                    <wps:cNvCnPr/>
                    <wps:spPr>
                      <a:xfrm>
                        <a:off x="0" y="0"/>
                        <a:ext cx="10122535" cy="0"/>
                      </a:xfrm>
                      <a:prstGeom prst="straightConnector1">
                        <a:avLst/>
                      </a:prstGeom>
                      <a:ln w="12700">
                        <a:solidFill/>
                      </a:ln>
                    </wps:spPr>
                    <wps:bodyPr/>
                  </wps:wsp>
                </a:graphicData>
              </a:graphic>
            </wp:anchor>
          </w:drawing>
        </mc:Choice>
        <mc:Fallback>
          <w:pict>
            <v:shape o:spt="32" o:oned="true" path="m,l21600,21600e" style="position:absolute;margin-left:19.699999999999999pt;margin-top:50.300000000000004pt;width:797.05000000000007pt;height:0;z-index:-251658240;mso-position-horizontal-relative:page;mso-position-vertical-relative:page">
              <v:stroke weight="1.pt"/>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8480"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74" name="Shape 74"/>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 o:spid="_x0000_s1048" type="#_x0000_t202" style="position:absolute;margin-left:136.8pt;margin-top:30.15pt;width:349.45pt;height:7.2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8304" behindDoc="1" locked="0" layoutInCell="1" allowOverlap="1">
              <wp:simplePos x="0" y="0"/>
              <wp:positionH relativeFrom="page">
                <wp:posOffset>887095</wp:posOffset>
              </wp:positionH>
              <wp:positionV relativeFrom="page">
                <wp:posOffset>547370</wp:posOffset>
              </wp:positionV>
              <wp:extent cx="6144895" cy="0"/>
              <wp:effectExtent l="0" t="0" r="0" b="0"/>
              <wp:wrapNone/>
              <wp:docPr id="76" name="Shape 76"/>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pPr>
      <w:spacing w:line="1" w:lineRule="exact"/>
    </w:pPr>
    <w:r>
      <w:rPr>
        <w:noProof/>
        <w:lang w:bidi="ar-SA"/>
      </w:rPr>
      <mc:AlternateContent>
        <mc:Choice Requires="wps">
          <w:drawing>
            <wp:anchor distT="0" distB="0" distL="0" distR="0" simplePos="0" relativeHeight="251666432" behindDoc="1" locked="0" layoutInCell="1" allowOverlap="1">
              <wp:simplePos x="0" y="0"/>
              <wp:positionH relativeFrom="page">
                <wp:posOffset>1737360</wp:posOffset>
              </wp:positionH>
              <wp:positionV relativeFrom="page">
                <wp:posOffset>382905</wp:posOffset>
              </wp:positionV>
              <wp:extent cx="4438015" cy="91440"/>
              <wp:effectExtent l="0" t="0" r="0" b="0"/>
              <wp:wrapNone/>
              <wp:docPr id="68" name="Shape 68"/>
              <wp:cNvGraphicFramePr/>
              <a:graphic xmlns:a="http://schemas.openxmlformats.org/drawingml/2006/main">
                <a:graphicData uri="http://schemas.microsoft.com/office/word/2010/wordprocessingShape">
                  <wps:wsp>
                    <wps:cNvSpPr txBox="1"/>
                    <wps:spPr>
                      <a:xfrm>
                        <a:off x="0" y="0"/>
                        <a:ext cx="4438015" cy="91440"/>
                      </a:xfrm>
                      <a:prstGeom prst="rect">
                        <a:avLst/>
                      </a:prstGeom>
                      <a:noFill/>
                    </wps:spPr>
                    <wps:txbx>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 o:spid="_x0000_s1049" type="#_x0000_t202" style="position:absolute;margin-left:136.8pt;margin-top:30.15pt;width:349.45pt;height:7.2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" filled="f" stroked="f">
              <v:textbox style="mso-fit-shape-to-text:t" inset="0,0,0,0">
                <w:txbxContent>
                  <w:p w:rsidR="008228AF" w:rsidRDefault="008228AF">
                    <w:pPr>
                      <w:pStyle w:val="20"/>
                      <w:rPr>
                        <w:sz w:val="16"/>
                        <w:szCs w:val="16"/>
                      </w:rPr>
                    </w:pPr>
                    <w:r>
                      <w:rPr>
                        <w:b/>
                        <w:bCs/>
                        <w:color w:val="7F7F7F"/>
                        <w:sz w:val="16"/>
                        <w:szCs w:val="16"/>
                      </w:rPr>
                      <w:t>Комплексная схема организации дорожного движения Хотынецкого района Орловской области</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887095</wp:posOffset>
              </wp:positionH>
              <wp:positionV relativeFrom="page">
                <wp:posOffset>547370</wp:posOffset>
              </wp:positionV>
              <wp:extent cx="6144895" cy="0"/>
              <wp:effectExtent l="0" t="0" r="0" b="0"/>
              <wp:wrapNone/>
              <wp:docPr id="70" name="Shape 70"/>
              <wp:cNvGraphicFramePr/>
              <a:graphic xmlns:a="http://schemas.openxmlformats.org/drawingml/2006/main">
                <a:graphicData uri="http://schemas.microsoft.com/office/word/2010/wordprocessingShape">
                  <wps:wsp>
                    <wps:cNvCnPr/>
                    <wps:spPr>
                      <a:xfrm>
                        <a:off x="0" y="0"/>
                        <a:ext cx="6144895" cy="0"/>
                      </a:xfrm>
                      <a:prstGeom prst="straightConnector1">
                        <a:avLst/>
                      </a:prstGeom>
                      <a:ln w="12700">
                        <a:solidFill/>
                      </a:ln>
                    </wps:spPr>
                    <wps:bodyPr/>
                  </wps:wsp>
                </a:graphicData>
              </a:graphic>
            </wp:anchor>
          </w:drawing>
        </mc:Choice>
        <mc:Fallback>
          <w:pict>
            <v:shape o:spt="32" o:oned="true" path="m,l21600,21600e" style="position:absolute;margin-left:69.850000000000009pt;margin-top:43.100000000000001pt;width:483.85000000000002pt;height:0;z-index:-251658240;mso-position-horizontal-relative:page;mso-position-vertical-relative:page">
              <v:stroke weight="1.pt"/>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AF" w:rsidRDefault="008228A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F9D"/>
    <w:multiLevelType w:val="multilevel"/>
    <w:tmpl w:val="222EA22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F4F1B"/>
    <w:multiLevelType w:val="multilevel"/>
    <w:tmpl w:val="10364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C726C6"/>
    <w:multiLevelType w:val="multilevel"/>
    <w:tmpl w:val="54BE57C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4B626A"/>
    <w:multiLevelType w:val="multilevel"/>
    <w:tmpl w:val="852C8F96"/>
    <w:lvl w:ilvl="0">
      <w:start w:val="1"/>
      <w:numFmt w:val="decimal"/>
      <w:lvlText w:val="%1."/>
      <w:lvlJc w:val="left"/>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DE6FF9"/>
    <w:multiLevelType w:val="multilevel"/>
    <w:tmpl w:val="E2DA631C"/>
    <w:lvl w:ilvl="0">
      <w:start w:val="2"/>
      <w:numFmt w:val="decimal"/>
      <w:lvlText w:val="%1."/>
      <w:lvlJc w:val="left"/>
    </w:lvl>
    <w:lvl w:ilvl="1">
      <w:start w:val="1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0D5AC2"/>
    <w:multiLevelType w:val="multilevel"/>
    <w:tmpl w:val="FAA2C8C8"/>
    <w:lvl w:ilvl="0">
      <w:start w:val="1"/>
      <w:numFmt w:val="decimal"/>
      <w:lvlText w:val="%1."/>
      <w:lvlJc w:val="left"/>
    </w:lvl>
    <w:lvl w:ilvl="1">
      <w:start w:val="10"/>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942061"/>
    <w:multiLevelType w:val="multilevel"/>
    <w:tmpl w:val="A3C8C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4224AE"/>
    <w:multiLevelType w:val="multilevel"/>
    <w:tmpl w:val="9C58837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710C97"/>
    <w:multiLevelType w:val="multilevel"/>
    <w:tmpl w:val="4DD2D3F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824CCC"/>
    <w:multiLevelType w:val="multilevel"/>
    <w:tmpl w:val="FB2EB1C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D87D1B"/>
    <w:multiLevelType w:val="multilevel"/>
    <w:tmpl w:val="6E703A1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F1390E"/>
    <w:multiLevelType w:val="multilevel"/>
    <w:tmpl w:val="29563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E34903"/>
    <w:multiLevelType w:val="multilevel"/>
    <w:tmpl w:val="8288092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181803"/>
    <w:multiLevelType w:val="multilevel"/>
    <w:tmpl w:val="D0480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460827"/>
    <w:multiLevelType w:val="multilevel"/>
    <w:tmpl w:val="D79E61C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F012B"/>
    <w:multiLevelType w:val="multilevel"/>
    <w:tmpl w:val="FBA23CC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7735D7"/>
    <w:multiLevelType w:val="multilevel"/>
    <w:tmpl w:val="63C4F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8E2644"/>
    <w:multiLevelType w:val="multilevel"/>
    <w:tmpl w:val="6D745A3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A3618D"/>
    <w:multiLevelType w:val="multilevel"/>
    <w:tmpl w:val="63A8BA0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2F6708"/>
    <w:multiLevelType w:val="multilevel"/>
    <w:tmpl w:val="F6526D56"/>
    <w:lvl w:ilvl="0">
      <w:start w:val="1"/>
      <w:numFmt w:val="decimal"/>
      <w:lvlText w:val="%1"/>
      <w:lvlJc w:val="left"/>
      <w:rPr>
        <w:rFonts w:ascii="Arial" w:eastAsia="Arial" w:hAnsi="Arial" w:cs="Arial"/>
        <w:b/>
        <w:bCs/>
        <w:i w:val="0"/>
        <w:iCs w:val="0"/>
        <w:smallCaps w:val="0"/>
        <w:strike w:val="0"/>
        <w:color w:val="BBBAB6"/>
        <w:spacing w:val="0"/>
        <w:w w:val="100"/>
        <w:position w:val="0"/>
        <w:sz w:val="9"/>
        <w:szCs w:val="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0138DC"/>
    <w:multiLevelType w:val="multilevel"/>
    <w:tmpl w:val="0C928E1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027BD9"/>
    <w:multiLevelType w:val="multilevel"/>
    <w:tmpl w:val="06067D9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811F03"/>
    <w:multiLevelType w:val="multilevel"/>
    <w:tmpl w:val="F90AB90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A35535"/>
    <w:multiLevelType w:val="multilevel"/>
    <w:tmpl w:val="35BE188E"/>
    <w:lvl w:ilvl="0">
      <w:start w:val="2"/>
      <w:numFmt w:val="decimal"/>
      <w:lvlText w:val="%1."/>
      <w:lvlJc w:val="left"/>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7700EF2"/>
    <w:multiLevelType w:val="multilevel"/>
    <w:tmpl w:val="0D56F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8D44D1D"/>
    <w:multiLevelType w:val="multilevel"/>
    <w:tmpl w:val="1B48F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E56D08"/>
    <w:multiLevelType w:val="multilevel"/>
    <w:tmpl w:val="1F10275A"/>
    <w:lvl w:ilvl="0">
      <w:start w:val="2"/>
      <w:numFmt w:val="decimal"/>
      <w:lvlText w:val="%1."/>
      <w:lvlJc w:val="left"/>
    </w:lvl>
    <w:lvl w:ilvl="1">
      <w:start w:val="1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93036F9"/>
    <w:multiLevelType w:val="multilevel"/>
    <w:tmpl w:val="49AA6912"/>
    <w:lvl w:ilvl="0">
      <w:start w:val="1"/>
      <w:numFmt w:val="bullet"/>
      <w:lvlText w:val="■"/>
      <w:lvlJc w:val="left"/>
      <w:rPr>
        <w:rFonts w:ascii="Arial" w:eastAsia="Arial" w:hAnsi="Arial" w:cs="Arial"/>
        <w:b w:val="0"/>
        <w:bCs w:val="0"/>
        <w:i w:val="0"/>
        <w:iCs w:val="0"/>
        <w:smallCaps w:val="0"/>
        <w:strike w:val="0"/>
        <w:color w:val="72AD45"/>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B2D73D5"/>
    <w:multiLevelType w:val="multilevel"/>
    <w:tmpl w:val="F87A2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6B443A"/>
    <w:multiLevelType w:val="multilevel"/>
    <w:tmpl w:val="671AD82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6B66778"/>
    <w:multiLevelType w:val="multilevel"/>
    <w:tmpl w:val="61A46C3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965684"/>
    <w:multiLevelType w:val="multilevel"/>
    <w:tmpl w:val="AF280A54"/>
    <w:lvl w:ilvl="0">
      <w:start w:val="1"/>
      <w:numFmt w:val="bullet"/>
      <w:lvlText w:val="■"/>
      <w:lvlJc w:val="left"/>
      <w:rPr>
        <w:rFonts w:ascii="Arial" w:eastAsia="Arial" w:hAnsi="Arial" w:cs="Arial"/>
        <w:b w:val="0"/>
        <w:bCs w:val="0"/>
        <w:i w:val="0"/>
        <w:iCs w:val="0"/>
        <w:smallCaps w:val="0"/>
        <w:strike w:val="0"/>
        <w:color w:val="ED7E2F"/>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EF45A6"/>
    <w:multiLevelType w:val="multilevel"/>
    <w:tmpl w:val="857C75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97B4328"/>
    <w:multiLevelType w:val="multilevel"/>
    <w:tmpl w:val="0D84C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AF614A0"/>
    <w:multiLevelType w:val="multilevel"/>
    <w:tmpl w:val="C5E6A78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C663CED"/>
    <w:multiLevelType w:val="multilevel"/>
    <w:tmpl w:val="18A85E1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4C5A0F"/>
    <w:multiLevelType w:val="multilevel"/>
    <w:tmpl w:val="5BAA0B2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C417EB"/>
    <w:multiLevelType w:val="multilevel"/>
    <w:tmpl w:val="B1C8B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29B4427"/>
    <w:multiLevelType w:val="multilevel"/>
    <w:tmpl w:val="8C308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3DD01ED"/>
    <w:multiLevelType w:val="multilevel"/>
    <w:tmpl w:val="211A5106"/>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46312EC"/>
    <w:multiLevelType w:val="multilevel"/>
    <w:tmpl w:val="34109A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6071BB7"/>
    <w:multiLevelType w:val="multilevel"/>
    <w:tmpl w:val="D6423994"/>
    <w:lvl w:ilvl="0">
      <w:start w:val="1"/>
      <w:numFmt w:val="bullet"/>
      <w:lvlText w:val="■"/>
      <w:lvlJc w:val="left"/>
      <w:rPr>
        <w:rFonts w:ascii="Arial" w:eastAsia="Arial" w:hAnsi="Arial" w:cs="Arial"/>
        <w:b w:val="0"/>
        <w:bCs w:val="0"/>
        <w:i w:val="0"/>
        <w:iCs w:val="0"/>
        <w:smallCaps w:val="0"/>
        <w:strike w:val="0"/>
        <w:color w:val="9CBC57"/>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69F5E9F"/>
    <w:multiLevelType w:val="multilevel"/>
    <w:tmpl w:val="759A29F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82D7A22"/>
    <w:multiLevelType w:val="multilevel"/>
    <w:tmpl w:val="87E49B7A"/>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9321305"/>
    <w:multiLevelType w:val="multilevel"/>
    <w:tmpl w:val="A5D8CA0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A786D39"/>
    <w:multiLevelType w:val="multilevel"/>
    <w:tmpl w:val="03563A7E"/>
    <w:lvl w:ilvl="0">
      <w:start w:val="1"/>
      <w:numFmt w:val="decimal"/>
      <w:lvlText w:val="%1."/>
      <w:lvlJc w:val="left"/>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BEC3BD7"/>
    <w:multiLevelType w:val="multilevel"/>
    <w:tmpl w:val="B65ED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CDA643A"/>
    <w:multiLevelType w:val="multilevel"/>
    <w:tmpl w:val="9DB49A5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F9E7E5C"/>
    <w:multiLevelType w:val="multilevel"/>
    <w:tmpl w:val="B22A779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0C2FAE"/>
    <w:multiLevelType w:val="multilevel"/>
    <w:tmpl w:val="9F342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F45EC4"/>
    <w:multiLevelType w:val="multilevel"/>
    <w:tmpl w:val="7AF46C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BE24D0"/>
    <w:multiLevelType w:val="multilevel"/>
    <w:tmpl w:val="17383B0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8913F39"/>
    <w:multiLevelType w:val="multilevel"/>
    <w:tmpl w:val="7D5CCA7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BF72541"/>
    <w:multiLevelType w:val="multilevel"/>
    <w:tmpl w:val="AF1A091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E5205E0"/>
    <w:multiLevelType w:val="multilevel"/>
    <w:tmpl w:val="313AFEE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E4A282A"/>
    <w:multiLevelType w:val="multilevel"/>
    <w:tmpl w:val="0F544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F3725FD"/>
    <w:multiLevelType w:val="multilevel"/>
    <w:tmpl w:val="17F6A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44"/>
  </w:num>
  <w:num w:numId="3">
    <w:abstractNumId w:val="39"/>
  </w:num>
  <w:num w:numId="4">
    <w:abstractNumId w:val="42"/>
  </w:num>
  <w:num w:numId="5">
    <w:abstractNumId w:val="40"/>
  </w:num>
  <w:num w:numId="6">
    <w:abstractNumId w:val="18"/>
  </w:num>
  <w:num w:numId="7">
    <w:abstractNumId w:val="31"/>
  </w:num>
  <w:num w:numId="8">
    <w:abstractNumId w:val="43"/>
  </w:num>
  <w:num w:numId="9">
    <w:abstractNumId w:val="2"/>
  </w:num>
  <w:num w:numId="10">
    <w:abstractNumId w:val="41"/>
  </w:num>
  <w:num w:numId="11">
    <w:abstractNumId w:val="24"/>
  </w:num>
  <w:num w:numId="12">
    <w:abstractNumId w:val="37"/>
  </w:num>
  <w:num w:numId="13">
    <w:abstractNumId w:val="13"/>
  </w:num>
  <w:num w:numId="14">
    <w:abstractNumId w:val="55"/>
  </w:num>
  <w:num w:numId="15">
    <w:abstractNumId w:val="56"/>
  </w:num>
  <w:num w:numId="16">
    <w:abstractNumId w:val="3"/>
  </w:num>
  <w:num w:numId="17">
    <w:abstractNumId w:val="54"/>
  </w:num>
  <w:num w:numId="18">
    <w:abstractNumId w:val="30"/>
  </w:num>
  <w:num w:numId="19">
    <w:abstractNumId w:val="38"/>
  </w:num>
  <w:num w:numId="20">
    <w:abstractNumId w:val="0"/>
  </w:num>
  <w:num w:numId="21">
    <w:abstractNumId w:val="45"/>
  </w:num>
  <w:num w:numId="22">
    <w:abstractNumId w:val="29"/>
  </w:num>
  <w:num w:numId="23">
    <w:abstractNumId w:val="5"/>
  </w:num>
  <w:num w:numId="24">
    <w:abstractNumId w:val="9"/>
  </w:num>
  <w:num w:numId="25">
    <w:abstractNumId w:val="27"/>
  </w:num>
  <w:num w:numId="26">
    <w:abstractNumId w:val="16"/>
  </w:num>
  <w:num w:numId="27">
    <w:abstractNumId w:val="11"/>
  </w:num>
  <w:num w:numId="28">
    <w:abstractNumId w:val="12"/>
  </w:num>
  <w:num w:numId="29">
    <w:abstractNumId w:val="21"/>
  </w:num>
  <w:num w:numId="30">
    <w:abstractNumId w:val="20"/>
  </w:num>
  <w:num w:numId="31">
    <w:abstractNumId w:val="8"/>
  </w:num>
  <w:num w:numId="32">
    <w:abstractNumId w:val="48"/>
  </w:num>
  <w:num w:numId="33">
    <w:abstractNumId w:val="49"/>
  </w:num>
  <w:num w:numId="34">
    <w:abstractNumId w:val="23"/>
  </w:num>
  <w:num w:numId="35">
    <w:abstractNumId w:val="28"/>
  </w:num>
  <w:num w:numId="36">
    <w:abstractNumId w:val="46"/>
  </w:num>
  <w:num w:numId="37">
    <w:abstractNumId w:val="51"/>
  </w:num>
  <w:num w:numId="38">
    <w:abstractNumId w:val="35"/>
  </w:num>
  <w:num w:numId="39">
    <w:abstractNumId w:val="25"/>
  </w:num>
  <w:num w:numId="40">
    <w:abstractNumId w:val="52"/>
  </w:num>
  <w:num w:numId="41">
    <w:abstractNumId w:val="26"/>
  </w:num>
  <w:num w:numId="42">
    <w:abstractNumId w:val="6"/>
  </w:num>
  <w:num w:numId="43">
    <w:abstractNumId w:val="10"/>
  </w:num>
  <w:num w:numId="44">
    <w:abstractNumId w:val="14"/>
  </w:num>
  <w:num w:numId="45">
    <w:abstractNumId w:val="15"/>
  </w:num>
  <w:num w:numId="46">
    <w:abstractNumId w:val="33"/>
  </w:num>
  <w:num w:numId="47">
    <w:abstractNumId w:val="19"/>
  </w:num>
  <w:num w:numId="48">
    <w:abstractNumId w:val="4"/>
  </w:num>
  <w:num w:numId="49">
    <w:abstractNumId w:val="47"/>
  </w:num>
  <w:num w:numId="50">
    <w:abstractNumId w:val="53"/>
  </w:num>
  <w:num w:numId="51">
    <w:abstractNumId w:val="22"/>
  </w:num>
  <w:num w:numId="52">
    <w:abstractNumId w:val="7"/>
  </w:num>
  <w:num w:numId="53">
    <w:abstractNumId w:val="17"/>
  </w:num>
  <w:num w:numId="54">
    <w:abstractNumId w:val="36"/>
  </w:num>
  <w:num w:numId="55">
    <w:abstractNumId w:val="32"/>
  </w:num>
  <w:num w:numId="56">
    <w:abstractNumId w:val="1"/>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961"/>
    <w:rsid w:val="005666EC"/>
    <w:rsid w:val="008228AF"/>
    <w:rsid w:val="008C6C5E"/>
    <w:rsid w:val="00F15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7EE80"/>
  <w15:docId w15:val="{A35733FF-FF57-456E-AC20-FE30925FD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4"/>
      <w:szCs w:val="44"/>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strike w:val="0"/>
      <w:sz w:val="22"/>
      <w:szCs w:val="22"/>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18"/>
      <w:szCs w:val="18"/>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character" w:customStyle="1" w:styleId="aa">
    <w:name w:val="Подпись к картинке_"/>
    <w:basedOn w:val="a0"/>
    <w:link w:val="ab"/>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color w:val="595959"/>
      <w:sz w:val="18"/>
      <w:szCs w:val="18"/>
      <w:u w:val="none"/>
    </w:rPr>
  </w:style>
  <w:style w:type="character" w:customStyle="1" w:styleId="5">
    <w:name w:val="Основной текст (5)_"/>
    <w:basedOn w:val="a0"/>
    <w:link w:val="50"/>
    <w:rPr>
      <w:rFonts w:ascii="Calibri" w:eastAsia="Calibri" w:hAnsi="Calibri" w:cs="Calibri"/>
      <w:b w:val="0"/>
      <w:bCs w:val="0"/>
      <w:i w:val="0"/>
      <w:iCs w:val="0"/>
      <w:smallCaps w:val="0"/>
      <w:strike w:val="0"/>
      <w:color w:val="595959"/>
      <w:sz w:val="18"/>
      <w:szCs w:val="18"/>
      <w:u w:val="none"/>
    </w:rPr>
  </w:style>
  <w:style w:type="character" w:customStyle="1" w:styleId="ac">
    <w:name w:val="Колонтитул_"/>
    <w:basedOn w:val="a0"/>
    <w:link w:val="ad"/>
    <w:rPr>
      <w:rFonts w:ascii="Times New Roman" w:eastAsia="Times New Roman" w:hAnsi="Times New Roman" w:cs="Times New Roman"/>
      <w:b/>
      <w:bCs/>
      <w:i w:val="0"/>
      <w:iCs w:val="0"/>
      <w:smallCaps w:val="0"/>
      <w:strike w:val="0"/>
      <w:color w:val="7F7F7F"/>
      <w:sz w:val="16"/>
      <w:szCs w:val="16"/>
      <w:u w:val="none"/>
    </w:rPr>
  </w:style>
  <w:style w:type="paragraph" w:customStyle="1" w:styleId="1">
    <w:name w:val="Основной текст1"/>
    <w:basedOn w:val="a"/>
    <w:link w:val="a3"/>
    <w:pPr>
      <w:spacing w:line="360" w:lineRule="auto"/>
      <w:ind w:firstLine="400"/>
    </w:pPr>
    <w:rPr>
      <w:rFonts w:ascii="Times New Roman" w:eastAsia="Times New Roman" w:hAnsi="Times New Roman" w:cs="Times New Roman"/>
      <w:sz w:val="28"/>
      <w:szCs w:val="28"/>
    </w:rPr>
  </w:style>
  <w:style w:type="paragraph" w:customStyle="1" w:styleId="30">
    <w:name w:val="Основной текст (3)"/>
    <w:basedOn w:val="a"/>
    <w:link w:val="3"/>
    <w:pPr>
      <w:spacing w:after="2900" w:line="300" w:lineRule="auto"/>
      <w:jc w:val="center"/>
    </w:pPr>
    <w:rPr>
      <w:rFonts w:ascii="Times New Roman" w:eastAsia="Times New Roman" w:hAnsi="Times New Roman" w:cs="Times New Roman"/>
      <w:b/>
      <w:bCs/>
      <w:sz w:val="44"/>
      <w:szCs w:val="44"/>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5">
    <w:name w:val="Оглавление"/>
    <w:basedOn w:val="a"/>
    <w:link w:val="a4"/>
    <w:pPr>
      <w:spacing w:line="334" w:lineRule="auto"/>
      <w:ind w:left="130"/>
    </w:pPr>
    <w:rPr>
      <w:rFonts w:ascii="Times New Roman" w:eastAsia="Times New Roman" w:hAnsi="Times New Roman" w:cs="Times New Roman"/>
      <w:sz w:val="26"/>
      <w:szCs w:val="26"/>
    </w:rPr>
  </w:style>
  <w:style w:type="paragraph" w:customStyle="1" w:styleId="22">
    <w:name w:val="Основной текст (2)"/>
    <w:basedOn w:val="a"/>
    <w:link w:val="21"/>
    <w:pPr>
      <w:spacing w:after="50" w:line="300" w:lineRule="auto"/>
      <w:ind w:firstLine="130"/>
    </w:pPr>
    <w:rPr>
      <w:rFonts w:ascii="Times New Roman" w:eastAsia="Times New Roman" w:hAnsi="Times New Roman" w:cs="Times New Roman"/>
      <w:smallCaps/>
      <w:sz w:val="22"/>
      <w:szCs w:val="22"/>
    </w:rPr>
  </w:style>
  <w:style w:type="paragraph" w:customStyle="1" w:styleId="24">
    <w:name w:val="Заголовок №2"/>
    <w:basedOn w:val="a"/>
    <w:link w:val="23"/>
    <w:pPr>
      <w:spacing w:after="70" w:line="300" w:lineRule="auto"/>
      <w:outlineLvl w:val="1"/>
    </w:pPr>
    <w:rPr>
      <w:rFonts w:ascii="Times New Roman" w:eastAsia="Times New Roman" w:hAnsi="Times New Roman" w:cs="Times New Roman"/>
      <w:b/>
      <w:bCs/>
      <w:sz w:val="28"/>
      <w:szCs w:val="28"/>
    </w:rPr>
  </w:style>
  <w:style w:type="paragraph" w:customStyle="1" w:styleId="a7">
    <w:name w:val="Другое"/>
    <w:basedOn w:val="a"/>
    <w:link w:val="a6"/>
    <w:rPr>
      <w:rFonts w:ascii="Times New Roman" w:eastAsia="Times New Roman" w:hAnsi="Times New Roman" w:cs="Times New Roman"/>
      <w:sz w:val="18"/>
      <w:szCs w:val="18"/>
    </w:rPr>
  </w:style>
  <w:style w:type="paragraph" w:customStyle="1" w:styleId="a9">
    <w:name w:val="Подпись к таблице"/>
    <w:basedOn w:val="a"/>
    <w:link w:val="a8"/>
    <w:pPr>
      <w:spacing w:line="300" w:lineRule="auto"/>
    </w:pPr>
    <w:rPr>
      <w:rFonts w:ascii="Times New Roman" w:eastAsia="Times New Roman" w:hAnsi="Times New Roman" w:cs="Times New Roman"/>
      <w:b/>
      <w:bCs/>
      <w:sz w:val="28"/>
      <w:szCs w:val="28"/>
    </w:rPr>
  </w:style>
  <w:style w:type="paragraph" w:customStyle="1" w:styleId="ab">
    <w:name w:val="Подпись к картинке"/>
    <w:basedOn w:val="a"/>
    <w:link w:val="aa"/>
    <w:pPr>
      <w:spacing w:line="360" w:lineRule="auto"/>
    </w:pPr>
    <w:rPr>
      <w:rFonts w:ascii="Times New Roman" w:eastAsia="Times New Roman" w:hAnsi="Times New Roman" w:cs="Times New Roman"/>
      <w:b/>
      <w:bCs/>
      <w:sz w:val="28"/>
      <w:szCs w:val="28"/>
    </w:rPr>
  </w:style>
  <w:style w:type="paragraph" w:customStyle="1" w:styleId="40">
    <w:name w:val="Основной текст (4)"/>
    <w:basedOn w:val="a"/>
    <w:link w:val="4"/>
    <w:pPr>
      <w:spacing w:after="240"/>
      <w:ind w:left="810" w:firstLine="940"/>
    </w:pPr>
    <w:rPr>
      <w:rFonts w:ascii="Times New Roman" w:eastAsia="Times New Roman" w:hAnsi="Times New Roman" w:cs="Times New Roman"/>
      <w:color w:val="595959"/>
      <w:sz w:val="18"/>
      <w:szCs w:val="18"/>
    </w:rPr>
  </w:style>
  <w:style w:type="paragraph" w:customStyle="1" w:styleId="50">
    <w:name w:val="Основной текст (5)"/>
    <w:basedOn w:val="a"/>
    <w:link w:val="5"/>
    <w:pPr>
      <w:spacing w:after="810" w:line="269" w:lineRule="auto"/>
      <w:ind w:left="660" w:hanging="120"/>
    </w:pPr>
    <w:rPr>
      <w:rFonts w:ascii="Calibri" w:eastAsia="Calibri" w:hAnsi="Calibri" w:cs="Calibri"/>
      <w:color w:val="595959"/>
      <w:sz w:val="18"/>
      <w:szCs w:val="18"/>
    </w:rPr>
  </w:style>
  <w:style w:type="paragraph" w:customStyle="1" w:styleId="ad">
    <w:name w:val="Колонтитул"/>
    <w:basedOn w:val="a"/>
    <w:link w:val="ac"/>
    <w:rPr>
      <w:rFonts w:ascii="Times New Roman" w:eastAsia="Times New Roman" w:hAnsi="Times New Roman" w:cs="Times New Roman"/>
      <w:b/>
      <w:bCs/>
      <w:color w:val="7F7F7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footer" Target="footer13.xml"/><Relationship Id="rId68" Type="http://schemas.openxmlformats.org/officeDocument/2006/relationships/footer" Target="footer14.xml"/><Relationship Id="rId84" Type="http://schemas.openxmlformats.org/officeDocument/2006/relationships/image" Target="media/image34.jpeg"/><Relationship Id="rId89" Type="http://schemas.openxmlformats.org/officeDocument/2006/relationships/image" Target="media/image35.jpeg"/><Relationship Id="rId7" Type="http://schemas.openxmlformats.org/officeDocument/2006/relationships/image" Target="media/image1.jpeg"/><Relationship Id="rId71" Type="http://schemas.openxmlformats.org/officeDocument/2006/relationships/header" Target="header17.xml"/><Relationship Id="rId92" Type="http://schemas.openxmlformats.org/officeDocument/2006/relationships/footer" Target="footer24.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6.xml"/><Relationship Id="rId45" Type="http://schemas.openxmlformats.org/officeDocument/2006/relationships/image" Target="media/image25.jpeg"/><Relationship Id="rId53" Type="http://schemas.openxmlformats.org/officeDocument/2006/relationships/header" Target="header9.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footer" Target="footer22.xm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3.xml"/><Relationship Id="rId82" Type="http://schemas.openxmlformats.org/officeDocument/2006/relationships/image" Target="media/image32.jpeg"/><Relationship Id="rId90" Type="http://schemas.openxmlformats.org/officeDocument/2006/relationships/header" Target="header24.xml"/><Relationship Id="rId95" Type="http://schemas.openxmlformats.org/officeDocument/2006/relationships/header" Target="header27.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10.xml"/><Relationship Id="rId64" Type="http://schemas.openxmlformats.org/officeDocument/2006/relationships/image" Target="media/image30.jpeg"/><Relationship Id="rId69" Type="http://schemas.openxmlformats.org/officeDocument/2006/relationships/footer" Target="footer15.xml"/><Relationship Id="rId77" Type="http://schemas.openxmlformats.org/officeDocument/2006/relationships/footer" Target="footer19.xml"/><Relationship Id="rId100" Type="http://schemas.openxmlformats.org/officeDocument/2006/relationships/footer" Target="footer28.xml"/><Relationship Id="rId8" Type="http://schemas.openxmlformats.org/officeDocument/2006/relationships/header" Target="header1.xml"/><Relationship Id="rId51" Type="http://schemas.openxmlformats.org/officeDocument/2006/relationships/hyperlink" Target="http://www.consultant.ru/document/cons_doc_LAW_322585/958b091b237069c1818160d71658a9485eda3e9a/%23dst100103" TargetMode="External"/><Relationship Id="rId72" Type="http://schemas.openxmlformats.org/officeDocument/2006/relationships/footer" Target="footer16.xml"/><Relationship Id="rId80" Type="http://schemas.openxmlformats.org/officeDocument/2006/relationships/footer" Target="footer20.xml"/><Relationship Id="rId85" Type="http://schemas.openxmlformats.org/officeDocument/2006/relationships/header" Target="header22.xml"/><Relationship Id="rId93" Type="http://schemas.openxmlformats.org/officeDocument/2006/relationships/footer" Target="footer25.xml"/><Relationship Id="rId98"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eader" Target="header6.xml"/><Relationship Id="rId46" Type="http://schemas.openxmlformats.org/officeDocument/2006/relationships/image" Target="media/image26.jpeg"/><Relationship Id="rId59" Type="http://schemas.openxmlformats.org/officeDocument/2006/relationships/footer" Target="footer11.xml"/><Relationship Id="rId67" Type="http://schemas.openxmlformats.org/officeDocument/2006/relationships/header" Target="header15.xml"/><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footer" Target="footer7.xml"/><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image" Target="media/image33.jpeg"/><Relationship Id="rId88" Type="http://schemas.openxmlformats.org/officeDocument/2006/relationships/footer" Target="footer23.xml"/><Relationship Id="rId91" Type="http://schemas.openxmlformats.org/officeDocument/2006/relationships/header" Target="header25.xml"/><Relationship Id="rId96"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5.xml"/><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header" Target="header8.xml"/><Relationship Id="rId60" Type="http://schemas.openxmlformats.org/officeDocument/2006/relationships/header" Target="header12.xml"/><Relationship Id="rId65" Type="http://schemas.openxmlformats.org/officeDocument/2006/relationships/image" Target="media/image31.jpeg"/><Relationship Id="rId73" Type="http://schemas.openxmlformats.org/officeDocument/2006/relationships/footer" Target="footer17.xml"/><Relationship Id="rId78" Type="http://schemas.openxmlformats.org/officeDocument/2006/relationships/header" Target="header20.xml"/><Relationship Id="rId81" Type="http://schemas.openxmlformats.org/officeDocument/2006/relationships/footer" Target="footer21.xml"/><Relationship Id="rId86" Type="http://schemas.openxmlformats.org/officeDocument/2006/relationships/header" Target="header23.xml"/><Relationship Id="rId94" Type="http://schemas.openxmlformats.org/officeDocument/2006/relationships/header" Target="header26.xml"/><Relationship Id="rId99" Type="http://schemas.openxmlformats.org/officeDocument/2006/relationships/header" Target="header29.xml"/><Relationship Id="rId101"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eader" Target="header7.xml"/><Relationship Id="rId34" Type="http://schemas.openxmlformats.org/officeDocument/2006/relationships/image" Target="media/image18.jpeg"/><Relationship Id="rId50" Type="http://schemas.openxmlformats.org/officeDocument/2006/relationships/hyperlink" Target="http://www.consultant.ru/document/cons_doc_LAW_300889/17c216cbd3011b1dc11ce6072fb90984cffcc9e4/%23dst15" TargetMode="External"/><Relationship Id="rId55" Type="http://schemas.openxmlformats.org/officeDocument/2006/relationships/footer" Target="footer9.xml"/><Relationship Id="rId76" Type="http://schemas.openxmlformats.org/officeDocument/2006/relationships/footer" Target="footer18.xml"/><Relationship Id="rId97" Type="http://schemas.openxmlformats.org/officeDocument/2006/relationships/footer" Target="footer2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23832</Words>
  <Characters>135844</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cp:lastModifiedBy>Ольга Прошкина</cp:lastModifiedBy>
  <cp:revision>3</cp:revision>
  <dcterms:created xsi:type="dcterms:W3CDTF">2023-10-12T06:38:00Z</dcterms:created>
  <dcterms:modified xsi:type="dcterms:W3CDTF">2023-10-12T07:23:00Z</dcterms:modified>
</cp:coreProperties>
</file>