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ED" w:rsidRDefault="00892BED" w:rsidP="00892BED">
      <w:pPr>
        <w:jc w:val="center"/>
        <w:rPr>
          <w:b/>
          <w:bCs/>
          <w:color w:val="0000FF"/>
          <w:sz w:val="36"/>
          <w:szCs w:val="36"/>
        </w:rPr>
      </w:pPr>
      <w:bookmarkStart w:id="0" w:name="_GoBack"/>
      <w:bookmarkEnd w:id="0"/>
      <w:r>
        <w:rPr>
          <w:b/>
          <w:bCs/>
          <w:color w:val="0000FF"/>
          <w:sz w:val="36"/>
          <w:szCs w:val="36"/>
        </w:rPr>
        <w:t>ПРОЕКТ</w:t>
      </w:r>
    </w:p>
    <w:p w:rsidR="00892BED" w:rsidRDefault="00892BED" w:rsidP="00892BED">
      <w:pPr>
        <w:jc w:val="center"/>
        <w:rPr>
          <w:b/>
          <w:color w:val="0000CC"/>
          <w:sz w:val="32"/>
          <w:szCs w:val="32"/>
        </w:rPr>
      </w:pPr>
      <w:r>
        <w:rPr>
          <w:b/>
          <w:bCs/>
          <w:color w:val="0000FF"/>
          <w:sz w:val="36"/>
          <w:szCs w:val="36"/>
        </w:rPr>
        <w:t xml:space="preserve"> Схемы </w:t>
      </w:r>
      <w:r>
        <w:rPr>
          <w:b/>
          <w:color w:val="0000CC"/>
          <w:sz w:val="32"/>
          <w:szCs w:val="32"/>
        </w:rPr>
        <w:t>размещения нестационарных торговых объектов</w:t>
      </w:r>
    </w:p>
    <w:p w:rsidR="00892BED" w:rsidRDefault="00892BED" w:rsidP="00892BED">
      <w:pPr>
        <w:jc w:val="center"/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 xml:space="preserve">на земельных участках, в зданиях, строениях, сооружениях, находящихся в государственной собственности или муниципальной собственности, </w:t>
      </w:r>
    </w:p>
    <w:p w:rsidR="00892BED" w:rsidRDefault="00892BED" w:rsidP="00892BED">
      <w:pPr>
        <w:jc w:val="center"/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на территории Хотынецкого района 0</w:t>
      </w:r>
    </w:p>
    <w:p w:rsidR="00892BED" w:rsidRDefault="00892BED" w:rsidP="00892BED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муниципального образования Орловской области)</w:t>
      </w:r>
    </w:p>
    <w:p w:rsidR="00892BED" w:rsidRDefault="00892BED" w:rsidP="00892BED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на период с «01» января 2024 года по «31» декабря 2024 года</w:t>
      </w:r>
    </w:p>
    <w:p w:rsidR="00892BED" w:rsidRDefault="00892BED" w:rsidP="00892BED">
      <w:pPr>
        <w:jc w:val="center"/>
        <w:rPr>
          <w:b/>
          <w:color w:val="0000FF"/>
          <w:sz w:val="36"/>
          <w:szCs w:val="36"/>
        </w:rPr>
      </w:pPr>
    </w:p>
    <w:p w:rsidR="00892BED" w:rsidRDefault="00892BED" w:rsidP="00892BED">
      <w:pPr>
        <w:jc w:val="center"/>
        <w:rPr>
          <w:b/>
          <w:color w:val="0000FF"/>
          <w:sz w:val="36"/>
          <w:szCs w:val="36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570"/>
        <w:gridCol w:w="2725"/>
        <w:gridCol w:w="2385"/>
        <w:gridCol w:w="1876"/>
        <w:gridCol w:w="1995"/>
        <w:gridCol w:w="1725"/>
        <w:gridCol w:w="1581"/>
      </w:tblGrid>
      <w:tr w:rsidR="00892BED" w:rsidTr="00892BED">
        <w:trPr>
          <w:trHeight w:val="2088"/>
          <w:tblHeader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предполагаемого                      к размещению нестационарного торгового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                  нестационарного торгового объекта </w:t>
            </w:r>
            <w:r>
              <w:rPr>
                <w:rFonts w:ascii="Times New Roman" w:hAnsi="Times New Roman"/>
              </w:rPr>
              <w:br/>
              <w:t xml:space="preserve">(павильон, </w:t>
            </w:r>
            <w:r>
              <w:rPr>
                <w:rFonts w:ascii="Times New Roman" w:hAnsi="Times New Roman"/>
              </w:rPr>
              <w:br/>
              <w:t>киоск, летнее кафе и иные)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месторасположение (адрес)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нестационарного торгового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 земельного участка, здания, строения, сооружения,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которых предполагается расположить нестационарный торговый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(государственная, муниципальная)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Предполагаемый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ассортимент реализуемых товаров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Предоставляемая площадь для размещения нестационарного торгового объекта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нестационарного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торгового объекта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Планируемый срок размещения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нестационарного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торгового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объекта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(месяц, год)</w:t>
            </w:r>
          </w:p>
        </w:tc>
      </w:tr>
      <w:tr w:rsidR="00892BED" w:rsidTr="00892BED">
        <w:trPr>
          <w:trHeight w:val="272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892BED" w:rsidTr="00892BED">
        <w:trPr>
          <w:trHeight w:val="364"/>
        </w:trPr>
        <w:tc>
          <w:tcPr>
            <w:tcW w:w="15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Городское поселение Хотынец</w:t>
            </w:r>
          </w:p>
        </w:tc>
      </w:tr>
      <w:tr w:rsidR="00892BED" w:rsidTr="00892BE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Киоск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Хотынец, ул. Ленина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(возле здания «Столовой» ПОСПО «Гермес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собственность не разграничена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-  воскресенье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9:00 до 18:00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08.12.2022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08.12.2026</w:t>
            </w:r>
          </w:p>
        </w:tc>
      </w:tr>
      <w:tr w:rsidR="00892BED" w:rsidTr="00892BED">
        <w:tc>
          <w:tcPr>
            <w:tcW w:w="15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FF"/>
                <w:sz w:val="22"/>
                <w:szCs w:val="22"/>
              </w:rPr>
              <w:t>Аболмасовское</w:t>
            </w:r>
            <w:proofErr w:type="spellEnd"/>
            <w:r>
              <w:rPr>
                <w:b/>
                <w:bCs/>
                <w:color w:val="0000FF"/>
                <w:sz w:val="22"/>
                <w:szCs w:val="22"/>
              </w:rPr>
              <w:t xml:space="preserve"> сельское поселение</w:t>
            </w:r>
          </w:p>
        </w:tc>
      </w:tr>
      <w:tr w:rsidR="00892BED" w:rsidTr="00892BED"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Автомагазин 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FF0000"/>
              </w:rPr>
              <w:t>Абросимово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по ул. Макара Савичева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(площадка возле д.12, д.24)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собственность не разграничена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 в упакованном виде в соответствии с температурным режимом хранения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четверг, суббота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17.00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01.01.2024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31.12.2024</w:t>
            </w:r>
          </w:p>
        </w:tc>
      </w:tr>
      <w:tr w:rsidR="00892BED" w:rsidTr="00892BED">
        <w:tc>
          <w:tcPr>
            <w:tcW w:w="1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ED" w:rsidRDefault="00892B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ED" w:rsidRDefault="00892BED">
            <w:pPr>
              <w:rPr>
                <w:bCs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FF0000"/>
              </w:rPr>
              <w:t>Назаровка</w:t>
            </w:r>
            <w:proofErr w:type="spellEnd"/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(площадка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возле дома д.2, д.16)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собственность не разграничена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 в упакованном виде в соответствии с температурным режимом хранения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четверг, суббота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17.00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01.01.2024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31.12.2024</w:t>
            </w:r>
          </w:p>
        </w:tc>
      </w:tr>
      <w:tr w:rsidR="00892BED" w:rsidTr="00892BED">
        <w:tc>
          <w:tcPr>
            <w:tcW w:w="1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ED" w:rsidRDefault="00892B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ED" w:rsidRDefault="00892BED">
            <w:pPr>
              <w:rPr>
                <w:bCs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FF0000"/>
              </w:rPr>
              <w:t>Воейково</w:t>
            </w:r>
            <w:proofErr w:type="spellEnd"/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ул. Молодежная, д.1 (площадка </w:t>
            </w:r>
            <w:proofErr w:type="gramStart"/>
            <w:r>
              <w:rPr>
                <w:rFonts w:ascii="Times New Roman" w:hAnsi="Times New Roman"/>
                <w:color w:val="FF0000"/>
              </w:rPr>
              <w:t>около здании</w:t>
            </w:r>
            <w:proofErr w:type="gramEnd"/>
            <w:r>
              <w:rPr>
                <w:rFonts w:ascii="Times New Roman" w:hAnsi="Times New Roman"/>
                <w:color w:val="FF0000"/>
              </w:rPr>
              <w:t xml:space="preserve"> администрации) ул. Центральная 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(площадка около д.55)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собственность не разграничена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 в упакованном виде в соответствии с температурным режимом хранения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четверг, суббота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17.00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01.01.2024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31.12.2024</w:t>
            </w:r>
          </w:p>
        </w:tc>
      </w:tr>
      <w:tr w:rsidR="00892BED" w:rsidTr="00892BED">
        <w:tc>
          <w:tcPr>
            <w:tcW w:w="1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ED" w:rsidRDefault="00892B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ED" w:rsidRDefault="00892BED">
            <w:pPr>
              <w:rPr>
                <w:bCs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п. Красная Поляна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(площадка около бывшего здания магазина д.20)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собственность не разграничена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 в упакованном виде в соответствии с температурным режимом хранения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892BED" w:rsidRDefault="00892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01.01.2024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31.12.2024</w:t>
            </w:r>
          </w:p>
        </w:tc>
      </w:tr>
      <w:tr w:rsidR="00892BED" w:rsidTr="00892BE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с. Мощеное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ул. Садовая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(площадка возле д.53)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собственность не разграничена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 в упакованном виде в соответствии с температурным режимом хранения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892BED" w:rsidRDefault="00892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01.01.2024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31.12.2024</w:t>
            </w:r>
          </w:p>
        </w:tc>
      </w:tr>
      <w:tr w:rsidR="00892BED" w:rsidTr="00892BE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Автомагазин 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с. Мощеное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ул. Садовая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(площадка возле д.53)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собственность не разграничена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 в упакованном виде в соответствии с температурным режимом хранения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14.30-15.30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  <w:p w:rsidR="00892BED" w:rsidRDefault="00892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14.30-15.30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01.01.2024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31.12.2024</w:t>
            </w:r>
          </w:p>
        </w:tc>
      </w:tr>
      <w:tr w:rsidR="00892BED" w:rsidTr="00892BED">
        <w:trPr>
          <w:trHeight w:val="397"/>
        </w:trPr>
        <w:tc>
          <w:tcPr>
            <w:tcW w:w="15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Алехинское сельское поселение</w:t>
            </w:r>
          </w:p>
        </w:tc>
      </w:tr>
      <w:tr w:rsidR="00892BED" w:rsidTr="00892BE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92BED" w:rsidTr="00892BED">
        <w:trPr>
          <w:trHeight w:val="453"/>
        </w:trPr>
        <w:tc>
          <w:tcPr>
            <w:tcW w:w="15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FF"/>
                <w:sz w:val="22"/>
                <w:szCs w:val="22"/>
              </w:rPr>
              <w:t>Богородицкое</w:t>
            </w:r>
            <w:proofErr w:type="spellEnd"/>
            <w:r>
              <w:rPr>
                <w:b/>
                <w:bCs/>
                <w:color w:val="0000FF"/>
                <w:sz w:val="22"/>
                <w:szCs w:val="22"/>
              </w:rPr>
              <w:t xml:space="preserve"> сельское поселение</w:t>
            </w:r>
          </w:p>
        </w:tc>
      </w:tr>
      <w:tr w:rsidR="00892BED" w:rsidTr="00892BED"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Автомагазин 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Пятницкое</w:t>
            </w:r>
            <w:proofErr w:type="spellEnd"/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(площадка возле дома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Минаковой Н. К.)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собственность не разграничена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Продовольственные товары в упакованном виде в соответствии в температурным </w:t>
            </w:r>
            <w:r>
              <w:rPr>
                <w:rFonts w:ascii="Times New Roman" w:hAnsi="Times New Roman"/>
              </w:rPr>
              <w:lastRenderedPageBreak/>
              <w:t>режимом хранения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Понедельник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12:00-13:00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01.01.2024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31.12.2024</w:t>
            </w:r>
          </w:p>
        </w:tc>
      </w:tr>
      <w:tr w:rsidR="00892BED" w:rsidTr="00892BED">
        <w:tc>
          <w:tcPr>
            <w:tcW w:w="1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ED" w:rsidRDefault="00892B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ED" w:rsidRDefault="00892BED">
            <w:pPr>
              <w:rPr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Баздрево</w:t>
            </w:r>
            <w:proofErr w:type="spellEnd"/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(площадка по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Вишневой около д.№6)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собственность не разграничена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 в упакованном виде в соответствии в температурным режимом хранения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11:00-12:00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01.01.2024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31.12.2024</w:t>
            </w:r>
          </w:p>
        </w:tc>
      </w:tr>
      <w:tr w:rsidR="00892BED" w:rsidTr="00892BED">
        <w:tc>
          <w:tcPr>
            <w:tcW w:w="1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ED" w:rsidRDefault="00892B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ED" w:rsidRDefault="00892BED">
            <w:pPr>
              <w:rPr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Горки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(площадка по 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Колхозной около д.№3)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собственность не разграничена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 в упакованном виде в соответствии в температурным режимом хранения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10:00-11:00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01.01.2024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31.12.2024</w:t>
            </w:r>
          </w:p>
        </w:tc>
      </w:tr>
      <w:tr w:rsidR="00892BED" w:rsidTr="00892BED">
        <w:trPr>
          <w:trHeight w:val="357"/>
        </w:trPr>
        <w:tc>
          <w:tcPr>
            <w:tcW w:w="15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FF"/>
                <w:sz w:val="22"/>
                <w:szCs w:val="22"/>
              </w:rPr>
              <w:t>Ильинское</w:t>
            </w:r>
            <w:proofErr w:type="spellEnd"/>
            <w:r>
              <w:rPr>
                <w:b/>
                <w:bCs/>
                <w:color w:val="0000FF"/>
                <w:sz w:val="22"/>
                <w:szCs w:val="22"/>
              </w:rPr>
              <w:t xml:space="preserve"> сельское поселение</w:t>
            </w:r>
          </w:p>
        </w:tc>
      </w:tr>
      <w:tr w:rsidR="00892BED" w:rsidTr="00892BE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д.Булатово-1</w:t>
            </w:r>
          </w:p>
          <w:p w:rsidR="00892BED" w:rsidRDefault="00892BED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собственность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Продовольственные товары в упакованном виде в соответствии в температурным </w:t>
            </w:r>
            <w:r>
              <w:rPr>
                <w:rFonts w:ascii="Times New Roman" w:hAnsi="Times New Roman"/>
              </w:rPr>
              <w:lastRenderedPageBreak/>
              <w:t>режимом хранения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9:00-14:00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10.08.2020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10.08.2030</w:t>
            </w:r>
          </w:p>
        </w:tc>
      </w:tr>
      <w:tr w:rsidR="00892BED" w:rsidTr="00892BED">
        <w:trPr>
          <w:trHeight w:val="391"/>
        </w:trPr>
        <w:tc>
          <w:tcPr>
            <w:tcW w:w="15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lastRenderedPageBreak/>
              <w:t>Краснорябинское сельское поселение</w:t>
            </w:r>
          </w:p>
        </w:tc>
      </w:tr>
      <w:tr w:rsidR="00892BED" w:rsidTr="00892BE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92BED" w:rsidTr="00892BED">
        <w:trPr>
          <w:trHeight w:val="415"/>
        </w:trPr>
        <w:tc>
          <w:tcPr>
            <w:tcW w:w="15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FF"/>
                <w:sz w:val="22"/>
                <w:szCs w:val="22"/>
              </w:rPr>
              <w:t>Меловское</w:t>
            </w:r>
            <w:proofErr w:type="spellEnd"/>
            <w:r>
              <w:rPr>
                <w:b/>
                <w:bCs/>
                <w:color w:val="0000FF"/>
                <w:sz w:val="22"/>
                <w:szCs w:val="22"/>
              </w:rPr>
              <w:t xml:space="preserve"> сельское поселение</w:t>
            </w:r>
          </w:p>
        </w:tc>
      </w:tr>
      <w:tr w:rsidR="00892BED" w:rsidTr="00892BE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Автомагазин 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Чертовое (площадка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возле дома Александрова В. А.)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собственность не разграничена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 в упакованном виде в соответствии в температурным режимом хранения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четверг, суббота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14.00-15.00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01.01.2024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31.12.2024</w:t>
            </w:r>
          </w:p>
        </w:tc>
      </w:tr>
      <w:tr w:rsidR="00892BED" w:rsidTr="00892BE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Кукуевка</w:t>
            </w:r>
            <w:proofErr w:type="spellEnd"/>
            <w:r>
              <w:rPr>
                <w:rFonts w:ascii="Times New Roman" w:hAnsi="Times New Roman"/>
              </w:rPr>
              <w:t xml:space="preserve"> (площадка</w:t>
            </w:r>
          </w:p>
          <w:p w:rsidR="00892BED" w:rsidRDefault="00892BE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возле остановки школьного автобуса)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собственность не разграничена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 в упакованном виде в соответствии с температурным режимом хранения</w:t>
            </w:r>
          </w:p>
          <w:p w:rsidR="00892BED" w:rsidRDefault="00892BE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четверг, суббота</w:t>
            </w:r>
          </w:p>
          <w:p w:rsidR="00892BED" w:rsidRDefault="00892BE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  <w:p w:rsidR="00892BED" w:rsidRDefault="00892BED">
            <w:pPr>
              <w:pStyle w:val="a5"/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01.01.2024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31.12.2024</w:t>
            </w:r>
          </w:p>
        </w:tc>
      </w:tr>
      <w:tr w:rsidR="00892BED" w:rsidTr="00892BE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Автомагазин 3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Кукуевка</w:t>
            </w:r>
            <w:proofErr w:type="spellEnd"/>
            <w:r>
              <w:rPr>
                <w:rFonts w:ascii="Times New Roman" w:hAnsi="Times New Roman"/>
              </w:rPr>
              <w:t xml:space="preserve"> (площадка</w:t>
            </w:r>
          </w:p>
          <w:p w:rsidR="00892BED" w:rsidRDefault="00892BE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возле остановки школьного автобуса)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собственность не разграничена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 в упакованном виде в соответствии с температурным режимом хранения</w:t>
            </w:r>
          </w:p>
          <w:p w:rsidR="00892BED" w:rsidRDefault="00892BE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суббота</w:t>
            </w:r>
          </w:p>
          <w:p w:rsidR="00892BED" w:rsidRDefault="00892BE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  <w:p w:rsidR="00892BED" w:rsidRDefault="00892BED">
            <w:pPr>
              <w:pStyle w:val="a5"/>
              <w:spacing w:line="276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01.01.2024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31.12.2024</w:t>
            </w:r>
          </w:p>
        </w:tc>
      </w:tr>
      <w:tr w:rsidR="00892BED" w:rsidTr="00892BED">
        <w:trPr>
          <w:trHeight w:val="365"/>
        </w:trPr>
        <w:tc>
          <w:tcPr>
            <w:tcW w:w="15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FF"/>
                <w:sz w:val="22"/>
                <w:szCs w:val="22"/>
              </w:rPr>
              <w:t>Студеновское</w:t>
            </w:r>
            <w:proofErr w:type="spellEnd"/>
            <w:r>
              <w:rPr>
                <w:b/>
                <w:bCs/>
                <w:color w:val="0000FF"/>
                <w:sz w:val="22"/>
                <w:szCs w:val="22"/>
              </w:rPr>
              <w:t xml:space="preserve"> сельское поселение</w:t>
            </w:r>
          </w:p>
        </w:tc>
      </w:tr>
      <w:tr w:rsidR="00892BED" w:rsidTr="00892BED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92BED" w:rsidTr="00892BED">
        <w:trPr>
          <w:trHeight w:val="403"/>
        </w:trPr>
        <w:tc>
          <w:tcPr>
            <w:tcW w:w="15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Хотимль-</w:t>
            </w:r>
            <w:proofErr w:type="spellStart"/>
            <w:r>
              <w:rPr>
                <w:b/>
                <w:bCs/>
                <w:color w:val="0000FF"/>
                <w:sz w:val="22"/>
                <w:szCs w:val="22"/>
              </w:rPr>
              <w:t>Кузменковское</w:t>
            </w:r>
            <w:proofErr w:type="spellEnd"/>
            <w:r>
              <w:rPr>
                <w:b/>
                <w:bCs/>
                <w:color w:val="0000FF"/>
                <w:sz w:val="22"/>
                <w:szCs w:val="22"/>
              </w:rPr>
              <w:t xml:space="preserve"> сельское поселение</w:t>
            </w:r>
          </w:p>
        </w:tc>
      </w:tr>
      <w:tr w:rsidR="00892BED" w:rsidTr="00892BED"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Автомагазин 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Строево</w:t>
            </w:r>
            <w:proofErr w:type="spellEnd"/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(площадка 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возле дачи 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Гомонова</w:t>
            </w:r>
            <w:proofErr w:type="spellEnd"/>
            <w:r>
              <w:rPr>
                <w:rFonts w:ascii="Times New Roman" w:hAnsi="Times New Roman"/>
              </w:rPr>
              <w:t xml:space="preserve"> С. И.)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собственность не разграничена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 в упакованном виде в соответствии с температурным режимом хранения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суббота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11.00 - 14.00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01.01.2024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31.12.2024</w:t>
            </w:r>
          </w:p>
        </w:tc>
      </w:tr>
      <w:tr w:rsidR="00892BED" w:rsidTr="00892BED">
        <w:tc>
          <w:tcPr>
            <w:tcW w:w="1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ED" w:rsidRDefault="00892B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ED" w:rsidRDefault="00892BED">
            <w:pPr>
              <w:rPr>
                <w:bCs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Скворцово</w:t>
            </w:r>
            <w:proofErr w:type="spellEnd"/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(площадка 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возле здания магазина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ПОСПО «Гермес»)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собственность не разграничена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Продовольственные товары в упакованном виде в соответствии с </w:t>
            </w:r>
            <w:r>
              <w:rPr>
                <w:rFonts w:ascii="Times New Roman" w:hAnsi="Times New Roman"/>
              </w:rPr>
              <w:lastRenderedPageBreak/>
              <w:t>температурным режимом хранения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суббота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11.00 - 14.00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01.01.2024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31.12.2024</w:t>
            </w:r>
          </w:p>
        </w:tc>
      </w:tr>
      <w:tr w:rsidR="00892BED" w:rsidTr="00892BED">
        <w:tc>
          <w:tcPr>
            <w:tcW w:w="1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ED" w:rsidRDefault="00892B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ED" w:rsidRDefault="00892BED">
            <w:pPr>
              <w:rPr>
                <w:bCs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Жудре</w:t>
            </w:r>
            <w:proofErr w:type="spellEnd"/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(площадка возле дома </w:t>
            </w:r>
            <w:proofErr w:type="spellStart"/>
            <w:r>
              <w:rPr>
                <w:rFonts w:ascii="Times New Roman" w:hAnsi="Times New Roman"/>
              </w:rPr>
              <w:t>Семизельникова</w:t>
            </w:r>
            <w:proofErr w:type="spellEnd"/>
            <w:r>
              <w:rPr>
                <w:rFonts w:ascii="Times New Roman" w:hAnsi="Times New Roman"/>
              </w:rPr>
              <w:t xml:space="preserve"> В. И.)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собственность не разграничена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 в упакованном виде в соответствии с температурным режимом хранения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суббота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11.00 - 14.00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01.01.2024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31.12.2024</w:t>
            </w:r>
          </w:p>
        </w:tc>
      </w:tr>
      <w:tr w:rsidR="00892BED" w:rsidTr="00892BED"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Автомагазин 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Жудерский</w:t>
            </w:r>
            <w:proofErr w:type="spellEnd"/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(площадка напротив здания ООО «Любава»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собственность не разграничена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01.01.2024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31.12.2024</w:t>
            </w:r>
          </w:p>
        </w:tc>
      </w:tr>
      <w:tr w:rsidR="00892BED" w:rsidTr="00892BED">
        <w:tc>
          <w:tcPr>
            <w:tcW w:w="1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ED" w:rsidRDefault="00892B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ED" w:rsidRDefault="00892BED">
            <w:pPr>
              <w:rPr>
                <w:bCs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Хотимль-Кузменково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(площадка на территории с 3-х этажными домами)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собственность не разграничена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01.01.2024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31.12.2024</w:t>
            </w:r>
          </w:p>
        </w:tc>
      </w:tr>
      <w:tr w:rsidR="00892BED" w:rsidTr="00892BED"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Автомагазин 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Жудерский</w:t>
            </w:r>
            <w:proofErr w:type="spellEnd"/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(площадка напротив здания ООО «Любава»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собственность не разграничена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01.01.2024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31.12.2024</w:t>
            </w:r>
          </w:p>
        </w:tc>
      </w:tr>
      <w:tr w:rsidR="00892BED" w:rsidTr="00892BED">
        <w:tc>
          <w:tcPr>
            <w:tcW w:w="15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ED" w:rsidRDefault="00892B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ED" w:rsidRDefault="00892BED">
            <w:pPr>
              <w:rPr>
                <w:bCs/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Хотимль-Кузменково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(площадка на территории с 3-х этажными домами)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государственная собственность не разграничена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 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01.01.2024</w:t>
            </w:r>
          </w:p>
          <w:p w:rsidR="00892BED" w:rsidRDefault="00892BE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31.12.2024</w:t>
            </w:r>
          </w:p>
        </w:tc>
      </w:tr>
    </w:tbl>
    <w:p w:rsidR="00892BED" w:rsidRDefault="00892BED" w:rsidP="00892BED">
      <w:pPr>
        <w:jc w:val="center"/>
        <w:rPr>
          <w:b/>
          <w:bCs/>
          <w:color w:val="0000FF"/>
          <w:sz w:val="36"/>
          <w:szCs w:val="36"/>
        </w:rPr>
      </w:pPr>
    </w:p>
    <w:p w:rsidR="00F935D9" w:rsidRDefault="00F935D9"/>
    <w:sectPr w:rsidR="00F935D9" w:rsidSect="00892B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ED"/>
    <w:rsid w:val="00892BED"/>
    <w:rsid w:val="00F9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198CC-6C61-455B-AA65-C790A15C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2B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892BED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892B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Прошкина</dc:creator>
  <cp:keywords/>
  <dc:description/>
  <cp:lastModifiedBy>Ольга Прошкина</cp:lastModifiedBy>
  <cp:revision>1</cp:revision>
  <dcterms:created xsi:type="dcterms:W3CDTF">2023-10-27T11:11:00Z</dcterms:created>
  <dcterms:modified xsi:type="dcterms:W3CDTF">2023-10-27T11:12:00Z</dcterms:modified>
</cp:coreProperties>
</file>